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33EE6" w14:textId="77777777" w:rsidR="00273E3F" w:rsidRPr="00273E3F" w:rsidRDefault="00747672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hint="eastAsia" w:ascii="Times New Roman" w:hAnsi="Times New Roman" w:cs="Times New Roman" w:eastAsia="宋体"/>
          <w:sz w:val="21"/>
          <w:szCs w:val="21"/>
        </w:rPr>
        <w:t xml:space="preserve">思政课在高等教育里到底占什么位置，我更愿意用《大学》里“大学之道”这条线索来梳理，理由有三：</w:t>
      </w:r>
    </w:p>
    <w:p w14:paraId="5FD0F5D0" w14:textId="3AB30208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1. “明明德”——落点在“修身”。课程首先解决的是价值坐标问题：在信息芜杂、观点对撞的环境里，学生能不能分辨是非、守住底线，能不能把个人品格的打磨当成一件正经事来做。</w:t>
      </w:r>
    </w:p>
    <w:p w14:paraId="6E731ADB" w14:textId="21BF0F11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2. “亲民”——落点在“入世”。国情、法治、伦理这几块内容，本质上是在把学生从自己的小圈子里拽出来，让他看见人和社会的连接：既要知道这个国家怎么运转，也要愿意为它承担一部分责任。</w:t>
      </w:r>
    </w:p>
    <w:p w14:paraId="50DA2BC8" w14:textId="6405C581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3. “止于至善”——落点在“向上”。理想教育容易被讲成空话，但它真实的作用是给一个够得着的上限：把个人追求放进国家发展的坐标系，人才不至于在“躺”与“卷”之间反复横跳。</w:t>
      </w:r>
    </w:p>
    <w:p w14:paraId="5D3D91A8" w14:textId="77777777" w:rsidR="00273E3F" w:rsidRPr="00273E3F" w:rsidRDefault="00273E3F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 w:rsidRPr="00273E3F">
        <w:rPr>
          <w:rFonts w:ascii="Times New Roman" w:hAnsi="Times New Roman" w:cs="Times New Roman" w:eastAsia="宋体" w:hint="eastAsia"/>
          <w:sz w:val="21"/>
          <w:szCs w:val="21"/>
        </w:rPr>
        <w:t xml:space="preserve">所以结论是：思政课不是一门要背多少条的课，它更接近一次“成人”的引导——先管好自己，再读懂社会，最后找到值得投入的方向。</w:t>
      </w:r>
    </w:p>
    <w:p w14:paraId="51F566E4" w14:textId="10DC4646" w:rsidR="00416419" w:rsidRPr="00747672" w:rsidRDefault="00A60031" w:rsidP="00273E3F">
      <w:pPr>
        <w:pStyle w:val="a"/>
        <w:snapToGrid w:val="0"/>
        <w:spacing w:before="0" w:after="0" w:line="300" w:lineRule="auto"/>
        <w:ind w:firstLineChars="200" w:firstLine="420"/>
        <w:jc w:val="both"/>
        <w:rPr>
          <w:rFonts w:hint="eastAsia"/>
        </w:rPr>
      </w:pPr>
      <w:r>
        <w:rPr>
          <w:rFonts w:hint="eastAsia" w:ascii="Times New Roman" w:hAnsi="Times New Roman" w:cs="Times New Roman" w:eastAsia="宋体"/>
          <w:sz w:val="21"/>
          <w:szCs w:val="21"/>
        </w:rPr>
        <w:t>（思政课的作用）</w:t>
      </w:r>
    </w:p>
    <w:sectPr w:rsidR="00416419" w:rsidRPr="007476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6511"/>
    <w:multiLevelType w:val="multilevel"/>
    <w:tmpl w:val="EDA4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8F6D04"/>
    <w:multiLevelType w:val="multilevel"/>
    <w:tmpl w:val="169E1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873486">
    <w:abstractNumId w:val="0"/>
  </w:num>
  <w:num w:numId="2" w16cid:durableId="2218653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5E4"/>
    <w:rsid w:val="00273E3F"/>
    <w:rsid w:val="00416419"/>
    <w:rsid w:val="00747672"/>
    <w:rsid w:val="007815E4"/>
    <w:rsid w:val="00A01E61"/>
    <w:rsid w:val="00A60031"/>
    <w:rsid w:val="00A75A4C"/>
    <w:rsid w:val="00B5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46582"/>
  <w15:chartTrackingRefBased/>
  <w15:docId w15:val="{8DA3DD1A-B2B6-4CCC-A877-4733C02EE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7815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1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15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15E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15E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15E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15E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15E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15E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15E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81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1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15E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15E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15E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15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15E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15E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15E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1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15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15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1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15E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15E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15E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1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15E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15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4</cp:revision>
  <dcterms:created xsi:type="dcterms:W3CDTF">2026-08-25T12:36:00Z</dcterms:created>
  <dcterms:modified xsi:type="dcterms:W3CDTF">2026-09-05T04:34:00Z</dcterms:modified>
</cp:coreProperties>
</file>