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41A4B">
        <w:rPr>
          <w:rFonts w:ascii="Arial" w:hAnsi="Arial" w:cs="Arial"/>
          <w:b/>
          <w:bCs/>
          <w:sz w:val="20"/>
          <w:szCs w:val="20"/>
        </w:rPr>
        <w:t>ОАО "РОССИЙСКИЕ ЖЕЛЕЗНЫЕ ДОРОГИ"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41A4B">
        <w:rPr>
          <w:rFonts w:ascii="Arial" w:hAnsi="Arial" w:cs="Arial"/>
          <w:b/>
          <w:bCs/>
          <w:sz w:val="20"/>
          <w:szCs w:val="20"/>
        </w:rPr>
        <w:t>РАСПОРЯЖЕНИЕ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41A4B">
        <w:rPr>
          <w:rFonts w:ascii="Arial" w:hAnsi="Arial" w:cs="Arial"/>
          <w:b/>
          <w:bCs/>
          <w:sz w:val="20"/>
          <w:szCs w:val="20"/>
        </w:rPr>
        <w:t>от 26 июня 2017 г. N 1192р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41A4B">
        <w:rPr>
          <w:rFonts w:ascii="Arial" w:hAnsi="Arial" w:cs="Arial"/>
          <w:b/>
          <w:bCs/>
          <w:sz w:val="20"/>
          <w:szCs w:val="20"/>
        </w:rPr>
        <w:t>ОБ УТВЕРЖДЕНИИ КЛАССИФИКАТОРА ПРИЧИН ЗАДЕРЖЕК ГРУЗОВ И ПОРОЖНИХ ГРУЗОВЫХ ВАГОНОВ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В целях повышения качества служебного расследования допущенных случаев нарушений сроков доставки грузов и порожних грузовых вагонов, определения ответственности подразделений ОАО "РЖД" за нарушение нормативных сроков доставки:</w:t>
      </w:r>
    </w:p>
    <w:p w:rsidR="00741A4B" w:rsidRPr="00741A4B" w:rsidRDefault="00741A4B" w:rsidP="00741A4B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 xml:space="preserve">1. Утвердить и ввести в действие прилагаемый </w:t>
      </w:r>
      <w:hyperlink w:anchor="Par25" w:history="1">
        <w:r w:rsidRPr="00741A4B">
          <w:rPr>
            <w:rFonts w:ascii="Arial" w:hAnsi="Arial" w:cs="Arial"/>
            <w:color w:val="0000FF"/>
            <w:sz w:val="20"/>
            <w:szCs w:val="20"/>
          </w:rPr>
          <w:t>Классификатор</w:t>
        </w:r>
      </w:hyperlink>
      <w:r w:rsidRPr="00741A4B">
        <w:rPr>
          <w:rFonts w:ascii="Arial" w:hAnsi="Arial" w:cs="Arial"/>
          <w:sz w:val="20"/>
          <w:szCs w:val="20"/>
        </w:rPr>
        <w:t xml:space="preserve"> причин задержек грузов и порожних грузовых вагонов (далее - Классификатор).</w:t>
      </w:r>
    </w:p>
    <w:p w:rsidR="00741A4B" w:rsidRPr="00741A4B" w:rsidRDefault="00741A4B" w:rsidP="00741A4B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2. Вице-президенту - начальнику Центральной дирекции управления движением Иванову П.А., директору ОАО "РЖД" по коммерческой деятельности - генеральному директору Центра фирменного транспортного обслуживания Шило А.Н., представить в срок до 1 июля 2017 г. в Департамент информатизации согласованное с Центром фирменного транспортного обслуживания функциональное задание на модификацию программного обеспечения ЕАСАПР, ЭТРАН с учетом требований Классификатора.</w:t>
      </w:r>
    </w:p>
    <w:p w:rsidR="00741A4B" w:rsidRPr="00741A4B" w:rsidRDefault="00741A4B" w:rsidP="00741A4B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3. Начальнику Департамента информатизации Семиону К.В. обеспечить в срок до 1 декабря 2017 г. ввод в эксплуатацию программного обеспечения ЕАСАПР, ЭТРАН с учетом требований утвержденного Классификатора.</w:t>
      </w:r>
    </w:p>
    <w:p w:rsidR="00741A4B" w:rsidRPr="00741A4B" w:rsidRDefault="00741A4B" w:rsidP="00741A4B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 xml:space="preserve">4. Директору ОАО "РЖД" по коммерческой деятельности - генеральному директору Центра фирменного транспортного обслуживания Шило А.Н. актуализировать в срок до 1 декабря 2017 г. </w:t>
      </w:r>
      <w:hyperlink r:id="rId4" w:history="1">
        <w:r w:rsidRPr="00741A4B">
          <w:rPr>
            <w:rFonts w:ascii="Arial" w:hAnsi="Arial" w:cs="Arial"/>
            <w:color w:val="0000FF"/>
            <w:sz w:val="20"/>
            <w:szCs w:val="20"/>
          </w:rPr>
          <w:t>распоряжение</w:t>
        </w:r>
      </w:hyperlink>
      <w:r w:rsidRPr="00741A4B">
        <w:rPr>
          <w:rFonts w:ascii="Arial" w:hAnsi="Arial" w:cs="Arial"/>
          <w:sz w:val="20"/>
          <w:szCs w:val="20"/>
        </w:rPr>
        <w:t xml:space="preserve"> ОАО "РЖД" от 23 января 2014 г. N 124р "Об утверждении Альбома типовых форм актов общей формы, удостоверяющих задержку груженных и порожних собственных вагонов" в соответствии с требованиями Классификатора.</w:t>
      </w:r>
    </w:p>
    <w:p w:rsidR="00741A4B" w:rsidRPr="00741A4B" w:rsidRDefault="00741A4B" w:rsidP="00741A4B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 xml:space="preserve">5. Признать утратившим силу </w:t>
      </w:r>
      <w:hyperlink r:id="rId5" w:history="1">
        <w:r w:rsidRPr="00741A4B">
          <w:rPr>
            <w:rFonts w:ascii="Arial" w:hAnsi="Arial" w:cs="Arial"/>
            <w:color w:val="0000FF"/>
            <w:sz w:val="20"/>
            <w:szCs w:val="20"/>
          </w:rPr>
          <w:t>распоряжение</w:t>
        </w:r>
      </w:hyperlink>
      <w:r w:rsidRPr="00741A4B">
        <w:rPr>
          <w:rFonts w:ascii="Arial" w:hAnsi="Arial" w:cs="Arial"/>
          <w:sz w:val="20"/>
          <w:szCs w:val="20"/>
        </w:rPr>
        <w:t xml:space="preserve"> ОАО "РЖД" от 4 октября 2013 г. N 2129р "Об утверждении Классификатора причин задержек грузов и порожних собственных вагонов".</w:t>
      </w:r>
    </w:p>
    <w:p w:rsidR="00741A4B" w:rsidRPr="00741A4B" w:rsidRDefault="00741A4B" w:rsidP="00741A4B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6. Начальникам железных дорог, руководителям причастных департаментов, управлений, структурных подразделений и филиалов ОАО "РЖД" (по списку) довести настоящее распоряжение до сведения причастных работников и обеспечить контроль выполнения.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Первый вице-президент ОАО "РЖД"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А.А.Краснощек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УТВЕРЖДЕН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распоряжением ОАО "РЖД"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741A4B">
        <w:rPr>
          <w:rFonts w:ascii="Arial" w:hAnsi="Arial" w:cs="Arial"/>
          <w:sz w:val="20"/>
          <w:szCs w:val="20"/>
        </w:rPr>
        <w:t>от 26.06.2017 г. N 1192р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Par25"/>
      <w:bookmarkEnd w:id="0"/>
      <w:r w:rsidRPr="00741A4B">
        <w:rPr>
          <w:rFonts w:ascii="Arial" w:hAnsi="Arial" w:cs="Arial"/>
          <w:b/>
          <w:bCs/>
          <w:sz w:val="20"/>
          <w:szCs w:val="20"/>
        </w:rPr>
        <w:t>КЛАССИФИКАТОР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41A4B">
        <w:rPr>
          <w:rFonts w:ascii="Arial" w:hAnsi="Arial" w:cs="Arial"/>
          <w:b/>
          <w:bCs/>
          <w:sz w:val="20"/>
          <w:szCs w:val="20"/>
        </w:rPr>
        <w:t>ПРИЧИН ЗАДЕРЖЕК ГРУЗОВ И ПОРОЖНИХ ГРУЗОВЫХ ВАГОНОВ</w:t>
      </w: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/>
      </w:tblPr>
      <w:tblGrid>
        <w:gridCol w:w="1250"/>
        <w:gridCol w:w="6375"/>
        <w:gridCol w:w="2625"/>
      </w:tblGrid>
      <w:tr w:rsidR="00741A4B" w:rsidRPr="00741A4B">
        <w:trPr>
          <w:trHeight w:val="265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  N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 п/п   </w:t>
            </w:r>
          </w:p>
        </w:tc>
        <w:tc>
          <w:tcPr>
            <w:tcW w:w="6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               Причина задержки                 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  Необходимость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составления актов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   общей формы 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ЦД  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Отклонение вагонопотока от  кратчайшего  маршрута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следования, кружность перевозки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2.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Занятость путей общего пользования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Ожидание прицепки по условной длине или весу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Утеря необходимых документов для  государственных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контролирующих органов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Разъединение перевозочных документов  от  вагонов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 пути следования.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Накопление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при задержке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свыше 12 часов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Превышение установленных размеров движения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8.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Неприем  поезда  соседней  железной  дорогой  (по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ответственности перевозчика)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9. 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Нарушение плана формирования поездов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Неправильная   регулировка    движения    поездов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диспетчером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Нарушение   технологических   норм    переработки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вагонов  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путей необщего пользования  в  связи  с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несвоевременной уборкой вагонов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Отсутствие или ожидание локомотива перевозчика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Ожидание вагона под погрузку грузов,  контейнеров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(по ответственности перевозчика)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Ожидание отправления по нитке графика.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Перевеска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при задержке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более 1 суток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Устранение       коммерческой       неисправности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работниками Д  и  ПКО  на  специально  выделенных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путях станции силами ДС.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Задержка подачи под перегрузку груза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19.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Несвоевременное  уведомление  грузополучателя  о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вагонах, прибывших в его адрес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ЦТ  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Отсутствие  или  ожидание  локомотивной  бригады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перевозчика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при задержке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свыше 6 часов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Отказы  технических   средств,   находящихся   в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ведении дирекции тяги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Отсутствие или ожидание  локомотива  перевозчика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из-за  недосодержания   эксплуатируемого   парка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локомотивов  к  установленному  плану  по  видам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движения.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Несвоевременная выдача локомотива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Оказание  помощи  пассажирским   и   пригородным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поездам, задержанным  по  причине  неисправности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локомотива.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Задержки, подлежащие расследованию подразделениями ЦДИ 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Занятость  неисправными   вагонами   станционных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путей, не предназначенных по  технологии  работы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станции  для  дислокации  вагонов   в   ожидании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текущего ремонта.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Превышение  нормы  на  техническое  обслуживание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составов.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Отказы  технических   средств,   находящихся   в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ведении дирекции инфраструктуры.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Закрытие пути по техническим причинам.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Несвоевременная  очистка   путей,   стрелок   от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загрязнения,   снега,   ликвидация   последствий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паводков.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Наезд   поездов   и   маневровых   составов   на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автотранспортные средства, посторонних лиц,  ДТП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на переездах.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Ограничение  пропускной  способности   участков,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станций при проведении "окон" не предусмотренных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план-графиком.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Нарушение   параметров    содержания    объектов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инфраструктуры, требующее  выдачи  неграфикового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предупреждения, повлекшее отстановку  поезда  от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движения.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Падение на путь посторонних предметов, наезд  на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посторонний предмет.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Отцепка вагона  по  технической  неисправности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пути  следования,  в  том  числе  отстановка   от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движения по требованию собственника,  арендатора,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завода-изготовителя,    ремонтной    организации,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предписаниям органов государственного контроля.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Нахождение вагона в  текущем  отцепочном  ремонте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по причинам, зависящим от перевозчика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 путей  станции  вагонами  в   ожидании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технического обслуживания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При перестановке вагонов на колесные пары  другой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ширины колеи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при задержке более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24 часов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Задержка вызванная передержкой "окна".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39.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Задержка    вызванная    нарушением    технологии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производства "окон".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Трансэнерго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Отказы   технических   средств,   находящихся 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ведении ТЭ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Отсутствие напряжения в контактной  сети,  в  том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числе     из-за     отключения     электроэнергии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нетранспортными организациями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Падение деревьев на путь в  зоне  ответственности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ЭЧ.      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43.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Задержка,    вызванная     падением     элементов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контактной сети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Ограничение  пропускной   способности   участков,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станций  при   предоставлении   "окон"   ЭЧ,   не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предусмотренных план-графиком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Нарушение работниками ЭЧ технологии  производства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работ в "окна".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Задержка вызванная передержкой "окна"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ЦМ  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путей ДПС,  ДПП,  ППВ  ранее  поданными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вагонами.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 путей  общего  пользования  в   местах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проведения погрузочно-разгрузочных  работ  силами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производственных участков ДМ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49.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Устранение       коммерческой       неисправности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работниками   ДМ   на   механизированном   пункте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производственного   участка   с    использованием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средств и механизмов ДМ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Под перегрузом в вагоны другой колеи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при превышении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норматива времени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на операцию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Необеспечение  своевременной  выгрузки  в  местах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общего   пользования   силами    производственных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участков ДМ.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Превышение       предусмотренного       договором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технологического времени на выполнение  обработки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вагонов на станции нахождения ДПС, ДПП, ППВ.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ЦФТО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Неравномерная погрузка в адрес одного получателя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Погрузка сверх установленного технического плана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Переадресовка грузов и вагонов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путей  ЗТК,  СВХ,  ожидание  перегрузки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груза    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Несвоевременное   или   неправильное   оформление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перевозочных документов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ЦТР 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Отказы   технических   средств,   находящихся 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ведении дирекции по ремонту  тягового  подвижного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состава, 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ЦЦРП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59.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Отказы   технических   средств,   находящихся 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ведении дирекции ремонта пути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путей станции  хозяйственными  поездами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по  причине  технического  состояния   подвижного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состава  или  погруженного  груза,  принадлежащих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ЦДРП     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61.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Передержка   проводимых   плановых    "окон"    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предоставление   неплановых   "окон",   нарушение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технологии работ в "ОКНО"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Задержка груза вызванная передержкой "окна".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ЦСС   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Отказы   технических   средств,   находящихся 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ведении дирекции связи.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подлежащие расследованию подразделениями (ЦДМВ)      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Отказы   технических   средств,   находящихся 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ведении   дирекции   моторвагонного    подвижного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состава.  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025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Задержки, не подлежащие расследованию подразделениями ОАО "РЖД"           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Занятость путей необщего пользования  по  причине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их  ненадлежащего  технического  содержания   или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нарушения сроков оборота вагонов.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Исправление   погрузки,   устранение    перегруза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груза, допущенного по вине грузоотправителя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Исправление      технической       неисправности,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допущенной не по вине перевозчика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По  требованию   государственных   контролирующих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органов,  в   т.ч.   задержка   грузов   органами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ветсаннадзора,     фитосанитарного      контроля,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санитарно-эпидемиологического контроля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69.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Задержки          рефрижераторной          секции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грузоотправителем,     грузополучателем     сверх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установленных    норм    при    погрузке-выгрузке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рефрижераторной секции на  одной  или  нескольких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станциях  в  попутном   направлении   одним   или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несколькими  грузоотправителями  в  адрес  одного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или нескольких грузополучателей.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Неприем    поезда    железнодорожной     станцией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назначения  на  территории  России  по  причинам,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зависящим  от  грузополучателей,  владельцев  или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пользователей путей необщего пользования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71.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Вследствие непреодолимой силы, военных  действий,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блокады,  эпидемий,   стихийные   бедствия,   при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которых    администрацией    данной    территории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объявляется  чрезвычайное   положение,   и   иные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обстоятельства,   препятствующие    осуществлению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перевозок грузов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72.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Угроза террористических актов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73.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Неприем   грузов   и   вагонов   получателем   (с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указанием причины)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74.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Задержка  в  прямом   смешанном   сообщении   при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ответственности    перевозчика    другого    вида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транспорта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75.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>Оказание услуг по  отстою  подвижного  состава  в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пути следования.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76.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Задержки   вагонов,   контейнеров   в   ожидании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оформления   переадресовки   по   причинам,   не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зависящим от перевозчика.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77.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Отсутствие (ожидание) локомотива, не      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принадлежащего перевозчику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78.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Неприем поезда пограничным переходом с    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"третьими" странами, государствами СНГ или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инфраструктурой общего пользования другого     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владельца         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79.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Простой вагонов в ожидании накопления, согласно </w:t>
            </w:r>
          </w:p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заключенным договорам с грузовладельцем.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  <w:tr w:rsidR="00741A4B" w:rsidRPr="00741A4B">
        <w:trPr>
          <w:trHeight w:val="265"/>
        </w:trPr>
        <w:tc>
          <w:tcPr>
            <w:tcW w:w="12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80.    </w:t>
            </w:r>
          </w:p>
        </w:tc>
        <w:tc>
          <w:tcPr>
            <w:tcW w:w="63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Занятость путей ППC                              </w:t>
            </w:r>
          </w:p>
        </w:tc>
        <w:tc>
          <w:tcPr>
            <w:tcW w:w="2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4B" w:rsidRPr="00741A4B" w:rsidRDefault="00741A4B" w:rsidP="00741A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41A4B">
              <w:rPr>
                <w:rFonts w:ascii="Courier New" w:hAnsi="Courier New" w:cs="Courier New"/>
                <w:sz w:val="20"/>
                <w:szCs w:val="20"/>
              </w:rPr>
              <w:t xml:space="preserve"> во всех случаях   </w:t>
            </w:r>
          </w:p>
        </w:tc>
      </w:tr>
    </w:tbl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741A4B" w:rsidRPr="00741A4B" w:rsidRDefault="00741A4B" w:rsidP="00741A4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863089" w:rsidRDefault="00863089"/>
    <w:sectPr w:rsidR="00863089" w:rsidSect="00096B0D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/>
  <w:rsids>
    <w:rsidRoot w:val="00741A4B"/>
    <w:rsid w:val="00015DC9"/>
    <w:rsid w:val="00035E82"/>
    <w:rsid w:val="0027792B"/>
    <w:rsid w:val="003B142A"/>
    <w:rsid w:val="00412EAB"/>
    <w:rsid w:val="004E77C2"/>
    <w:rsid w:val="004F5575"/>
    <w:rsid w:val="00723AD3"/>
    <w:rsid w:val="00741A4B"/>
    <w:rsid w:val="007A4E65"/>
    <w:rsid w:val="00863089"/>
    <w:rsid w:val="008D7FB5"/>
    <w:rsid w:val="009A18BE"/>
    <w:rsid w:val="009D7600"/>
    <w:rsid w:val="009F02FD"/>
    <w:rsid w:val="00AE3021"/>
    <w:rsid w:val="00E078DE"/>
    <w:rsid w:val="00E77A79"/>
    <w:rsid w:val="00E932AF"/>
    <w:rsid w:val="00F3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7E964B37F046E5FB995325D3B3558C66423D67DE63988628B7DEE7258A25453C2BB302982E696F17A98X2X2G" TargetMode="External"/><Relationship Id="rId4" Type="http://schemas.openxmlformats.org/officeDocument/2006/relationships/hyperlink" Target="consultantplus://offline/ref=27E964B37F046E5FB995325D3B3558C66423D67DE6318E628B7DEE7258A25453C2BB302982E696F17A98X2X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2265</Words>
  <Characters>12917</Characters>
  <Application>Microsoft Office Word</Application>
  <DocSecurity>0</DocSecurity>
  <Lines>107</Lines>
  <Paragraphs>30</Paragraphs>
  <ScaleCrop>false</ScaleCrop>
  <Company>Microsoft</Company>
  <LinksUpToDate>false</LinksUpToDate>
  <CharactersWithSpaces>15152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Михова Ирина Валентиновна</dc:creator>
  <cp:lastModifiedBy>AchkasovaTA</cp:lastModifiedBy>
  <cp:revision>2</cp:revision>
  <dcterms:created xsi:type="dcterms:W3CDTF">2017-11-23T06:47:00Z</dcterms:created>
  <dcterms:modified xsi:type="dcterms:W3CDTF">2017-11-23T06:47:00Z</dcterms:modified>
</cp:coreProperties>
</file>