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07B54" w14:textId="39E680AC" w:rsidR="00D931DC" w:rsidRDefault="00D931DC" w:rsidP="00D931DC">
      <w:pPr>
        <w:shd w:val="clear" w:color="auto" w:fill="FFFFFF"/>
        <w:ind w:left="-142" w:right="-143"/>
        <w:jc w:val="center"/>
        <w:rPr>
          <w:rFonts w:eastAsia="Calibri" w:cs="Times New Roman"/>
          <w:szCs w:val="24"/>
        </w:rPr>
      </w:pPr>
      <w:r w:rsidRPr="00A7648C">
        <w:rPr>
          <w:rFonts w:eastAsia="Times New Roman"/>
          <w:noProof/>
          <w:lang w:eastAsia="ru-RU"/>
        </w:rPr>
        <w:drawing>
          <wp:inline distT="0" distB="0" distL="0" distR="0" wp14:anchorId="5AE31575" wp14:editId="54BB1493">
            <wp:extent cx="436880" cy="723900"/>
            <wp:effectExtent l="0" t="0" r="1270" b="0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A9C01" w14:textId="77777777" w:rsidR="00D931DC" w:rsidRDefault="00D931DC" w:rsidP="00D931DC">
      <w:pPr>
        <w:shd w:val="clear" w:color="auto" w:fill="FFFFFF"/>
        <w:ind w:left="-142" w:right="-143"/>
        <w:jc w:val="center"/>
        <w:rPr>
          <w:rFonts w:eastAsia="Calibri" w:cs="Times New Roman"/>
          <w:szCs w:val="24"/>
        </w:rPr>
      </w:pPr>
    </w:p>
    <w:p w14:paraId="52C98F61" w14:textId="1AB8420D" w:rsidR="00D931DC" w:rsidRPr="00086485" w:rsidRDefault="00D931DC" w:rsidP="00D931DC">
      <w:pPr>
        <w:shd w:val="clear" w:color="auto" w:fill="FFFFFF"/>
        <w:ind w:left="-142" w:right="-143"/>
        <w:jc w:val="center"/>
        <w:rPr>
          <w:rFonts w:eastAsia="Calibri" w:cs="Times New Roman"/>
          <w:szCs w:val="24"/>
        </w:rPr>
      </w:pPr>
      <w:r w:rsidRPr="00086485">
        <w:rPr>
          <w:rFonts w:eastAsia="Calibri" w:cs="Times New Roman"/>
          <w:szCs w:val="24"/>
        </w:rPr>
        <w:t>МИНИСТЕРСТВО НАУКИ И ВЫСШЕГО ОБРАЗОВАНИЯ РОССИЙСКОЙ ФЕДЕРАЦИИ</w:t>
      </w:r>
    </w:p>
    <w:p w14:paraId="198E51BC" w14:textId="77777777" w:rsidR="00D931DC" w:rsidRPr="00C81413" w:rsidRDefault="00D931DC" w:rsidP="00D931DC">
      <w:pPr>
        <w:ind w:left="-284" w:right="-284"/>
        <w:jc w:val="center"/>
        <w:rPr>
          <w:rFonts w:eastAsia="Calibri" w:cs="Times New Roman"/>
          <w:sz w:val="22"/>
        </w:rPr>
      </w:pPr>
      <w:r w:rsidRPr="00C81413"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</w:p>
    <w:p w14:paraId="03E25671" w14:textId="77777777" w:rsidR="00D931DC" w:rsidRDefault="00D931DC" w:rsidP="00D931DC">
      <w:pPr>
        <w:shd w:val="clear" w:color="auto" w:fill="FFFFFF"/>
        <w:jc w:val="center"/>
        <w:rPr>
          <w:rFonts w:eastAsia="Calibri" w:cs="Times New Roman"/>
          <w:b/>
          <w:sz w:val="28"/>
          <w:szCs w:val="28"/>
        </w:rPr>
      </w:pPr>
      <w:r w:rsidRPr="00086485">
        <w:rPr>
          <w:rFonts w:eastAsia="Calibri" w:cs="Times New Roman"/>
          <w:b/>
          <w:sz w:val="28"/>
          <w:szCs w:val="28"/>
        </w:rPr>
        <w:t>«Дальневосточный федеральный университет»</w:t>
      </w:r>
    </w:p>
    <w:p w14:paraId="1D1AE8EC" w14:textId="77777777" w:rsidR="00D931DC" w:rsidRPr="00C81413" w:rsidRDefault="00D931DC" w:rsidP="00D931DC">
      <w:pPr>
        <w:shd w:val="clear" w:color="auto" w:fill="FFFFFF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(ДВФУ)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D931DC" w:rsidRPr="00086485" w14:paraId="6E39D59F" w14:textId="77777777" w:rsidTr="006E4E26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C665E3B" w14:textId="77777777" w:rsidR="00D931DC" w:rsidRPr="00086485" w:rsidRDefault="00D931DC" w:rsidP="006E4E26">
            <w:pPr>
              <w:widowControl w:val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  <w:tr w:rsidR="00D931DC" w:rsidRPr="00086485" w14:paraId="165A273E" w14:textId="77777777" w:rsidTr="006E4E26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67EC68C2" w14:textId="77777777" w:rsidR="0090688C" w:rsidRDefault="0090688C" w:rsidP="006E4E26">
            <w:pPr>
              <w:widowControl w:val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ИНСТИТУТ МАТЕМАТИКИ И </w:t>
            </w:r>
          </w:p>
          <w:p w14:paraId="3BC52CF3" w14:textId="2674BFBC" w:rsidR="00D931DC" w:rsidRDefault="0090688C" w:rsidP="006E4E26">
            <w:pPr>
              <w:widowControl w:val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КОМПЬЮТЕРНЫХ ТЕХНОЛОГИЙ </w:t>
            </w:r>
            <w:r w:rsidR="00D931DC">
              <w:rPr>
                <w:rFonts w:eastAsia="Calibri" w:cs="Times New Roman"/>
                <w:b/>
                <w:sz w:val="28"/>
                <w:szCs w:val="28"/>
              </w:rPr>
              <w:t xml:space="preserve"> (ШКОЛА)</w:t>
            </w:r>
          </w:p>
        </w:tc>
      </w:tr>
    </w:tbl>
    <w:p w14:paraId="1BA03B82" w14:textId="77777777" w:rsidR="00D931DC" w:rsidRPr="00086485" w:rsidRDefault="00D931DC" w:rsidP="00D931DC">
      <w:pPr>
        <w:widowControl w:val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Департамент морских арктических технологий</w:t>
      </w:r>
    </w:p>
    <w:p w14:paraId="41C9E8DE" w14:textId="77777777" w:rsidR="00D931DC" w:rsidRPr="00086485" w:rsidRDefault="00D931DC" w:rsidP="00D931DC">
      <w:pPr>
        <w:widowControl w:val="0"/>
        <w:jc w:val="center"/>
        <w:rPr>
          <w:rFonts w:eastAsia="Calibri" w:cs="Times New Roman"/>
          <w:sz w:val="28"/>
          <w:szCs w:val="28"/>
        </w:rPr>
      </w:pPr>
    </w:p>
    <w:p w14:paraId="79F76AAE" w14:textId="77777777" w:rsidR="00D931DC" w:rsidRPr="00086485" w:rsidRDefault="00D931DC" w:rsidP="00D931DC">
      <w:pPr>
        <w:widowControl w:val="0"/>
        <w:spacing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086485">
        <w:rPr>
          <w:rFonts w:eastAsia="Calibri" w:cs="Times New Roman"/>
          <w:b/>
          <w:sz w:val="28"/>
          <w:szCs w:val="28"/>
        </w:rPr>
        <w:t xml:space="preserve">ОТЧЁТ </w:t>
      </w:r>
    </w:p>
    <w:p w14:paraId="23C493D8" w14:textId="28113AE6" w:rsidR="00D931DC" w:rsidRPr="00086485" w:rsidRDefault="00D931DC" w:rsidP="00D931DC">
      <w:pPr>
        <w:widowControl w:val="0"/>
        <w:spacing w:line="240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</w:t>
      </w:r>
      <w:r w:rsidRPr="00086485">
        <w:rPr>
          <w:rFonts w:eastAsia="Calibri" w:cs="Times New Roman"/>
          <w:b/>
          <w:sz w:val="28"/>
          <w:szCs w:val="28"/>
        </w:rPr>
        <w:t xml:space="preserve">о </w:t>
      </w:r>
      <w:r>
        <w:rPr>
          <w:rFonts w:eastAsia="Calibri" w:cs="Times New Roman"/>
          <w:b/>
          <w:sz w:val="28"/>
          <w:szCs w:val="28"/>
        </w:rPr>
        <w:t>практике</w:t>
      </w:r>
    </w:p>
    <w:p w14:paraId="4768780C" w14:textId="77777777" w:rsidR="00D931DC" w:rsidRPr="00086485" w:rsidRDefault="00D931DC" w:rsidP="00D931DC">
      <w:pPr>
        <w:widowControl w:val="0"/>
        <w:spacing w:line="360" w:lineRule="auto"/>
        <w:jc w:val="center"/>
        <w:rPr>
          <w:rFonts w:eastAsia="Calibri" w:cs="Times New Roman"/>
          <w:bCs/>
          <w:sz w:val="28"/>
          <w:szCs w:val="28"/>
        </w:rPr>
      </w:pPr>
    </w:p>
    <w:p w14:paraId="0DD22F24" w14:textId="77777777" w:rsidR="00D931DC" w:rsidRPr="00086485" w:rsidRDefault="00D931DC" w:rsidP="00D931DC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</w:rPr>
      </w:pPr>
      <w:r w:rsidRPr="00C81413">
        <w:rPr>
          <w:sz w:val="28"/>
          <w:szCs w:val="28"/>
        </w:rPr>
        <w:t>УЧЕБНАЯ ПРАКТИКА. НАУЧНО-ИССЛЕДОВАТЕЛЬСКАЯ РАБОТА (ПОЛУЧЕНИЕ ПЕРВИЧНЫХ НАВЫКОВ НАУЧНО-ИССЛЕДОВАТЕЛЬСКОЙ РАБОТЫ)</w:t>
      </w:r>
    </w:p>
    <w:p w14:paraId="53673631" w14:textId="77777777" w:rsidR="00D931DC" w:rsidRPr="00086485" w:rsidRDefault="00D931DC" w:rsidP="00D931DC">
      <w:pPr>
        <w:widowControl w:val="0"/>
        <w:tabs>
          <w:tab w:val="left" w:pos="1605"/>
        </w:tabs>
        <w:spacing w:after="200"/>
        <w:rPr>
          <w:rFonts w:eastAsia="Calibri" w:cs="Times New Roman"/>
          <w:b/>
          <w:sz w:val="28"/>
          <w:szCs w:val="28"/>
        </w:rPr>
      </w:pPr>
    </w:p>
    <w:p w14:paraId="6CFE51D6" w14:textId="77777777" w:rsidR="00D931DC" w:rsidRPr="00086485" w:rsidRDefault="00D931DC" w:rsidP="00D931DC">
      <w:pPr>
        <w:widowControl w:val="0"/>
        <w:tabs>
          <w:tab w:val="left" w:pos="1605"/>
        </w:tabs>
        <w:spacing w:after="200"/>
        <w:rPr>
          <w:rFonts w:eastAsia="Calibri" w:cs="Times New Roman"/>
          <w:b/>
          <w:sz w:val="28"/>
          <w:szCs w:val="28"/>
        </w:rPr>
      </w:pPr>
    </w:p>
    <w:tbl>
      <w:tblPr>
        <w:tblW w:w="1003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25"/>
        <w:gridCol w:w="4822"/>
      </w:tblGrid>
      <w:tr w:rsidR="00D931DC" w:rsidRPr="00086485" w14:paraId="4F9A01E7" w14:textId="77777777" w:rsidTr="006E4E2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396822A" w14:textId="77777777" w:rsidR="00D931DC" w:rsidRPr="00086485" w:rsidRDefault="00D931DC" w:rsidP="006E4E26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bookmarkStart w:id="0" w:name="_Toc143067983"/>
            <w:bookmarkStart w:id="1" w:name="_Toc150571762"/>
            <w:bookmarkStart w:id="2" w:name="_Toc154462860"/>
            <w:bookmarkStart w:id="3" w:name="_Toc154667207"/>
            <w:bookmarkStart w:id="4" w:name="_Toc182733104"/>
            <w:bookmarkStart w:id="5" w:name="_Toc182735224"/>
            <w:bookmarkStart w:id="6" w:name="_Toc182800955"/>
            <w:bookmarkStart w:id="7" w:name="_Toc184522017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00C762C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</w:tcPr>
          <w:p w14:paraId="291E6C00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0F21F2C7" w14:textId="32C41C95" w:rsidR="00D931DC" w:rsidRPr="00086485" w:rsidRDefault="00D931DC" w:rsidP="006E4E26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гр. М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21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-0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9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.04.01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кб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246B674E" w14:textId="2EE11E87" w:rsidR="00D931DC" w:rsidRPr="00086485" w:rsidRDefault="00D931DC" w:rsidP="006E4E26">
            <w:pPr>
              <w:spacing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_________________ </w:t>
            </w:r>
            <w:r w:rsidR="009F7C66">
              <w:rPr>
                <w:rFonts w:eastAsia="Times New Roman" w:cs="Times New Roman"/>
                <w:sz w:val="28"/>
                <w:szCs w:val="28"/>
                <w:lang w:eastAsia="ru-RU"/>
              </w:rPr>
              <w:t>П.А. Тюменцев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766D8DA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31DC" w:rsidRPr="00086485" w14:paraId="3C543E70" w14:textId="77777777" w:rsidTr="006E4E2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7EB89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7C23C0D4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с оценкой _____________________</w:t>
            </w:r>
          </w:p>
          <w:p w14:paraId="02A991F6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____________  ___________________</w:t>
            </w:r>
          </w:p>
          <w:p w14:paraId="3E51311B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r w:rsidRPr="00086485">
              <w:rPr>
                <w:rFonts w:eastAsia="Times New Roman" w:cs="Times New Roman"/>
                <w:szCs w:val="24"/>
                <w:lang w:eastAsia="ru-RU"/>
              </w:rPr>
              <w:t xml:space="preserve">         </w:t>
            </w:r>
            <w:proofErr w:type="gramStart"/>
            <w:r w:rsidRPr="00086485">
              <w:rPr>
                <w:rFonts w:eastAsia="Times New Roman" w:cs="Times New Roman"/>
                <w:sz w:val="18"/>
                <w:szCs w:val="18"/>
              </w:rPr>
              <w:t>( подпись</w:t>
            </w:r>
            <w:proofErr w:type="gramEnd"/>
            <w:r w:rsidRPr="00086485">
              <w:rPr>
                <w:rFonts w:eastAsia="Times New Roman" w:cs="Times New Roman"/>
                <w:sz w:val="18"/>
                <w:szCs w:val="18"/>
              </w:rPr>
              <w:t xml:space="preserve">)                                 (И.О. Фамилия)          </w:t>
            </w:r>
          </w:p>
          <w:p w14:paraId="4BD5AF21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Cs w:val="24"/>
                <w:lang w:eastAsia="ru-RU"/>
              </w:rPr>
              <w:t xml:space="preserve">«_____» ______________________  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 г.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FAC590E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</w:tcPr>
          <w:p w14:paraId="71E166A5" w14:textId="60CF0893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старший преподаватель</w:t>
            </w:r>
          </w:p>
          <w:p w14:paraId="6F2BABBE" w14:textId="0C7EEC75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86485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________________________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С.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 w:rsidR="0090688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Зотов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79689620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D931DC" w:rsidRPr="00086485" w14:paraId="2D1CA1D0" w14:textId="77777777" w:rsidTr="006E4E26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6EC2F6C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DE408D1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Регистрационный </w:t>
            </w:r>
            <w:proofErr w:type="gramStart"/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№  _</w:t>
            </w:r>
            <w:proofErr w:type="gramEnd"/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_____</w:t>
            </w:r>
          </w:p>
          <w:p w14:paraId="203317D0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Cs w:val="24"/>
                <w:lang w:eastAsia="ru-RU"/>
              </w:rPr>
              <w:t>«_____» _____________________</w:t>
            </w:r>
            <w:proofErr w:type="gramStart"/>
            <w:r w:rsidRPr="00086485">
              <w:rPr>
                <w:rFonts w:eastAsia="Times New Roman" w:cs="Times New Roman"/>
                <w:szCs w:val="24"/>
                <w:lang w:eastAsia="ru-RU"/>
              </w:rPr>
              <w:t xml:space="preserve">_  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 г.</w:t>
            </w:r>
          </w:p>
          <w:p w14:paraId="632550E4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299D1BDD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____________  __________________</w:t>
            </w:r>
          </w:p>
          <w:p w14:paraId="0B42A962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lang w:eastAsia="ru-RU"/>
              </w:rPr>
              <w:t xml:space="preserve">        </w:t>
            </w:r>
            <w:proofErr w:type="gramStart"/>
            <w:r w:rsidRPr="00086485">
              <w:rPr>
                <w:rFonts w:eastAsia="Times New Roman" w:cs="Times New Roman"/>
                <w:sz w:val="18"/>
                <w:szCs w:val="18"/>
              </w:rPr>
              <w:t>( подпись</w:t>
            </w:r>
            <w:proofErr w:type="gramEnd"/>
            <w:r w:rsidRPr="00086485">
              <w:rPr>
                <w:rFonts w:eastAsia="Times New Roman" w:cs="Times New Roman"/>
                <w:sz w:val="18"/>
                <w:szCs w:val="18"/>
              </w:rPr>
              <w:t xml:space="preserve">)                                 (И.О. Фамилия)          </w:t>
            </w:r>
          </w:p>
          <w:p w14:paraId="1768BBA4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7F34E68" w14:textId="77777777" w:rsidR="00D931DC" w:rsidRPr="00086485" w:rsidRDefault="00D931DC" w:rsidP="006E4E26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</w:tcPr>
          <w:p w14:paraId="3C13BEBA" w14:textId="77777777" w:rsidR="00D931DC" w:rsidRPr="00086485" w:rsidRDefault="00D931DC" w:rsidP="006E4E26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Практика пройдена рассредоточено</w:t>
            </w:r>
          </w:p>
          <w:p w14:paraId="5C88C255" w14:textId="77777777" w:rsidR="00D931DC" w:rsidRPr="00086485" w:rsidRDefault="00D931DC" w:rsidP="006E4E26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срок</w:t>
            </w:r>
          </w:p>
          <w:p w14:paraId="05940BC7" w14:textId="77777777" w:rsidR="00D931DC" w:rsidRPr="00086485" w:rsidRDefault="00D931DC" w:rsidP="006E4E26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 </w:t>
            </w:r>
            <w:proofErr w:type="gramStart"/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«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gramEnd"/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27  </w:t>
            </w:r>
            <w:r w:rsidRPr="00086485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сентября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20</w:t>
            </w:r>
            <w:r w:rsidRPr="00086485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2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1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1B947D0E" w14:textId="1EF2BE3D" w:rsidR="00D931DC" w:rsidRPr="00086485" w:rsidRDefault="00D931DC" w:rsidP="006E4E26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по </w:t>
            </w:r>
            <w:proofErr w:type="gramStart"/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«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22</w:t>
            </w:r>
            <w:proofErr w:type="gramEnd"/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086485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января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 20</w:t>
            </w:r>
            <w:r w:rsidRPr="00086485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2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2</w:t>
            </w: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A8E388F" w14:textId="77777777" w:rsidR="00D931DC" w:rsidRPr="00086485" w:rsidRDefault="00D931DC" w:rsidP="006E4E26">
            <w:pPr>
              <w:spacing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086485">
              <w:rPr>
                <w:rFonts w:eastAsia="Times New Roman" w:cs="Times New Roman"/>
                <w:sz w:val="28"/>
                <w:szCs w:val="28"/>
                <w:lang w:eastAsia="ru-RU"/>
              </w:rPr>
              <w:t>в Дальневосточном Федеральном Университете</w:t>
            </w:r>
          </w:p>
        </w:tc>
      </w:tr>
    </w:tbl>
    <w:p w14:paraId="3E787690" w14:textId="77777777" w:rsidR="00D931DC" w:rsidRPr="00086485" w:rsidRDefault="00D931DC" w:rsidP="00D931DC">
      <w:pPr>
        <w:spacing w:after="12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E694F86" w14:textId="77777777" w:rsidR="00D931DC" w:rsidRPr="00086485" w:rsidRDefault="00D931DC" w:rsidP="00D931DC">
      <w:pPr>
        <w:spacing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086485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91CA006" w14:textId="31DB626B" w:rsidR="00D931DC" w:rsidRDefault="00D931DC" w:rsidP="00D931DC">
      <w:pPr>
        <w:tabs>
          <w:tab w:val="center" w:pos="4677"/>
          <w:tab w:val="right" w:pos="9354"/>
        </w:tabs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86485">
        <w:rPr>
          <w:rFonts w:eastAsia="Times New Roman" w:cs="Times New Roman"/>
          <w:sz w:val="28"/>
          <w:szCs w:val="28"/>
          <w:lang w:eastAsia="ru-RU"/>
        </w:rPr>
        <w:t>202</w:t>
      </w:r>
      <w:r>
        <w:rPr>
          <w:rFonts w:eastAsia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74477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326561" w14:textId="1A292F10" w:rsidR="000C2A3E" w:rsidRPr="000C2A3E" w:rsidRDefault="000C2A3E" w:rsidP="000C2A3E">
          <w:pPr>
            <w:pStyle w:val="ab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C2A3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E6C2663" w14:textId="14838968" w:rsidR="00657E88" w:rsidRPr="00657E88" w:rsidRDefault="000C2A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0C2A3E">
            <w:rPr>
              <w:sz w:val="28"/>
              <w:szCs w:val="28"/>
            </w:rPr>
            <w:fldChar w:fldCharType="begin"/>
          </w:r>
          <w:r w:rsidRPr="000C2A3E">
            <w:rPr>
              <w:sz w:val="28"/>
              <w:szCs w:val="28"/>
            </w:rPr>
            <w:instrText xml:space="preserve"> TOC \o "1-3" \h \z \u </w:instrText>
          </w:r>
          <w:r w:rsidRPr="000C2A3E">
            <w:rPr>
              <w:sz w:val="28"/>
              <w:szCs w:val="28"/>
            </w:rPr>
            <w:fldChar w:fldCharType="separate"/>
          </w:r>
          <w:hyperlink w:anchor="_Toc94126709" w:history="1">
            <w:r w:rsidR="00657E88" w:rsidRPr="00657E88">
              <w:rPr>
                <w:rStyle w:val="a6"/>
                <w:noProof/>
                <w:sz w:val="28"/>
                <w:szCs w:val="24"/>
              </w:rPr>
              <w:t>Введение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begin"/>
            </w:r>
            <w:r w:rsidR="00657E88" w:rsidRPr="00657E88">
              <w:rPr>
                <w:noProof/>
                <w:webHidden/>
                <w:sz w:val="28"/>
                <w:szCs w:val="24"/>
              </w:rPr>
              <w:instrText xml:space="preserve"> PAGEREF _Toc94126709 \h </w:instrText>
            </w:r>
            <w:r w:rsidR="00657E88" w:rsidRPr="00657E88">
              <w:rPr>
                <w:noProof/>
                <w:webHidden/>
                <w:sz w:val="28"/>
                <w:szCs w:val="24"/>
              </w:rPr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933F92">
              <w:rPr>
                <w:noProof/>
                <w:webHidden/>
                <w:sz w:val="28"/>
                <w:szCs w:val="24"/>
              </w:rPr>
              <w:t>3</w:t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097C9B" w14:textId="1B59B8A8" w:rsidR="00657E88" w:rsidRPr="00657E88" w:rsidRDefault="00F213F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4126710" w:history="1">
            <w:r w:rsidR="00657E88" w:rsidRPr="00657E88">
              <w:rPr>
                <w:rStyle w:val="a6"/>
                <w:noProof/>
                <w:sz w:val="28"/>
                <w:szCs w:val="24"/>
                <w:lang w:eastAsia="ar-SA"/>
              </w:rPr>
              <w:t>1.</w:t>
            </w:r>
            <w:r w:rsidR="00657E88">
              <w:rPr>
                <w:rStyle w:val="a6"/>
                <w:noProof/>
                <w:sz w:val="28"/>
                <w:szCs w:val="24"/>
                <w:lang w:eastAsia="ar-SA"/>
              </w:rPr>
              <w:t xml:space="preserve"> </w:t>
            </w:r>
            <w:r w:rsidR="00657E88" w:rsidRPr="00657E88">
              <w:rPr>
                <w:rStyle w:val="a6"/>
                <w:noProof/>
                <w:sz w:val="28"/>
                <w:szCs w:val="24"/>
                <w:lang w:eastAsia="ar-SA"/>
              </w:rPr>
              <w:t>Индивидуальный план научно-исследовательской работы.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begin"/>
            </w:r>
            <w:r w:rsidR="00657E88" w:rsidRPr="00657E88">
              <w:rPr>
                <w:noProof/>
                <w:webHidden/>
                <w:sz w:val="28"/>
                <w:szCs w:val="24"/>
              </w:rPr>
              <w:instrText xml:space="preserve"> PAGEREF _Toc94126710 \h </w:instrText>
            </w:r>
            <w:r w:rsidR="00657E88" w:rsidRPr="00657E88">
              <w:rPr>
                <w:noProof/>
                <w:webHidden/>
                <w:sz w:val="28"/>
                <w:szCs w:val="24"/>
              </w:rPr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933F92">
              <w:rPr>
                <w:noProof/>
                <w:webHidden/>
                <w:sz w:val="28"/>
                <w:szCs w:val="24"/>
              </w:rPr>
              <w:t>5</w:t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FE1B94" w14:textId="0045BFAC" w:rsidR="00657E88" w:rsidRPr="00657E88" w:rsidRDefault="00F213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4126711" w:history="1">
            <w:r w:rsidR="00657E88" w:rsidRPr="00657E88">
              <w:rPr>
                <w:rStyle w:val="a6"/>
                <w:noProof/>
                <w:sz w:val="28"/>
                <w:szCs w:val="24"/>
              </w:rPr>
              <w:t>2. Обоснование актуальности выбранной темы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begin"/>
            </w:r>
            <w:r w:rsidR="00657E88" w:rsidRPr="00657E88">
              <w:rPr>
                <w:noProof/>
                <w:webHidden/>
                <w:sz w:val="28"/>
                <w:szCs w:val="24"/>
              </w:rPr>
              <w:instrText xml:space="preserve"> PAGEREF _Toc94126711 \h </w:instrText>
            </w:r>
            <w:r w:rsidR="00657E88" w:rsidRPr="00657E88">
              <w:rPr>
                <w:noProof/>
                <w:webHidden/>
                <w:sz w:val="28"/>
                <w:szCs w:val="24"/>
              </w:rPr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933F92">
              <w:rPr>
                <w:noProof/>
                <w:webHidden/>
                <w:sz w:val="28"/>
                <w:szCs w:val="24"/>
              </w:rPr>
              <w:t>5</w:t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374CB5D" w14:textId="430896F1" w:rsidR="00657E88" w:rsidRPr="00657E88" w:rsidRDefault="00F213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4126712" w:history="1">
            <w:r w:rsidR="00657E88" w:rsidRPr="00657E88">
              <w:rPr>
                <w:rStyle w:val="a6"/>
                <w:noProof/>
                <w:sz w:val="28"/>
                <w:szCs w:val="24"/>
              </w:rPr>
              <w:t>3. Решение прикладной задачи в выбранном направлении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begin"/>
            </w:r>
            <w:r w:rsidR="00657E88" w:rsidRPr="00657E88">
              <w:rPr>
                <w:noProof/>
                <w:webHidden/>
                <w:sz w:val="28"/>
                <w:szCs w:val="24"/>
              </w:rPr>
              <w:instrText xml:space="preserve"> PAGEREF _Toc94126712 \h </w:instrText>
            </w:r>
            <w:r w:rsidR="00657E88" w:rsidRPr="00657E88">
              <w:rPr>
                <w:noProof/>
                <w:webHidden/>
                <w:sz w:val="28"/>
                <w:szCs w:val="24"/>
              </w:rPr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933F92">
              <w:rPr>
                <w:noProof/>
                <w:webHidden/>
                <w:sz w:val="28"/>
                <w:szCs w:val="24"/>
              </w:rPr>
              <w:t>6</w:t>
            </w:r>
            <w:r w:rsidR="00657E88" w:rsidRPr="00657E8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2AA9D62" w14:textId="3B937491" w:rsidR="00657E88" w:rsidRPr="00657E88" w:rsidRDefault="00F213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4126713" w:history="1">
            <w:r w:rsidR="00657E88" w:rsidRPr="00657E88">
              <w:rPr>
                <w:rStyle w:val="a6"/>
                <w:rFonts w:eastAsia="Calibri"/>
                <w:noProof/>
                <w:sz w:val="28"/>
                <w:szCs w:val="24"/>
              </w:rPr>
              <w:t>Заключение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933F92">
              <w:rPr>
                <w:noProof/>
                <w:webHidden/>
                <w:sz w:val="28"/>
                <w:szCs w:val="24"/>
                <w:lang w:val="en-US"/>
              </w:rPr>
              <w:t>7</w:t>
            </w:r>
          </w:hyperlink>
        </w:p>
        <w:p w14:paraId="36646FF9" w14:textId="22EBB06D" w:rsidR="00657E88" w:rsidRPr="00657E88" w:rsidRDefault="00F213F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94126714" w:history="1">
            <w:r w:rsidR="00657E88" w:rsidRPr="00657E88">
              <w:rPr>
                <w:rStyle w:val="a6"/>
                <w:rFonts w:eastAsia="Times New Roman"/>
                <w:noProof/>
                <w:sz w:val="28"/>
                <w:szCs w:val="24"/>
                <w:lang w:eastAsia="ru-RU"/>
              </w:rPr>
              <w:t>Список литературы</w:t>
            </w:r>
            <w:r w:rsidR="00657E88" w:rsidRPr="00657E88">
              <w:rPr>
                <w:noProof/>
                <w:webHidden/>
                <w:sz w:val="28"/>
                <w:szCs w:val="24"/>
              </w:rPr>
              <w:tab/>
            </w:r>
            <w:r w:rsidR="00933F92">
              <w:rPr>
                <w:noProof/>
                <w:webHidden/>
                <w:sz w:val="28"/>
                <w:szCs w:val="24"/>
                <w:lang w:val="en-US"/>
              </w:rPr>
              <w:t>8</w:t>
            </w:r>
          </w:hyperlink>
        </w:p>
        <w:p w14:paraId="36682A68" w14:textId="46288636" w:rsidR="000C2A3E" w:rsidRDefault="000C2A3E" w:rsidP="000C2A3E">
          <w:pPr>
            <w:spacing w:line="360" w:lineRule="auto"/>
            <w:jc w:val="both"/>
          </w:pPr>
          <w:r w:rsidRPr="000C2A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5B6927" w14:textId="58266730" w:rsidR="000C2A3E" w:rsidRDefault="000C2A3E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545175D3" w14:textId="5422143D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3A6F5A47" w14:textId="787F074B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3C47C441" w14:textId="688BDC61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58926D1F" w14:textId="26D6084D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7C0944FD" w14:textId="15E89416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1685BED4" w14:textId="755D5CCE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19BE310A" w14:textId="5A51CC6F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F1CAAD3" w14:textId="107506EA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7496E9F0" w14:textId="3EC920E8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450041DE" w14:textId="2C2B5458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154F8F76" w14:textId="45B09D1B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2387DFD0" w14:textId="28128CB2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6AAC5B28" w14:textId="119C3C54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31C30EB9" w14:textId="009AB5E6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4A40DA46" w14:textId="6081A3EA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687A200C" w14:textId="0DB4E7FA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70340F00" w14:textId="407474CB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4EB16E88" w14:textId="627028E9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3DE6284" w14:textId="391DB5A3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43CDFA6B" w14:textId="12C74EF9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32D66F9" w14:textId="662E4F8D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19AEBE53" w14:textId="51731DEA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484F68D5" w14:textId="1544F909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1212869E" w14:textId="60B459A9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1E0835D" w14:textId="1E3B70D2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6963DC83" w14:textId="5C58C874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550EFF67" w14:textId="048F71B8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E0A54AC" w14:textId="6D6C8FD9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78D77748" w14:textId="073E76C0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025E5C8D" w14:textId="1D229536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52C2EE6A" w14:textId="5A744E5A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3AEECABB" w14:textId="77777777" w:rsidR="00034492" w:rsidRDefault="00034492" w:rsidP="00D931DC">
      <w:pPr>
        <w:tabs>
          <w:tab w:val="center" w:pos="4677"/>
          <w:tab w:val="right" w:pos="9354"/>
        </w:tabs>
        <w:spacing w:line="240" w:lineRule="auto"/>
        <w:jc w:val="center"/>
      </w:pPr>
    </w:p>
    <w:p w14:paraId="62F5C5C4" w14:textId="77777777" w:rsidR="00657E88" w:rsidRDefault="00657E88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</w:rPr>
      </w:pPr>
      <w:bookmarkStart w:id="8" w:name="_Toc94126709"/>
      <w:r>
        <w:br w:type="page"/>
      </w:r>
    </w:p>
    <w:p w14:paraId="50566EA6" w14:textId="36B543C6" w:rsidR="007B32E3" w:rsidRPr="00B36B0C" w:rsidRDefault="00D931DC" w:rsidP="00B36B0C">
      <w:pPr>
        <w:pStyle w:val="2"/>
        <w:spacing w:before="240" w:after="240" w:line="360" w:lineRule="auto"/>
        <w:ind w:firstLine="709"/>
      </w:pPr>
      <w:r w:rsidRPr="00B36B0C">
        <w:lastRenderedPageBreak/>
        <w:t>Введение</w:t>
      </w:r>
      <w:bookmarkEnd w:id="8"/>
    </w:p>
    <w:p w14:paraId="1A5CF654" w14:textId="77777777" w:rsidR="00D931DC" w:rsidRPr="00373B13" w:rsidRDefault="00D931DC" w:rsidP="00D931DC">
      <w:pPr>
        <w:tabs>
          <w:tab w:val="left" w:pos="0"/>
          <w:tab w:val="right" w:leader="underscore" w:pos="9639"/>
        </w:tabs>
        <w:suppressAutoHyphens/>
        <w:spacing w:line="360" w:lineRule="auto"/>
        <w:ind w:firstLine="709"/>
        <w:jc w:val="both"/>
        <w:rPr>
          <w:bCs/>
          <w:sz w:val="28"/>
          <w:szCs w:val="28"/>
          <w:lang w:eastAsia="ar-SA"/>
        </w:rPr>
      </w:pPr>
      <w:r w:rsidRPr="00373B13">
        <w:rPr>
          <w:bCs/>
          <w:sz w:val="28"/>
          <w:szCs w:val="28"/>
          <w:lang w:eastAsia="ar-SA"/>
        </w:rPr>
        <w:t xml:space="preserve">Вид практики – </w:t>
      </w:r>
      <w:r>
        <w:rPr>
          <w:bCs/>
          <w:sz w:val="28"/>
          <w:szCs w:val="28"/>
          <w:lang w:eastAsia="ar-SA"/>
        </w:rPr>
        <w:t>учебная</w:t>
      </w:r>
      <w:r w:rsidRPr="00373B13">
        <w:rPr>
          <w:bCs/>
          <w:sz w:val="28"/>
          <w:szCs w:val="28"/>
          <w:lang w:eastAsia="ar-SA"/>
        </w:rPr>
        <w:t>.</w:t>
      </w:r>
    </w:p>
    <w:p w14:paraId="7B62BA45" w14:textId="77777777" w:rsidR="00D931DC" w:rsidRPr="00373B13" w:rsidRDefault="00D931DC" w:rsidP="00D931DC">
      <w:pPr>
        <w:tabs>
          <w:tab w:val="left" w:pos="0"/>
          <w:tab w:val="right" w:leader="underscore" w:pos="9639"/>
        </w:tabs>
        <w:suppressAutoHyphens/>
        <w:spacing w:line="360" w:lineRule="auto"/>
        <w:ind w:firstLine="709"/>
        <w:jc w:val="both"/>
        <w:rPr>
          <w:bCs/>
          <w:sz w:val="28"/>
          <w:szCs w:val="28"/>
          <w:lang w:eastAsia="ar-SA"/>
        </w:rPr>
      </w:pPr>
      <w:r w:rsidRPr="00373B13">
        <w:rPr>
          <w:bCs/>
          <w:sz w:val="28"/>
          <w:szCs w:val="28"/>
          <w:lang w:eastAsia="ar-SA"/>
        </w:rPr>
        <w:t>Тип практики – научно</w:t>
      </w:r>
      <w:r>
        <w:rPr>
          <w:bCs/>
          <w:sz w:val="28"/>
          <w:szCs w:val="28"/>
          <w:lang w:eastAsia="ar-SA"/>
        </w:rPr>
        <w:t>-</w:t>
      </w:r>
      <w:r w:rsidRPr="00373B13">
        <w:rPr>
          <w:bCs/>
          <w:sz w:val="28"/>
          <w:szCs w:val="28"/>
          <w:lang w:eastAsia="ar-SA"/>
        </w:rPr>
        <w:t xml:space="preserve">исследовательская работа (практика). </w:t>
      </w:r>
    </w:p>
    <w:p w14:paraId="1590ED65" w14:textId="77777777" w:rsidR="00D931DC" w:rsidRPr="00373B13" w:rsidRDefault="00D931DC" w:rsidP="00D931DC">
      <w:pPr>
        <w:tabs>
          <w:tab w:val="left" w:pos="0"/>
          <w:tab w:val="right" w:leader="underscore" w:pos="9639"/>
        </w:tabs>
        <w:suppressAutoHyphens/>
        <w:spacing w:line="360" w:lineRule="auto"/>
        <w:ind w:firstLine="709"/>
        <w:jc w:val="both"/>
        <w:rPr>
          <w:bCs/>
          <w:sz w:val="28"/>
          <w:szCs w:val="28"/>
          <w:lang w:eastAsia="ar-SA"/>
        </w:rPr>
      </w:pPr>
      <w:r w:rsidRPr="00373B13">
        <w:rPr>
          <w:bCs/>
          <w:sz w:val="28"/>
          <w:szCs w:val="28"/>
          <w:lang w:eastAsia="ar-SA"/>
        </w:rPr>
        <w:t xml:space="preserve">Способ проведения - стационарная (возможен выездной способ).  </w:t>
      </w:r>
    </w:p>
    <w:p w14:paraId="73EFE6C6" w14:textId="77777777" w:rsidR="00D931DC" w:rsidRPr="00373B13" w:rsidRDefault="00D931DC" w:rsidP="00D931DC">
      <w:pPr>
        <w:tabs>
          <w:tab w:val="left" w:pos="0"/>
          <w:tab w:val="right" w:leader="underscore" w:pos="9639"/>
        </w:tabs>
        <w:suppressAutoHyphens/>
        <w:spacing w:line="360" w:lineRule="auto"/>
        <w:ind w:firstLine="709"/>
        <w:jc w:val="both"/>
        <w:rPr>
          <w:bCs/>
          <w:sz w:val="28"/>
          <w:szCs w:val="28"/>
          <w:lang w:eastAsia="ar-SA"/>
        </w:rPr>
      </w:pPr>
      <w:r w:rsidRPr="00373B13">
        <w:rPr>
          <w:bCs/>
          <w:sz w:val="28"/>
          <w:szCs w:val="28"/>
          <w:lang w:eastAsia="ar-SA"/>
        </w:rPr>
        <w:t xml:space="preserve">Форма проведения практики – рассредоточенная (1, 2, 3, </w:t>
      </w:r>
      <w:r>
        <w:rPr>
          <w:bCs/>
          <w:sz w:val="28"/>
          <w:szCs w:val="28"/>
          <w:lang w:eastAsia="ar-SA"/>
        </w:rPr>
        <w:t xml:space="preserve">4 </w:t>
      </w:r>
      <w:r w:rsidRPr="00373B13">
        <w:rPr>
          <w:bCs/>
          <w:sz w:val="28"/>
          <w:szCs w:val="28"/>
          <w:lang w:eastAsia="ar-SA"/>
        </w:rPr>
        <w:t>семестры).</w:t>
      </w:r>
    </w:p>
    <w:p w14:paraId="3A354EB3" w14:textId="0188E724" w:rsidR="00D931DC" w:rsidRDefault="00D931DC" w:rsidP="0090688C">
      <w:pPr>
        <w:tabs>
          <w:tab w:val="left" w:pos="927"/>
          <w:tab w:val="right" w:leader="underscore" w:pos="9639"/>
        </w:tabs>
        <w:suppressAutoHyphens/>
        <w:spacing w:line="360" w:lineRule="auto"/>
        <w:ind w:firstLine="709"/>
        <w:jc w:val="both"/>
        <w:rPr>
          <w:rFonts w:cs="Calibri"/>
          <w:sz w:val="28"/>
          <w:szCs w:val="28"/>
        </w:rPr>
      </w:pPr>
      <w:r w:rsidRPr="00373B13">
        <w:rPr>
          <w:rFonts w:cs="Calibri"/>
          <w:sz w:val="28"/>
          <w:szCs w:val="28"/>
        </w:rPr>
        <w:t xml:space="preserve">Местом проведения практики являются структурные подразделения ДВФУ или сторонние организации в соответствии с заключенными с ДВФУ договорами, обладающие необходимым кадровым и научно-техническим потенциалом. </w:t>
      </w:r>
    </w:p>
    <w:p w14:paraId="73BFA655" w14:textId="3C443B23" w:rsidR="00D931DC" w:rsidRDefault="00D931DC" w:rsidP="00E564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73B13">
        <w:rPr>
          <w:sz w:val="28"/>
          <w:szCs w:val="28"/>
        </w:rPr>
        <w:t xml:space="preserve">Сроки проведения </w:t>
      </w:r>
      <w:r w:rsidRPr="00AD7310">
        <w:rPr>
          <w:rFonts w:cs="Calibri"/>
          <w:sz w:val="28"/>
          <w:szCs w:val="28"/>
        </w:rPr>
        <w:t>Учебн</w:t>
      </w:r>
      <w:r>
        <w:rPr>
          <w:rFonts w:cs="Calibri"/>
          <w:sz w:val="28"/>
          <w:szCs w:val="28"/>
        </w:rPr>
        <w:t>ой</w:t>
      </w:r>
      <w:r w:rsidRPr="00AD7310">
        <w:rPr>
          <w:rFonts w:cs="Calibri"/>
          <w:sz w:val="28"/>
          <w:szCs w:val="28"/>
        </w:rPr>
        <w:t xml:space="preserve"> практик</w:t>
      </w:r>
      <w:r>
        <w:rPr>
          <w:rFonts w:cs="Calibri"/>
          <w:sz w:val="28"/>
          <w:szCs w:val="28"/>
        </w:rPr>
        <w:t>и</w:t>
      </w:r>
      <w:r w:rsidRPr="00AD7310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</w:t>
      </w:r>
      <w:r w:rsidRPr="00AD7310">
        <w:rPr>
          <w:rFonts w:cs="Calibri"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  <w:r>
        <w:rPr>
          <w:rFonts w:cs="Calibri"/>
          <w:sz w:val="28"/>
          <w:szCs w:val="28"/>
        </w:rPr>
        <w:t xml:space="preserve">) </w:t>
      </w:r>
      <w:r w:rsidRPr="00373B13">
        <w:rPr>
          <w:sz w:val="28"/>
          <w:szCs w:val="28"/>
        </w:rPr>
        <w:t>регламентиру</w:t>
      </w:r>
      <w:r>
        <w:rPr>
          <w:sz w:val="28"/>
          <w:szCs w:val="28"/>
        </w:rPr>
        <w:t>ю</w:t>
      </w:r>
      <w:r w:rsidRPr="00373B13">
        <w:rPr>
          <w:sz w:val="28"/>
          <w:szCs w:val="28"/>
        </w:rPr>
        <w:t>тся графиком учебного плана по направлению 0</w:t>
      </w:r>
      <w:r w:rsidR="0090688C">
        <w:rPr>
          <w:sz w:val="28"/>
          <w:szCs w:val="28"/>
        </w:rPr>
        <w:t>9</w:t>
      </w:r>
      <w:r w:rsidRPr="00373B13">
        <w:rPr>
          <w:sz w:val="28"/>
          <w:szCs w:val="28"/>
        </w:rPr>
        <w:t xml:space="preserve">.04.01 </w:t>
      </w:r>
      <w:r w:rsidR="0090688C">
        <w:rPr>
          <w:sz w:val="28"/>
          <w:szCs w:val="28"/>
        </w:rPr>
        <w:t>Информатика и вычислительная техника</w:t>
      </w:r>
      <w:r w:rsidRPr="00373B13">
        <w:rPr>
          <w:sz w:val="28"/>
          <w:szCs w:val="28"/>
        </w:rPr>
        <w:t>, программа «</w:t>
      </w:r>
      <w:r w:rsidR="0090688C">
        <w:rPr>
          <w:sz w:val="28"/>
          <w:szCs w:val="28"/>
        </w:rPr>
        <w:t>Кибербезопасность</w:t>
      </w:r>
      <w:r w:rsidRPr="00373B13">
        <w:rPr>
          <w:sz w:val="28"/>
          <w:szCs w:val="28"/>
        </w:rPr>
        <w:t xml:space="preserve">». </w:t>
      </w:r>
    </w:p>
    <w:p w14:paraId="243CFB87" w14:textId="77777777" w:rsidR="00E564ED" w:rsidRPr="00E564ED" w:rsidRDefault="00E564ED" w:rsidP="00E564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564ED">
        <w:rPr>
          <w:sz w:val="28"/>
          <w:szCs w:val="28"/>
        </w:rPr>
        <w:t xml:space="preserve">Целями учебной практики являются: </w:t>
      </w:r>
      <w:bookmarkStart w:id="9" w:name="_Hlk73218838"/>
    </w:p>
    <w:p w14:paraId="35786917" w14:textId="31E11F98" w:rsidR="00E564ED" w:rsidRPr="00E564ED" w:rsidRDefault="00E564ED" w:rsidP="00E564E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64ED">
        <w:rPr>
          <w:bCs/>
          <w:sz w:val="28"/>
          <w:szCs w:val="28"/>
        </w:rPr>
        <w:t>закрепление теоретических знаний, полученных во время аудиторных занятий и учебных практик</w:t>
      </w:r>
      <w:r>
        <w:rPr>
          <w:bCs/>
          <w:sz w:val="28"/>
          <w:szCs w:val="28"/>
        </w:rPr>
        <w:t>;</w:t>
      </w:r>
    </w:p>
    <w:p w14:paraId="137CBB28" w14:textId="79D1A656" w:rsidR="00E564ED" w:rsidRPr="00E564ED" w:rsidRDefault="00E564ED" w:rsidP="00E564E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64ED">
        <w:rPr>
          <w:bCs/>
          <w:sz w:val="28"/>
          <w:szCs w:val="28"/>
        </w:rPr>
        <w:t>приобретение профессиональных навыков и умений</w:t>
      </w:r>
      <w:r>
        <w:rPr>
          <w:bCs/>
          <w:sz w:val="28"/>
          <w:szCs w:val="28"/>
        </w:rPr>
        <w:t>;</w:t>
      </w:r>
    </w:p>
    <w:p w14:paraId="6FB29DD7" w14:textId="2635847B" w:rsidR="00E564ED" w:rsidRPr="00BC016C" w:rsidRDefault="00E564ED" w:rsidP="00E564E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eastAsia="ar-SA"/>
        </w:rPr>
      </w:pPr>
      <w:r w:rsidRPr="00E564ED">
        <w:rPr>
          <w:bCs/>
          <w:sz w:val="28"/>
          <w:szCs w:val="28"/>
        </w:rPr>
        <w:t xml:space="preserve">собор необходимых материалов для научно-исследовательской работы и написания выпускной квалификационной работы магистра. </w:t>
      </w:r>
      <w:bookmarkEnd w:id="9"/>
    </w:p>
    <w:p w14:paraId="114FA060" w14:textId="172EEC62" w:rsidR="00E564ED" w:rsidRDefault="00E564ED" w:rsidP="00E564ED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 учебной практики:</w:t>
      </w:r>
    </w:p>
    <w:p w14:paraId="3DD675A9" w14:textId="78415E24" w:rsidR="00E564ED" w:rsidRP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t>сбор патентных и литературных источников по разрабатываемой теме с целью их использования при выполнении выпускной квалификационной работы;</w:t>
      </w:r>
    </w:p>
    <w:p w14:paraId="676C97AE" w14:textId="7B353E35" w:rsidR="00E564ED" w:rsidRPr="00DA0387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  <w:r w:rsidRPr="00DA0387">
        <w:rPr>
          <w:rFonts w:eastAsia="Times New Roman" w:cs="Times New Roman"/>
          <w:spacing w:val="-12"/>
          <w:sz w:val="28"/>
          <w:szCs w:val="28"/>
          <w:lang w:eastAsia="ru-RU"/>
        </w:rPr>
        <w:t>изучение методов исследования и проведения экспериментальных работ;</w:t>
      </w:r>
    </w:p>
    <w:p w14:paraId="4A7CF11B" w14:textId="2C4EA6D5" w:rsidR="00E564ED" w:rsidRPr="00DA0387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pacing w:val="-10"/>
          <w:sz w:val="28"/>
          <w:szCs w:val="28"/>
          <w:lang w:eastAsia="ru-RU"/>
        </w:rPr>
      </w:pPr>
      <w:r w:rsidRPr="00DA0387">
        <w:rPr>
          <w:rFonts w:eastAsia="Times New Roman" w:cs="Times New Roman"/>
          <w:spacing w:val="-10"/>
          <w:sz w:val="28"/>
          <w:szCs w:val="28"/>
          <w:lang w:eastAsia="ru-RU"/>
        </w:rPr>
        <w:t>применение методов анализа и обработки экспериментальных данных;</w:t>
      </w:r>
    </w:p>
    <w:p w14:paraId="363A7F03" w14:textId="52C889D1" w:rsidR="00E564ED" w:rsidRP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t>построение физических и математических моделей процессов и явлений, относящихся к исследуемому объекту;</w:t>
      </w:r>
    </w:p>
    <w:p w14:paraId="7D2766A2" w14:textId="4FC5579F" w:rsidR="00E564ED" w:rsidRP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t>освоение информационных технологий в научных исследованиях, программные продукты, относящиеся к профессиональной сфере;</w:t>
      </w:r>
    </w:p>
    <w:p w14:paraId="6B995F2B" w14:textId="23B8DFFC" w:rsidR="00E564ED" w:rsidRP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lastRenderedPageBreak/>
        <w:t>совершенствование аналитической деятельности при решении практических задач;</w:t>
      </w:r>
    </w:p>
    <w:p w14:paraId="75E4DA72" w14:textId="653B79D0" w:rsidR="00E564ED" w:rsidRP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t xml:space="preserve">формирование практические умения и навыки в профессиональной деятельности; </w:t>
      </w:r>
    </w:p>
    <w:p w14:paraId="679D41EB" w14:textId="738EFDE3" w:rsidR="00E564ED" w:rsidRDefault="00E564ED" w:rsidP="00E564E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564ED">
        <w:rPr>
          <w:rFonts w:eastAsia="Times New Roman" w:cs="Times New Roman"/>
          <w:sz w:val="28"/>
          <w:szCs w:val="28"/>
          <w:lang w:eastAsia="ru-RU"/>
        </w:rPr>
        <w:t>сбор необходимых исходных данных и рабочих материалов для выполнения научно-исследовательских работ магистрантов при выполнении выпускной квалификационной работы.</w:t>
      </w:r>
    </w:p>
    <w:p w14:paraId="4FAEEA12" w14:textId="6AF88A7B" w:rsidR="00DA0387" w:rsidRDefault="00DA0387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BE57828" w14:textId="0D3F90E4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AA6460E" w14:textId="37DA6F03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1E19D75" w14:textId="57626366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48C2E59" w14:textId="40DAF48F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AE4DEE7" w14:textId="29480C4D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C0CAB48" w14:textId="1D13C3AC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A466126" w14:textId="1909A31B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1C31468" w14:textId="53F2AC34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FC5193D" w14:textId="67660489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FC8F1A2" w14:textId="6AEAA2F9" w:rsidR="007C4335" w:rsidRDefault="007C4335" w:rsidP="00DA0387">
      <w:pPr>
        <w:pStyle w:val="a3"/>
        <w:spacing w:line="360" w:lineRule="auto"/>
        <w:ind w:left="709" w:hanging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3C44A9C" w14:textId="77777777" w:rsidR="00BC016C" w:rsidRDefault="00BC016C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26"/>
          <w:lang w:eastAsia="ar-SA"/>
        </w:rPr>
      </w:pPr>
      <w:r>
        <w:rPr>
          <w:lang w:eastAsia="ar-SA"/>
        </w:rPr>
        <w:br w:type="page"/>
      </w:r>
    </w:p>
    <w:p w14:paraId="362C9220" w14:textId="6E281BED" w:rsidR="002B3629" w:rsidRPr="002B3629" w:rsidRDefault="00DA0387" w:rsidP="000C2A3E">
      <w:pPr>
        <w:pStyle w:val="2"/>
        <w:numPr>
          <w:ilvl w:val="0"/>
          <w:numId w:val="17"/>
        </w:numPr>
        <w:spacing w:before="240" w:after="240" w:line="360" w:lineRule="auto"/>
        <w:rPr>
          <w:lang w:eastAsia="ar-SA"/>
        </w:rPr>
      </w:pPr>
      <w:bookmarkStart w:id="10" w:name="_Toc94126710"/>
      <w:r w:rsidRPr="007C4335">
        <w:rPr>
          <w:lang w:eastAsia="ar-SA"/>
        </w:rPr>
        <w:lastRenderedPageBreak/>
        <w:t>Индивидуальный план научно-исследовательской работы.</w:t>
      </w:r>
      <w:bookmarkEnd w:id="10"/>
    </w:p>
    <w:p w14:paraId="44BED57F" w14:textId="4AB87F0A" w:rsidR="00DA0387" w:rsidRPr="007C4335" w:rsidRDefault="00DA0387" w:rsidP="002B3629">
      <w:pPr>
        <w:pStyle w:val="a3"/>
        <w:spacing w:line="360" w:lineRule="auto"/>
        <w:ind w:left="0" w:firstLine="709"/>
        <w:jc w:val="both"/>
        <w:rPr>
          <w:rFonts w:eastAsia="Calibri" w:cs="Times New Roman"/>
          <w:b/>
          <w:i/>
          <w:sz w:val="28"/>
          <w:szCs w:val="28"/>
          <w:lang w:eastAsia="ru-RU"/>
        </w:rPr>
      </w:pPr>
      <w:r w:rsidRPr="007C4335">
        <w:rPr>
          <w:rFonts w:eastAsia="Times New Roman" w:cs="Times New Roman"/>
          <w:b/>
          <w:i/>
          <w:sz w:val="28"/>
          <w:szCs w:val="28"/>
          <w:lang w:eastAsia="ru-RU"/>
        </w:rPr>
        <w:t>Подготовка научно–исследовательской части ВКР</w:t>
      </w:r>
    </w:p>
    <w:p w14:paraId="68114D8A" w14:textId="08C09D11" w:rsidR="00DA0387" w:rsidRPr="001C7020" w:rsidRDefault="00FA5B57" w:rsidP="00FA5B57">
      <w:pPr>
        <w:numPr>
          <w:ilvl w:val="0"/>
          <w:numId w:val="6"/>
        </w:numPr>
        <w:spacing w:line="360" w:lineRule="auto"/>
        <w:ind w:left="0" w:firstLine="425"/>
        <w:jc w:val="both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 </w:t>
      </w:r>
      <w:r w:rsidR="00DA0387" w:rsidRPr="001C7020">
        <w:rPr>
          <w:rFonts w:eastAsia="Calibri" w:cs="Times New Roman"/>
          <w:sz w:val="28"/>
          <w:szCs w:val="28"/>
          <w:lang w:eastAsia="ru-RU"/>
        </w:rPr>
        <w:t>Составление плана научно-исследовательской работы (НИР)</w:t>
      </w:r>
      <w:r w:rsidR="00D151E8" w:rsidRPr="00D151E8">
        <w:rPr>
          <w:rFonts w:eastAsia="Calibri" w:cs="Times New Roman"/>
          <w:sz w:val="28"/>
          <w:szCs w:val="28"/>
          <w:lang w:eastAsia="ru-RU"/>
        </w:rPr>
        <w:t>;</w:t>
      </w:r>
    </w:p>
    <w:p w14:paraId="7AD89041" w14:textId="605642F5" w:rsidR="00DA0387" w:rsidRPr="001C7020" w:rsidRDefault="00FA5B57" w:rsidP="00FA5B57">
      <w:pPr>
        <w:numPr>
          <w:ilvl w:val="0"/>
          <w:numId w:val="6"/>
        </w:numPr>
        <w:spacing w:line="360" w:lineRule="auto"/>
        <w:ind w:left="0" w:firstLine="425"/>
        <w:jc w:val="both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 </w:t>
      </w:r>
      <w:r w:rsidR="00DA0387" w:rsidRPr="001C7020">
        <w:rPr>
          <w:rFonts w:eastAsia="Calibri" w:cs="Times New Roman"/>
          <w:sz w:val="28"/>
          <w:szCs w:val="28"/>
          <w:lang w:eastAsia="ru-RU"/>
        </w:rPr>
        <w:t>Обоснование актуальности темы, постановка цели и определение задач НИР</w:t>
      </w:r>
      <w:r w:rsidR="00D151E8" w:rsidRPr="00D151E8">
        <w:rPr>
          <w:rFonts w:eastAsia="Calibri" w:cs="Times New Roman"/>
          <w:sz w:val="28"/>
          <w:szCs w:val="28"/>
          <w:lang w:eastAsia="ru-RU"/>
        </w:rPr>
        <w:t>;</w:t>
      </w:r>
    </w:p>
    <w:p w14:paraId="7B3AF191" w14:textId="68538A2B" w:rsidR="00DA0387" w:rsidRPr="001C7020" w:rsidRDefault="00FA5B57" w:rsidP="00FA5B57">
      <w:pPr>
        <w:numPr>
          <w:ilvl w:val="0"/>
          <w:numId w:val="6"/>
        </w:numPr>
        <w:spacing w:line="360" w:lineRule="auto"/>
        <w:ind w:left="0" w:firstLine="425"/>
        <w:jc w:val="both"/>
        <w:rPr>
          <w:rFonts w:eastAsia="Calibri" w:cs="Times New Roman"/>
          <w:spacing w:val="-12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pacing w:val="-12"/>
          <w:sz w:val="28"/>
          <w:szCs w:val="28"/>
          <w:lang w:eastAsia="ru-RU"/>
        </w:rPr>
        <w:t xml:space="preserve"> </w:t>
      </w:r>
      <w:r w:rsidR="00D151E8">
        <w:rPr>
          <w:rFonts w:eastAsia="Times New Roman" w:cs="Times New Roman"/>
          <w:color w:val="000000"/>
          <w:spacing w:val="-12"/>
          <w:sz w:val="28"/>
          <w:szCs w:val="28"/>
          <w:lang w:eastAsia="ru-RU"/>
        </w:rPr>
        <w:t>Решение прикладной задачи в выбранном направлении</w:t>
      </w:r>
      <w:r w:rsidR="00D151E8" w:rsidRPr="00D151E8">
        <w:rPr>
          <w:rFonts w:eastAsia="Times New Roman" w:cs="Times New Roman"/>
          <w:color w:val="000000"/>
          <w:spacing w:val="-12"/>
          <w:sz w:val="28"/>
          <w:szCs w:val="28"/>
          <w:lang w:eastAsia="ru-RU"/>
        </w:rPr>
        <w:t>;</w:t>
      </w:r>
    </w:p>
    <w:p w14:paraId="1CDD2CA1" w14:textId="67E8734D" w:rsidR="007C4335" w:rsidRPr="00D151E8" w:rsidRDefault="00FA5B57" w:rsidP="00FA5B57">
      <w:pPr>
        <w:numPr>
          <w:ilvl w:val="0"/>
          <w:numId w:val="6"/>
        </w:numPr>
        <w:spacing w:line="360" w:lineRule="auto"/>
        <w:ind w:left="0" w:firstLine="425"/>
        <w:jc w:val="both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sz w:val="28"/>
          <w:szCs w:val="28"/>
          <w:lang w:eastAsia="ru-RU"/>
        </w:rPr>
        <w:t xml:space="preserve"> </w:t>
      </w:r>
      <w:r w:rsidR="00DA0387" w:rsidRPr="001C7020">
        <w:rPr>
          <w:rFonts w:eastAsia="Calibri" w:cs="Times New Roman"/>
          <w:sz w:val="28"/>
          <w:szCs w:val="28"/>
          <w:lang w:eastAsia="ru-RU"/>
        </w:rPr>
        <w:t>Подготовка и защита отчета о практике.</w:t>
      </w:r>
    </w:p>
    <w:p w14:paraId="7EA55D42" w14:textId="3B4F4EAF" w:rsidR="00C53505" w:rsidRPr="000C2A3E" w:rsidRDefault="000C2A3E" w:rsidP="000C2A3E">
      <w:pPr>
        <w:pStyle w:val="2"/>
        <w:spacing w:before="240" w:after="240" w:line="360" w:lineRule="auto"/>
        <w:ind w:firstLine="709"/>
        <w:rPr>
          <w:rFonts w:eastAsia="Calibri"/>
          <w:lang w:eastAsia="ru-RU"/>
        </w:rPr>
      </w:pPr>
      <w:bookmarkStart w:id="11" w:name="_Toc94126711"/>
      <w:r>
        <w:t xml:space="preserve">2. </w:t>
      </w:r>
      <w:r w:rsidR="00C53505" w:rsidRPr="000C2A3E">
        <w:t>Обоснование актуальности выбранной темы</w:t>
      </w:r>
      <w:bookmarkEnd w:id="11"/>
    </w:p>
    <w:p w14:paraId="19901630" w14:textId="434C8C4C" w:rsidR="00B31B92" w:rsidRPr="00453A24" w:rsidRDefault="00FA5B57" w:rsidP="002B362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53A24">
        <w:rPr>
          <w:rFonts w:cs="Times New Roman"/>
          <w:sz w:val="28"/>
          <w:szCs w:val="28"/>
          <w:lang w:eastAsia="ar-SA"/>
        </w:rPr>
        <w:t>В современном мире</w:t>
      </w:r>
      <w:r w:rsidR="00B31B92" w:rsidRPr="00453A24">
        <w:rPr>
          <w:rFonts w:cs="Times New Roman"/>
          <w:sz w:val="28"/>
          <w:szCs w:val="28"/>
          <w:lang w:eastAsia="ar-SA"/>
        </w:rPr>
        <w:t xml:space="preserve"> </w:t>
      </w:r>
      <w:r w:rsidR="00007514" w:rsidRPr="00453A24">
        <w:rPr>
          <w:rFonts w:cs="Times New Roman"/>
          <w:sz w:val="28"/>
          <w:szCs w:val="28"/>
          <w:lang w:eastAsia="ar-SA"/>
        </w:rPr>
        <w:t>информационные</w:t>
      </w:r>
      <w:r w:rsidR="00B31B92" w:rsidRPr="00453A24">
        <w:rPr>
          <w:rFonts w:cs="Times New Roman"/>
          <w:sz w:val="28"/>
          <w:szCs w:val="28"/>
          <w:lang w:eastAsia="ar-SA"/>
        </w:rPr>
        <w:t xml:space="preserve"> технологии развиваются с каждым днём всё быстрее. Однако </w:t>
      </w:r>
      <w:r w:rsidR="00B31B92" w:rsidRPr="00453A24">
        <w:rPr>
          <w:rFonts w:cs="Times New Roman"/>
          <w:sz w:val="28"/>
          <w:szCs w:val="28"/>
        </w:rPr>
        <w:t xml:space="preserve">одновременно с появлением систем информационной безопасности и понятия «периметр» стал проводиться анализ защищённости компаний и отдельных компонентов их инфраструктуры. Одним из инструментов такого анализа является тест на проникновение, или </w:t>
      </w:r>
      <w:proofErr w:type="spellStart"/>
      <w:r w:rsidR="00B31B92" w:rsidRPr="00453A24">
        <w:rPr>
          <w:rFonts w:cs="Times New Roman"/>
          <w:sz w:val="28"/>
          <w:szCs w:val="28"/>
        </w:rPr>
        <w:t>пентест</w:t>
      </w:r>
      <w:proofErr w:type="spellEnd"/>
      <w:r w:rsidR="00B31B92" w:rsidRPr="00453A24">
        <w:rPr>
          <w:rFonts w:cs="Times New Roman"/>
          <w:sz w:val="28"/>
          <w:szCs w:val="28"/>
        </w:rPr>
        <w:t>.</w:t>
      </w:r>
    </w:p>
    <w:p w14:paraId="6AAF0D4F" w14:textId="5C4FD005" w:rsidR="00007514" w:rsidRPr="00453A24" w:rsidRDefault="00007514" w:rsidP="00453A24">
      <w:pPr>
        <w:spacing w:line="360" w:lineRule="auto"/>
        <w:ind w:firstLine="425"/>
        <w:jc w:val="both"/>
        <w:rPr>
          <w:sz w:val="28"/>
          <w:szCs w:val="28"/>
          <w:shd w:val="clear" w:color="auto" w:fill="FFFFFF"/>
        </w:rPr>
      </w:pPr>
      <w:r w:rsidRPr="00453A24">
        <w:rPr>
          <w:sz w:val="28"/>
          <w:szCs w:val="24"/>
        </w:rPr>
        <w:t>Целью тестирования</w:t>
      </w:r>
      <w:r w:rsidRPr="00453A24">
        <w:rPr>
          <w:sz w:val="32"/>
          <w:szCs w:val="32"/>
          <w:shd w:val="clear" w:color="auto" w:fill="FFFFFF"/>
        </w:rPr>
        <w:t> </w:t>
      </w:r>
      <w:r w:rsidRPr="00453A24">
        <w:rPr>
          <w:sz w:val="28"/>
          <w:szCs w:val="28"/>
          <w:shd w:val="clear" w:color="auto" w:fill="FFFFFF"/>
        </w:rPr>
        <w:t xml:space="preserve">является обнаружение возможных уязвимостей и недостатков, способных привести к нарушению конфиденциальности, целостности и доступности информации, спровоцировать некорректную работу системы или привести к отказу от обслуживания, а </w:t>
      </w:r>
      <w:r w:rsidR="00453A24" w:rsidRPr="00453A24">
        <w:rPr>
          <w:sz w:val="28"/>
          <w:szCs w:val="28"/>
          <w:shd w:val="clear" w:color="auto" w:fill="FFFFFF"/>
        </w:rPr>
        <w:t>также</w:t>
      </w:r>
      <w:r w:rsidRPr="00453A24">
        <w:rPr>
          <w:sz w:val="28"/>
          <w:szCs w:val="28"/>
          <w:shd w:val="clear" w:color="auto" w:fill="FFFFFF"/>
        </w:rPr>
        <w:t xml:space="preserve"> спрогнозировать возможные финансовые потери и экономические риски. Тестирование затрагивает как виртуальный уровень, так и физический.</w:t>
      </w:r>
    </w:p>
    <w:p w14:paraId="0C46B0F2" w14:textId="2CA611E6" w:rsidR="00453A24" w:rsidRPr="005A79FA" w:rsidRDefault="00453A24" w:rsidP="00637206">
      <w:pPr>
        <w:spacing w:line="360" w:lineRule="auto"/>
        <w:ind w:firstLine="425"/>
        <w:jc w:val="both"/>
        <w:rPr>
          <w:sz w:val="28"/>
          <w:szCs w:val="28"/>
          <w:shd w:val="clear" w:color="auto" w:fill="FFFFFF"/>
        </w:rPr>
      </w:pPr>
      <w:r w:rsidRPr="00453A24">
        <w:rPr>
          <w:sz w:val="28"/>
          <w:szCs w:val="28"/>
          <w:shd w:val="clear" w:color="auto" w:fill="FFFFFF"/>
        </w:rPr>
        <w:t>По результатам </w:t>
      </w:r>
      <w:r w:rsidRPr="00453A24">
        <w:rPr>
          <w:sz w:val="28"/>
          <w:szCs w:val="24"/>
        </w:rPr>
        <w:t>тестирования на проникновение</w:t>
      </w:r>
      <w:r w:rsidRPr="00453A24">
        <w:rPr>
          <w:sz w:val="32"/>
          <w:szCs w:val="32"/>
          <w:shd w:val="clear" w:color="auto" w:fill="FFFFFF"/>
        </w:rPr>
        <w:t> </w:t>
      </w:r>
      <w:r w:rsidRPr="00453A24">
        <w:rPr>
          <w:sz w:val="28"/>
          <w:szCs w:val="28"/>
          <w:shd w:val="clear" w:color="auto" w:fill="FFFFFF"/>
        </w:rPr>
        <w:t>дается оценка возможностей текущего уровня защищённости выдержать попытку вторжения потенциального злоумышленника, данные о количестве времени и ресурсов, требуемых для успешной атаки на заказчика. В случае выявления уязвимостей в обязательном порядке составляется список </w:t>
      </w:r>
      <w:hyperlink r:id="rId9" w:tgtFrame="_blank" w:history="1">
        <w:r w:rsidRPr="00453A24">
          <w:rPr>
            <w:sz w:val="28"/>
            <w:szCs w:val="28"/>
          </w:rPr>
          <w:t>рекомендаций по устранению</w:t>
        </w:r>
      </w:hyperlink>
      <w:r w:rsidRPr="00453A24">
        <w:rPr>
          <w:sz w:val="28"/>
          <w:szCs w:val="28"/>
          <w:shd w:val="clear" w:color="auto" w:fill="FFFFFF"/>
        </w:rPr>
        <w:t> вышеуказанных уязвимостей.</w:t>
      </w:r>
    </w:p>
    <w:p w14:paraId="7A0969EF" w14:textId="4D897C1F" w:rsidR="00373857" w:rsidRDefault="00373857" w:rsidP="00373857">
      <w:pPr>
        <w:spacing w:line="360" w:lineRule="auto"/>
        <w:ind w:firstLine="425"/>
        <w:jc w:val="both"/>
        <w:rPr>
          <w:rFonts w:ascii="Roboto" w:hAnsi="Roboto"/>
          <w:color w:val="1E2123"/>
          <w:sz w:val="28"/>
          <w:szCs w:val="28"/>
          <w:shd w:val="clear" w:color="auto" w:fill="FFFFFF"/>
        </w:rPr>
      </w:pPr>
      <w:r w:rsidRPr="00373857">
        <w:rPr>
          <w:sz w:val="28"/>
          <w:szCs w:val="24"/>
        </w:rPr>
        <w:t xml:space="preserve">Суть работ заключается в моделировании действий злоумышленника, намеренного получить доступ к информационным системам заказчика и </w:t>
      </w:r>
      <w:r w:rsidRPr="00373857">
        <w:rPr>
          <w:sz w:val="28"/>
          <w:szCs w:val="24"/>
        </w:rPr>
        <w:lastRenderedPageBreak/>
        <w:t>нарушить целостность, конфиденциальность либо доступность принадлежащей заказчику</w:t>
      </w:r>
      <w:r w:rsidRPr="00373857">
        <w:rPr>
          <w:rFonts w:ascii="Roboto" w:hAnsi="Roboto"/>
          <w:color w:val="1E2123"/>
          <w:sz w:val="32"/>
          <w:szCs w:val="32"/>
          <w:shd w:val="clear" w:color="auto" w:fill="FFFFFF"/>
        </w:rPr>
        <w:t xml:space="preserve"> </w:t>
      </w:r>
      <w:r w:rsidRPr="00373857">
        <w:rPr>
          <w:sz w:val="28"/>
          <w:szCs w:val="24"/>
        </w:rPr>
        <w:t>информации. Самыми частыми объектами исследований являются:</w:t>
      </w:r>
    </w:p>
    <w:p w14:paraId="002CFEF3" w14:textId="01048665" w:rsidR="00373857" w:rsidRP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</w:t>
      </w:r>
      <w:r w:rsidRPr="00373857">
        <w:rPr>
          <w:sz w:val="28"/>
          <w:szCs w:val="24"/>
          <w:lang w:eastAsia="ru-RU"/>
        </w:rPr>
        <w:t>истемы управления базами данных;</w:t>
      </w:r>
    </w:p>
    <w:p w14:paraId="5CD51291" w14:textId="3194ECA2" w:rsidR="00373857" w:rsidRP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</w:t>
      </w:r>
      <w:r w:rsidRPr="00373857">
        <w:rPr>
          <w:sz w:val="28"/>
          <w:szCs w:val="24"/>
          <w:lang w:eastAsia="ru-RU"/>
        </w:rPr>
        <w:t>етевое оборудование;</w:t>
      </w:r>
    </w:p>
    <w:p w14:paraId="1A46F73A" w14:textId="6E9FF321" w:rsidR="00373857" w:rsidRP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</w:t>
      </w:r>
      <w:r w:rsidRPr="00373857">
        <w:rPr>
          <w:sz w:val="28"/>
          <w:szCs w:val="24"/>
          <w:lang w:eastAsia="ru-RU"/>
        </w:rPr>
        <w:t>етевые службы и сервисы (например, электронная почта);</w:t>
      </w:r>
    </w:p>
    <w:p w14:paraId="405F741C" w14:textId="584E4C4F" w:rsidR="00373857" w:rsidRP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</w:t>
      </w:r>
      <w:r w:rsidRPr="00373857">
        <w:rPr>
          <w:sz w:val="28"/>
          <w:szCs w:val="24"/>
          <w:lang w:eastAsia="ru-RU"/>
        </w:rPr>
        <w:t>редства защиты информации;</w:t>
      </w:r>
    </w:p>
    <w:p w14:paraId="0CBFED7E" w14:textId="77777777" w:rsid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</w:t>
      </w:r>
      <w:r w:rsidRPr="00373857">
        <w:rPr>
          <w:sz w:val="28"/>
          <w:szCs w:val="24"/>
          <w:lang w:eastAsia="ru-RU"/>
        </w:rPr>
        <w:t>рикладное программное обеспечение;</w:t>
      </w:r>
    </w:p>
    <w:p w14:paraId="6DA7593A" w14:textId="30AA7631" w:rsidR="00034492" w:rsidRPr="00373857" w:rsidRDefault="00373857" w:rsidP="00373857">
      <w:pPr>
        <w:pStyle w:val="a3"/>
        <w:numPr>
          <w:ilvl w:val="0"/>
          <w:numId w:val="19"/>
        </w:numPr>
        <w:spacing w:line="360" w:lineRule="auto"/>
        <w:ind w:left="0" w:firstLine="425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</w:t>
      </w:r>
      <w:r w:rsidRPr="00373857">
        <w:rPr>
          <w:sz w:val="28"/>
          <w:szCs w:val="24"/>
          <w:lang w:eastAsia="ru-RU"/>
        </w:rPr>
        <w:t>ерверные и пользовательские операционные системы.</w:t>
      </w:r>
    </w:p>
    <w:p w14:paraId="1A3FD003" w14:textId="47B90145" w:rsidR="00E564ED" w:rsidRDefault="000C2A3E" w:rsidP="000C2A3E">
      <w:pPr>
        <w:pStyle w:val="2"/>
        <w:spacing w:before="240" w:after="240" w:line="360" w:lineRule="auto"/>
        <w:ind w:firstLine="709"/>
      </w:pPr>
      <w:bookmarkStart w:id="12" w:name="_Toc94126712"/>
      <w:r>
        <w:t xml:space="preserve">3. </w:t>
      </w:r>
      <w:r w:rsidR="005A79FA">
        <w:t>Решение прикладной задачи в выбранном направлении</w:t>
      </w:r>
      <w:bookmarkEnd w:id="12"/>
    </w:p>
    <w:p w14:paraId="241AEEC3" w14:textId="69168611" w:rsidR="009F7C66" w:rsidRDefault="009F7C66" w:rsidP="00933F92">
      <w:pPr>
        <w:pStyle w:val="a5"/>
        <w:spacing w:before="0" w:beforeAutospacing="0" w:after="0" w:afterAutospacing="0"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="005A79FA">
        <w:rPr>
          <w:sz w:val="28"/>
          <w:szCs w:val="28"/>
        </w:rPr>
        <w:t xml:space="preserve"> задачи была выбрана машина «</w:t>
      </w:r>
      <w:proofErr w:type="spellStart"/>
      <w:r w:rsidR="005A79FA">
        <w:rPr>
          <w:sz w:val="28"/>
          <w:szCs w:val="28"/>
          <w:lang w:val="en-US"/>
        </w:rPr>
        <w:t>Horizontall</w:t>
      </w:r>
      <w:proofErr w:type="spellEnd"/>
      <w:r>
        <w:rPr>
          <w:sz w:val="28"/>
          <w:szCs w:val="28"/>
        </w:rPr>
        <w:t>».</w:t>
      </w:r>
    </w:p>
    <w:p w14:paraId="4FD514F4" w14:textId="7EF3AF4C" w:rsidR="007405AB" w:rsidRDefault="009F7C66" w:rsidP="00E350E7">
      <w:pPr>
        <w:spacing w:line="360" w:lineRule="auto"/>
        <w:ind w:firstLine="425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получения </w:t>
      </w:r>
      <w:r>
        <w:rPr>
          <w:sz w:val="28"/>
          <w:szCs w:val="24"/>
          <w:lang w:val="en-US"/>
        </w:rPr>
        <w:t>IP</w:t>
      </w:r>
      <w:r w:rsidRPr="009F7C66">
        <w:rPr>
          <w:sz w:val="28"/>
          <w:szCs w:val="24"/>
        </w:rPr>
        <w:t xml:space="preserve"> адреса виртуальной машины</w:t>
      </w:r>
      <w:r>
        <w:rPr>
          <w:sz w:val="28"/>
          <w:szCs w:val="24"/>
        </w:rPr>
        <w:t xml:space="preserve">, проводим сканирование ее открытых портов средствами ПО </w:t>
      </w:r>
      <w:proofErr w:type="spellStart"/>
      <w:r>
        <w:rPr>
          <w:sz w:val="28"/>
          <w:szCs w:val="24"/>
          <w:lang w:val="en-US"/>
        </w:rPr>
        <w:t>nmap</w:t>
      </w:r>
      <w:proofErr w:type="spellEnd"/>
      <w:r>
        <w:rPr>
          <w:sz w:val="28"/>
          <w:szCs w:val="24"/>
        </w:rPr>
        <w:t>. Сканирование показало, что открыты следующие порты:</w:t>
      </w:r>
    </w:p>
    <w:p w14:paraId="021363D7" w14:textId="4F8D6C54" w:rsidR="009F7C66" w:rsidRDefault="009F7C66" w:rsidP="009F7C66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22 (</w:t>
      </w:r>
      <w:proofErr w:type="spellStart"/>
      <w:r>
        <w:rPr>
          <w:sz w:val="28"/>
          <w:szCs w:val="24"/>
          <w:lang w:val="en-US"/>
        </w:rPr>
        <w:t>ssh</w:t>
      </w:r>
      <w:proofErr w:type="spellEnd"/>
      <w:r w:rsidRPr="009F7C66">
        <w:rPr>
          <w:sz w:val="28"/>
          <w:szCs w:val="24"/>
        </w:rPr>
        <w:t xml:space="preserve">) </w:t>
      </w:r>
      <w:r>
        <w:rPr>
          <w:sz w:val="28"/>
          <w:szCs w:val="24"/>
        </w:rPr>
        <w:t>– уязвимости данного протокола использоваться не будут, т.к. возможны очень большие затраты времени</w:t>
      </w:r>
    </w:p>
    <w:p w14:paraId="7F81A59C" w14:textId="7C904F18" w:rsidR="009F7C66" w:rsidRDefault="009F7C66" w:rsidP="009F7C66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4"/>
        </w:rPr>
      </w:pPr>
      <w:r w:rsidRPr="009F7C66">
        <w:rPr>
          <w:sz w:val="28"/>
          <w:szCs w:val="24"/>
        </w:rPr>
        <w:t>80 (</w:t>
      </w:r>
      <w:r w:rsidRPr="009F7C66">
        <w:rPr>
          <w:sz w:val="28"/>
          <w:szCs w:val="24"/>
          <w:lang w:val="en-US"/>
        </w:rPr>
        <w:t>http</w:t>
      </w:r>
      <w:r w:rsidRPr="009F7C66">
        <w:rPr>
          <w:sz w:val="28"/>
          <w:szCs w:val="24"/>
        </w:rPr>
        <w:t xml:space="preserve">) – </w:t>
      </w:r>
      <w:r>
        <w:rPr>
          <w:sz w:val="28"/>
          <w:szCs w:val="24"/>
        </w:rPr>
        <w:t>выбран данный протокол для осуществления «взлома».</w:t>
      </w:r>
    </w:p>
    <w:p w14:paraId="0838A22E" w14:textId="45042F54" w:rsidR="009F7C66" w:rsidRDefault="009F7C66" w:rsidP="00905574">
      <w:pPr>
        <w:spacing w:line="360" w:lineRule="auto"/>
        <w:ind w:firstLine="425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Добавляем в файл </w:t>
      </w:r>
      <w:r w:rsidRPr="009F7C66">
        <w:rPr>
          <w:sz w:val="28"/>
          <w:szCs w:val="24"/>
        </w:rPr>
        <w:t>/</w:t>
      </w:r>
      <w:proofErr w:type="spellStart"/>
      <w:r>
        <w:rPr>
          <w:sz w:val="28"/>
          <w:szCs w:val="24"/>
          <w:lang w:val="en-US"/>
        </w:rPr>
        <w:t>etc</w:t>
      </w:r>
      <w:proofErr w:type="spellEnd"/>
      <w:r w:rsidRPr="009F7C66">
        <w:rPr>
          <w:sz w:val="28"/>
          <w:szCs w:val="24"/>
        </w:rPr>
        <w:t>/</w:t>
      </w:r>
      <w:r>
        <w:rPr>
          <w:sz w:val="28"/>
          <w:szCs w:val="24"/>
          <w:lang w:val="en-US"/>
        </w:rPr>
        <w:t>hosts</w:t>
      </w:r>
      <w:r w:rsidRPr="009F7C6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запись вида: 10.10.11.105 </w:t>
      </w:r>
      <w:r>
        <w:rPr>
          <w:sz w:val="28"/>
          <w:szCs w:val="24"/>
          <w:lang w:val="en-US"/>
        </w:rPr>
        <w:t>horizontal</w:t>
      </w:r>
      <w:r w:rsidRPr="009F7C66">
        <w:rPr>
          <w:sz w:val="28"/>
          <w:szCs w:val="24"/>
        </w:rPr>
        <w:t>.</w:t>
      </w:r>
      <w:proofErr w:type="spellStart"/>
      <w:r>
        <w:rPr>
          <w:sz w:val="28"/>
          <w:szCs w:val="24"/>
          <w:lang w:val="en-US"/>
        </w:rPr>
        <w:t>htb</w:t>
      </w:r>
      <w:proofErr w:type="spellEnd"/>
      <w:r>
        <w:rPr>
          <w:sz w:val="28"/>
          <w:szCs w:val="24"/>
        </w:rPr>
        <w:t>,</w:t>
      </w:r>
      <w:r w:rsidR="00905574">
        <w:rPr>
          <w:sz w:val="28"/>
          <w:szCs w:val="24"/>
        </w:rPr>
        <w:t xml:space="preserve"> далее </w:t>
      </w:r>
      <w:r>
        <w:rPr>
          <w:sz w:val="28"/>
          <w:szCs w:val="24"/>
        </w:rPr>
        <w:t>переходим по данной ссылке и исследуем сайт, никакой полезной информации для осуществления «взлома» на данной странице нет.</w:t>
      </w:r>
    </w:p>
    <w:p w14:paraId="4C989018" w14:textId="574C37E5" w:rsidR="00905574" w:rsidRDefault="00707C05" w:rsidP="00905574">
      <w:pPr>
        <w:spacing w:line="360" w:lineRule="auto"/>
        <w:ind w:firstLine="425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Открываем код страницы и видим там файлы </w:t>
      </w:r>
      <w:r w:rsidRPr="00707C05">
        <w:rPr>
          <w:sz w:val="28"/>
          <w:szCs w:val="24"/>
        </w:rPr>
        <w:t>.</w:t>
      </w:r>
      <w:proofErr w:type="spellStart"/>
      <w:r>
        <w:rPr>
          <w:sz w:val="28"/>
          <w:szCs w:val="24"/>
          <w:lang w:val="en-US"/>
        </w:rPr>
        <w:t>css</w:t>
      </w:r>
      <w:proofErr w:type="spellEnd"/>
      <w:r w:rsidRPr="00707C05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707C05">
        <w:rPr>
          <w:sz w:val="28"/>
          <w:szCs w:val="24"/>
        </w:rPr>
        <w:t xml:space="preserve"> .</w:t>
      </w:r>
      <w:proofErr w:type="spellStart"/>
      <w:r>
        <w:rPr>
          <w:sz w:val="28"/>
          <w:szCs w:val="24"/>
          <w:lang w:val="en-US"/>
        </w:rPr>
        <w:t>js</w:t>
      </w:r>
      <w:proofErr w:type="spellEnd"/>
      <w:r>
        <w:rPr>
          <w:sz w:val="28"/>
          <w:szCs w:val="24"/>
        </w:rPr>
        <w:t xml:space="preserve">, файлы </w:t>
      </w:r>
      <w:proofErr w:type="spellStart"/>
      <w:r>
        <w:rPr>
          <w:sz w:val="28"/>
          <w:szCs w:val="24"/>
          <w:lang w:val="en-US"/>
        </w:rPr>
        <w:t>css</w:t>
      </w:r>
      <w:proofErr w:type="spellEnd"/>
      <w:r w:rsidRPr="00707C0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нас не интересуют, поэтому начинает открывать файлы </w:t>
      </w:r>
      <w:proofErr w:type="spellStart"/>
      <w:r>
        <w:rPr>
          <w:sz w:val="28"/>
          <w:szCs w:val="24"/>
          <w:lang w:val="en-US"/>
        </w:rPr>
        <w:t>js</w:t>
      </w:r>
      <w:proofErr w:type="spellEnd"/>
      <w:r w:rsidRPr="00707C05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изучать на наличие </w:t>
      </w:r>
      <w:r w:rsidR="004130C7">
        <w:rPr>
          <w:sz w:val="28"/>
          <w:szCs w:val="24"/>
        </w:rPr>
        <w:t>какой-либо</w:t>
      </w:r>
      <w:r>
        <w:rPr>
          <w:sz w:val="28"/>
          <w:szCs w:val="24"/>
        </w:rPr>
        <w:t xml:space="preserve"> подходящей информации. В файле </w:t>
      </w:r>
      <w:r w:rsidRPr="00707C05">
        <w:rPr>
          <w:sz w:val="28"/>
          <w:szCs w:val="24"/>
        </w:rPr>
        <w:t>http://horizontall.htb/js/app.c68eb462.js</w:t>
      </w:r>
      <w:r>
        <w:rPr>
          <w:sz w:val="28"/>
          <w:szCs w:val="24"/>
        </w:rPr>
        <w:t xml:space="preserve"> находим ссылку вида </w:t>
      </w:r>
      <w:r w:rsidRPr="004130C7">
        <w:rPr>
          <w:sz w:val="28"/>
          <w:szCs w:val="24"/>
        </w:rPr>
        <w:t>http://api-prod.horizontall.htb/reviews</w:t>
      </w:r>
      <w:r>
        <w:rPr>
          <w:sz w:val="28"/>
          <w:szCs w:val="24"/>
        </w:rPr>
        <w:t>,</w:t>
      </w:r>
      <w:r w:rsidR="004130C7">
        <w:rPr>
          <w:sz w:val="28"/>
          <w:szCs w:val="24"/>
        </w:rPr>
        <w:t xml:space="preserve"> добавляем запись в </w:t>
      </w:r>
      <w:r w:rsidR="004130C7" w:rsidRPr="004130C7">
        <w:rPr>
          <w:sz w:val="28"/>
          <w:szCs w:val="24"/>
        </w:rPr>
        <w:t>/</w:t>
      </w:r>
      <w:proofErr w:type="spellStart"/>
      <w:r w:rsidR="004130C7">
        <w:rPr>
          <w:sz w:val="28"/>
          <w:szCs w:val="24"/>
          <w:lang w:val="en-US"/>
        </w:rPr>
        <w:t>etc</w:t>
      </w:r>
      <w:proofErr w:type="spellEnd"/>
      <w:r w:rsidR="004130C7" w:rsidRPr="004130C7">
        <w:rPr>
          <w:sz w:val="28"/>
          <w:szCs w:val="24"/>
        </w:rPr>
        <w:t>/</w:t>
      </w:r>
      <w:r w:rsidR="004130C7">
        <w:rPr>
          <w:sz w:val="28"/>
          <w:szCs w:val="24"/>
          <w:lang w:val="en-US"/>
        </w:rPr>
        <w:t>hosts</w:t>
      </w:r>
      <w:r w:rsidR="004130C7" w:rsidRPr="004130C7">
        <w:rPr>
          <w:sz w:val="28"/>
          <w:szCs w:val="24"/>
        </w:rPr>
        <w:t>/</w:t>
      </w:r>
      <w:r>
        <w:rPr>
          <w:sz w:val="28"/>
          <w:szCs w:val="24"/>
        </w:rPr>
        <w:t xml:space="preserve"> </w:t>
      </w:r>
      <w:bookmarkStart w:id="13" w:name="_GoBack"/>
      <w:bookmarkEnd w:id="13"/>
      <w:r w:rsidR="000825BD">
        <w:rPr>
          <w:sz w:val="28"/>
          <w:szCs w:val="24"/>
        </w:rPr>
        <w:t>переходим по</w:t>
      </w:r>
      <w:r>
        <w:rPr>
          <w:sz w:val="28"/>
          <w:szCs w:val="24"/>
        </w:rPr>
        <w:t xml:space="preserve"> </w:t>
      </w:r>
      <w:r w:rsidR="004130C7">
        <w:rPr>
          <w:sz w:val="28"/>
          <w:szCs w:val="24"/>
        </w:rPr>
        <w:t xml:space="preserve">ссылке </w:t>
      </w:r>
      <w:r w:rsidR="004130C7" w:rsidRPr="004130C7">
        <w:rPr>
          <w:sz w:val="28"/>
          <w:szCs w:val="24"/>
        </w:rPr>
        <w:t>http://api-prod.horizontall.htb</w:t>
      </w:r>
      <w:r w:rsidR="004130C7">
        <w:rPr>
          <w:sz w:val="28"/>
          <w:szCs w:val="24"/>
        </w:rPr>
        <w:t xml:space="preserve"> и видим приветственное сообщение. Далее запускаем </w:t>
      </w:r>
      <w:proofErr w:type="spellStart"/>
      <w:r w:rsidR="004130C7">
        <w:rPr>
          <w:sz w:val="28"/>
          <w:szCs w:val="24"/>
          <w:lang w:val="en-US"/>
        </w:rPr>
        <w:t>gobuster</w:t>
      </w:r>
      <w:proofErr w:type="spellEnd"/>
      <w:r w:rsidR="004130C7" w:rsidRPr="004130C7">
        <w:rPr>
          <w:sz w:val="28"/>
          <w:szCs w:val="24"/>
        </w:rPr>
        <w:t xml:space="preserve"> </w:t>
      </w:r>
      <w:r w:rsidR="004130C7">
        <w:rPr>
          <w:sz w:val="28"/>
          <w:szCs w:val="24"/>
        </w:rPr>
        <w:t xml:space="preserve">и смотрим каталоги, где мы видим каталог </w:t>
      </w:r>
      <w:r w:rsidR="004130C7">
        <w:rPr>
          <w:sz w:val="28"/>
          <w:szCs w:val="24"/>
          <w:lang w:val="en-US"/>
        </w:rPr>
        <w:t>admin</w:t>
      </w:r>
      <w:r w:rsidR="004130C7">
        <w:rPr>
          <w:sz w:val="28"/>
          <w:szCs w:val="24"/>
        </w:rPr>
        <w:t xml:space="preserve">, куда мы и переходим. </w:t>
      </w:r>
    </w:p>
    <w:p w14:paraId="1DEB71AE" w14:textId="2D926D57" w:rsidR="004130C7" w:rsidRDefault="004130C7" w:rsidP="00905574">
      <w:pPr>
        <w:spacing w:line="360" w:lineRule="auto"/>
        <w:ind w:firstLine="425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Открываем код страницы и видим там еще файлы </w:t>
      </w:r>
      <w:proofErr w:type="gramStart"/>
      <w:r w:rsidRPr="004130C7">
        <w:rPr>
          <w:sz w:val="28"/>
          <w:szCs w:val="24"/>
        </w:rPr>
        <w:t>.</w:t>
      </w:r>
      <w:proofErr w:type="spellStart"/>
      <w:proofErr w:type="gramEnd"/>
      <w:r>
        <w:rPr>
          <w:sz w:val="28"/>
          <w:szCs w:val="24"/>
          <w:lang w:val="en-US"/>
        </w:rPr>
        <w:t>js</w:t>
      </w:r>
      <w:proofErr w:type="spellEnd"/>
      <w:r w:rsidRPr="004130C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к изучению который приступаем. В файле </w:t>
      </w:r>
      <w:r w:rsidR="00933F92" w:rsidRPr="00933F92">
        <w:rPr>
          <w:sz w:val="28"/>
          <w:szCs w:val="24"/>
        </w:rPr>
        <w:t>http://api-prod.horizontall.htb/admin/main.da91597e.chunk.js</w:t>
      </w:r>
      <w:r w:rsidR="00933F92">
        <w:rPr>
          <w:sz w:val="28"/>
          <w:szCs w:val="24"/>
        </w:rPr>
        <w:t xml:space="preserve"> находим что используется версия </w:t>
      </w:r>
      <w:r w:rsidR="00933F92" w:rsidRPr="00933F92">
        <w:rPr>
          <w:sz w:val="28"/>
          <w:szCs w:val="24"/>
        </w:rPr>
        <w:t>3.0.0-beta.17.4</w:t>
      </w:r>
      <w:r w:rsidR="00933F92">
        <w:rPr>
          <w:sz w:val="28"/>
          <w:szCs w:val="24"/>
        </w:rPr>
        <w:t xml:space="preserve">, и уже с данными что используется </w:t>
      </w:r>
      <w:proofErr w:type="spellStart"/>
      <w:r w:rsidR="00933F92">
        <w:rPr>
          <w:sz w:val="28"/>
          <w:szCs w:val="24"/>
          <w:lang w:val="en-US"/>
        </w:rPr>
        <w:t>strapi</w:t>
      </w:r>
      <w:proofErr w:type="spellEnd"/>
      <w:r w:rsidR="00933F92" w:rsidRPr="00933F92">
        <w:rPr>
          <w:sz w:val="28"/>
          <w:szCs w:val="24"/>
        </w:rPr>
        <w:t xml:space="preserve"> </w:t>
      </w:r>
      <w:r w:rsidR="00933F92">
        <w:rPr>
          <w:sz w:val="28"/>
          <w:szCs w:val="24"/>
        </w:rPr>
        <w:t>данной версии отправляемся «</w:t>
      </w:r>
      <w:proofErr w:type="spellStart"/>
      <w:r w:rsidR="00933F92">
        <w:rPr>
          <w:sz w:val="28"/>
          <w:szCs w:val="24"/>
        </w:rPr>
        <w:t>гуглить</w:t>
      </w:r>
      <w:proofErr w:type="spellEnd"/>
      <w:r w:rsidR="00933F92">
        <w:rPr>
          <w:sz w:val="28"/>
          <w:szCs w:val="24"/>
        </w:rPr>
        <w:t>» уязвимости.</w:t>
      </w:r>
    </w:p>
    <w:p w14:paraId="657967FD" w14:textId="60BB89A3" w:rsidR="00933F92" w:rsidRPr="00933F92" w:rsidRDefault="00933F92" w:rsidP="00905574">
      <w:pPr>
        <w:spacing w:line="360" w:lineRule="auto"/>
        <w:ind w:firstLine="425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Находим уязвимость </w:t>
      </w:r>
      <w:r w:rsidRPr="00933F92">
        <w:rPr>
          <w:sz w:val="28"/>
          <w:szCs w:val="24"/>
        </w:rPr>
        <w:t>CVE-2019-19609</w:t>
      </w:r>
      <w:r>
        <w:rPr>
          <w:sz w:val="28"/>
          <w:szCs w:val="24"/>
        </w:rPr>
        <w:t xml:space="preserve"> которая позволяет нам запустить удаленный код, далее используя данную уязвимость создаем туннель от удаленного хоста до нашего локального, где мы уже </w:t>
      </w:r>
      <w:proofErr w:type="spellStart"/>
      <w:r>
        <w:rPr>
          <w:sz w:val="28"/>
          <w:szCs w:val="24"/>
          <w:lang w:val="en-US"/>
        </w:rPr>
        <w:t>netstat</w:t>
      </w:r>
      <w:proofErr w:type="spellEnd"/>
      <w:r w:rsidRPr="00933F92">
        <w:rPr>
          <w:sz w:val="28"/>
          <w:szCs w:val="24"/>
        </w:rPr>
        <w:t>’</w:t>
      </w:r>
      <w:r>
        <w:rPr>
          <w:sz w:val="28"/>
          <w:szCs w:val="24"/>
        </w:rPr>
        <w:t xml:space="preserve">ом «слушаем» порт по которому произойдет подключение. После чего переходим в каталог </w:t>
      </w:r>
      <w:r>
        <w:rPr>
          <w:sz w:val="28"/>
          <w:szCs w:val="24"/>
          <w:lang w:val="en-US"/>
        </w:rPr>
        <w:t>home</w:t>
      </w:r>
      <w:r w:rsidRPr="00933F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находим там флаг пользователя </w:t>
      </w:r>
      <w:proofErr w:type="spellStart"/>
      <w:r>
        <w:rPr>
          <w:sz w:val="28"/>
          <w:szCs w:val="24"/>
          <w:lang w:val="en-US"/>
        </w:rPr>
        <w:t>strapi</w:t>
      </w:r>
      <w:proofErr w:type="spellEnd"/>
      <w:r w:rsidRPr="00933F92">
        <w:rPr>
          <w:sz w:val="28"/>
          <w:szCs w:val="24"/>
        </w:rPr>
        <w:t xml:space="preserve"> - 79d435c6287639685e8d76a7eb668851</w:t>
      </w:r>
      <w:r>
        <w:rPr>
          <w:sz w:val="28"/>
          <w:szCs w:val="24"/>
        </w:rPr>
        <w:t>.</w:t>
      </w:r>
    </w:p>
    <w:p w14:paraId="2272B81A" w14:textId="5A5E13BF" w:rsidR="004C2A38" w:rsidRDefault="004C2A38" w:rsidP="00933F92">
      <w:pPr>
        <w:pStyle w:val="2"/>
        <w:spacing w:before="240" w:after="240" w:line="360" w:lineRule="auto"/>
        <w:ind w:left="1" w:firstLine="708"/>
        <w:rPr>
          <w:rFonts w:eastAsia="Calibri"/>
        </w:rPr>
      </w:pPr>
      <w:bookmarkStart w:id="14" w:name="_Toc94126713"/>
      <w:r w:rsidRPr="004C2A38">
        <w:rPr>
          <w:rFonts w:eastAsia="Calibri"/>
        </w:rPr>
        <w:t>Заключение</w:t>
      </w:r>
      <w:bookmarkEnd w:id="14"/>
    </w:p>
    <w:p w14:paraId="2777E5E2" w14:textId="034930C1" w:rsidR="004C2A38" w:rsidRDefault="004C2A38" w:rsidP="004C2A38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В результате учебной практики были собраны все необходимые исходные данные для проведения научно-исследовательской работы </w:t>
      </w:r>
      <w:r w:rsidR="00AE0A26">
        <w:rPr>
          <w:rFonts w:eastAsia="Calibri" w:cs="Times New Roman"/>
          <w:sz w:val="28"/>
          <w:szCs w:val="28"/>
        </w:rPr>
        <w:t>в рамках ВКР, а именно:</w:t>
      </w:r>
    </w:p>
    <w:p w14:paraId="29E01A61" w14:textId="42EA23A8" w:rsidR="00AE0A26" w:rsidRDefault="00AE0A26" w:rsidP="00E17B18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Составлен план научно-исследовательской работы (НИР);</w:t>
      </w:r>
    </w:p>
    <w:p w14:paraId="2B66B8B4" w14:textId="75B68F41" w:rsidR="00AE0A26" w:rsidRDefault="00AE0A26" w:rsidP="00E17B18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Произведено обоснование актуальности темы</w:t>
      </w:r>
      <w:r w:rsidR="00E17B18">
        <w:rPr>
          <w:rFonts w:cs="Times New Roman"/>
          <w:sz w:val="28"/>
          <w:szCs w:val="28"/>
        </w:rPr>
        <w:t xml:space="preserve"> НИР;</w:t>
      </w:r>
    </w:p>
    <w:p w14:paraId="23A9EE76" w14:textId="54B54DC1" w:rsidR="00B36B0C" w:rsidRDefault="00E17B18" w:rsidP="00F86209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F86209">
        <w:rPr>
          <w:rFonts w:eastAsia="Times New Roman" w:cs="Times New Roman"/>
          <w:sz w:val="28"/>
          <w:szCs w:val="28"/>
          <w:lang w:eastAsia="ru-RU"/>
        </w:rPr>
        <w:t>Решена прикладная задача выбранного направления.</w:t>
      </w:r>
    </w:p>
    <w:p w14:paraId="7EDA1940" w14:textId="10079FA5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0F8425EE" w14:textId="5BAFDCA6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04B0A732" w14:textId="080AE94E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25A51B65" w14:textId="4A18C529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33509D12" w14:textId="36A699F3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306CD406" w14:textId="5A0EAE5D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00440ADE" w14:textId="4D619B66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34936D1A" w14:textId="16CD4687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5C1778D7" w14:textId="0B83BB1B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57ADBCF8" w14:textId="3F375ED8" w:rsidR="00B36B0C" w:rsidRDefault="00B36B0C" w:rsidP="00B36B0C">
      <w:pPr>
        <w:pStyle w:val="a3"/>
        <w:spacing w:line="360" w:lineRule="auto"/>
        <w:ind w:left="709"/>
        <w:jc w:val="both"/>
        <w:rPr>
          <w:rFonts w:eastAsia="Times New Roman" w:cs="Times New Roman"/>
          <w:spacing w:val="-12"/>
          <w:sz w:val="28"/>
          <w:szCs w:val="28"/>
          <w:lang w:eastAsia="ru-RU"/>
        </w:rPr>
      </w:pPr>
    </w:p>
    <w:p w14:paraId="4F7F5378" w14:textId="728ACB26" w:rsidR="00B36B0C" w:rsidRDefault="00B36B0C" w:rsidP="000C2A3E">
      <w:pPr>
        <w:pStyle w:val="2"/>
        <w:spacing w:before="240" w:after="240" w:line="360" w:lineRule="auto"/>
        <w:ind w:firstLine="709"/>
        <w:jc w:val="center"/>
        <w:rPr>
          <w:rFonts w:eastAsia="Times New Roman"/>
          <w:lang w:eastAsia="ru-RU"/>
        </w:rPr>
      </w:pPr>
      <w:bookmarkStart w:id="15" w:name="_Toc94126714"/>
      <w:r w:rsidRPr="00B36B0C">
        <w:rPr>
          <w:rFonts w:eastAsia="Times New Roman"/>
          <w:lang w:eastAsia="ru-RU"/>
        </w:rPr>
        <w:lastRenderedPageBreak/>
        <w:t>Список литературы</w:t>
      </w:r>
      <w:bookmarkEnd w:id="15"/>
    </w:p>
    <w:p w14:paraId="0D66C997" w14:textId="2E9D4A5B" w:rsidR="00F86209" w:rsidRPr="00F86209" w:rsidRDefault="00F86209" w:rsidP="00B36B0C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А.С. </w:t>
      </w:r>
      <w:proofErr w:type="spellStart"/>
      <w:r>
        <w:rPr>
          <w:spacing w:val="-6"/>
          <w:sz w:val="28"/>
          <w:szCs w:val="28"/>
        </w:rPr>
        <w:t>Кленин</w:t>
      </w:r>
      <w:proofErr w:type="spellEnd"/>
      <w:r>
        <w:rPr>
          <w:spacing w:val="-6"/>
          <w:sz w:val="28"/>
          <w:szCs w:val="28"/>
        </w:rPr>
        <w:t>. Методические указания по подготовке проектных работ</w:t>
      </w:r>
      <w:r w:rsidRPr="00F86209">
        <w:rPr>
          <w:spacing w:val="-6"/>
          <w:sz w:val="28"/>
          <w:szCs w:val="28"/>
        </w:rPr>
        <w:t xml:space="preserve">: </w:t>
      </w:r>
      <w:r>
        <w:rPr>
          <w:spacing w:val="-6"/>
          <w:sz w:val="28"/>
          <w:szCs w:val="28"/>
        </w:rPr>
        <w:t xml:space="preserve">для студентов направления «Прикладная математика и информатика </w:t>
      </w:r>
      <w:r w:rsidR="00842D98">
        <w:rPr>
          <w:spacing w:val="-6"/>
          <w:sz w:val="28"/>
          <w:szCs w:val="28"/>
        </w:rPr>
        <w:t>(профиль системное программирование)» и «Прикладная информатика». Владивосток</w:t>
      </w:r>
      <w:r w:rsidR="00842D98">
        <w:rPr>
          <w:spacing w:val="-6"/>
          <w:sz w:val="28"/>
          <w:szCs w:val="28"/>
          <w:lang w:val="en-US"/>
        </w:rPr>
        <w:t xml:space="preserve">: </w:t>
      </w:r>
      <w:proofErr w:type="spellStart"/>
      <w:r w:rsidR="00842D98">
        <w:rPr>
          <w:spacing w:val="-6"/>
          <w:sz w:val="28"/>
          <w:szCs w:val="28"/>
        </w:rPr>
        <w:t>Дальневост</w:t>
      </w:r>
      <w:proofErr w:type="spellEnd"/>
      <w:r w:rsidR="00842D98">
        <w:rPr>
          <w:spacing w:val="-6"/>
          <w:sz w:val="28"/>
          <w:szCs w:val="28"/>
        </w:rPr>
        <w:t>. федерал. ун-т, 2016. -72с.</w:t>
      </w:r>
    </w:p>
    <w:p w14:paraId="28AF6899" w14:textId="5709308C" w:rsidR="00B36B0C" w:rsidRDefault="00B36B0C" w:rsidP="00B36B0C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B13">
        <w:rPr>
          <w:sz w:val="28"/>
          <w:szCs w:val="28"/>
        </w:rPr>
        <w:t xml:space="preserve">ГОСТ 7.32-2001 Отчет о научно-исследовательской работе. Структура и правила оформления. Москва, 2001 - 19c.  </w:t>
      </w:r>
    </w:p>
    <w:p w14:paraId="4B614ADF" w14:textId="77777777" w:rsidR="00B36B0C" w:rsidRDefault="00B36B0C" w:rsidP="00B36B0C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B13">
        <w:rPr>
          <w:sz w:val="28"/>
          <w:szCs w:val="28"/>
        </w:rPr>
        <w:t>Кузнецов И.Н. Основы научных исследований: учебное пособие. М.: Дашков и К, 2012.</w:t>
      </w:r>
    </w:p>
    <w:p w14:paraId="177FED5D" w14:textId="45556916" w:rsidR="00E564ED" w:rsidRPr="00842D98" w:rsidRDefault="00B36B0C" w:rsidP="00842D98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eastAsia="Calibri"/>
          <w:spacing w:val="-10"/>
          <w:sz w:val="28"/>
          <w:szCs w:val="28"/>
        </w:rPr>
      </w:pPr>
      <w:r w:rsidRPr="00B36B0C">
        <w:rPr>
          <w:rFonts w:eastAsia="Calibri"/>
          <w:spacing w:val="-10"/>
          <w:sz w:val="28"/>
          <w:szCs w:val="28"/>
        </w:rPr>
        <w:t xml:space="preserve">Сабитова Р.Г. Основы научных исследований. Владивосток: ДГУ, 2005. </w:t>
      </w:r>
    </w:p>
    <w:sectPr w:rsidR="00E564ED" w:rsidRPr="00842D98" w:rsidSect="0003449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C7A9C" w14:textId="77777777" w:rsidR="00F213F3" w:rsidRDefault="00F213F3" w:rsidP="000C2A3E">
      <w:pPr>
        <w:spacing w:line="240" w:lineRule="auto"/>
      </w:pPr>
      <w:r>
        <w:separator/>
      </w:r>
    </w:p>
  </w:endnote>
  <w:endnote w:type="continuationSeparator" w:id="0">
    <w:p w14:paraId="255C5C9A" w14:textId="77777777" w:rsidR="00F213F3" w:rsidRDefault="00F213F3" w:rsidP="000C2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990666"/>
      <w:docPartObj>
        <w:docPartGallery w:val="Page Numbers (Bottom of Page)"/>
        <w:docPartUnique/>
      </w:docPartObj>
    </w:sdtPr>
    <w:sdtEndPr/>
    <w:sdtContent>
      <w:p w14:paraId="6265FF40" w14:textId="623F4168" w:rsidR="00034492" w:rsidRDefault="000344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5BD">
          <w:rPr>
            <w:noProof/>
          </w:rPr>
          <w:t>7</w:t>
        </w:r>
        <w:r>
          <w:fldChar w:fldCharType="end"/>
        </w:r>
      </w:p>
    </w:sdtContent>
  </w:sdt>
  <w:p w14:paraId="51A11D90" w14:textId="77777777" w:rsidR="00034492" w:rsidRDefault="000344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EF39C" w14:textId="77777777" w:rsidR="00F213F3" w:rsidRDefault="00F213F3" w:rsidP="000C2A3E">
      <w:pPr>
        <w:spacing w:line="240" w:lineRule="auto"/>
      </w:pPr>
      <w:r>
        <w:separator/>
      </w:r>
    </w:p>
  </w:footnote>
  <w:footnote w:type="continuationSeparator" w:id="0">
    <w:p w14:paraId="25BAE242" w14:textId="77777777" w:rsidR="00F213F3" w:rsidRDefault="00F213F3" w:rsidP="000C2A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2F6E"/>
    <w:multiLevelType w:val="hybridMultilevel"/>
    <w:tmpl w:val="86725590"/>
    <w:lvl w:ilvl="0" w:tplc="C91A681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E353F12"/>
    <w:multiLevelType w:val="hybridMultilevel"/>
    <w:tmpl w:val="9B0A3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3646B3"/>
    <w:multiLevelType w:val="hybridMultilevel"/>
    <w:tmpl w:val="1EFE6FCC"/>
    <w:lvl w:ilvl="0" w:tplc="425874A0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A6308F"/>
    <w:multiLevelType w:val="hybridMultilevel"/>
    <w:tmpl w:val="4E707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8F28F2"/>
    <w:multiLevelType w:val="hybridMultilevel"/>
    <w:tmpl w:val="1D3AB6E8"/>
    <w:lvl w:ilvl="0" w:tplc="B4F83442">
      <w:start w:val="1"/>
      <w:numFmt w:val="decimal"/>
      <w:lvlText w:val="2.%1."/>
      <w:lvlJc w:val="left"/>
      <w:pPr>
        <w:ind w:left="2044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74239"/>
    <w:multiLevelType w:val="hybridMultilevel"/>
    <w:tmpl w:val="870A24F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6C2CF7"/>
    <w:multiLevelType w:val="multilevel"/>
    <w:tmpl w:val="5FF81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46148"/>
    <w:multiLevelType w:val="hybridMultilevel"/>
    <w:tmpl w:val="ABAA48B2"/>
    <w:lvl w:ilvl="0" w:tplc="12C0B7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3429"/>
    <w:multiLevelType w:val="hybridMultilevel"/>
    <w:tmpl w:val="DAC2F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22A8"/>
    <w:multiLevelType w:val="hybridMultilevel"/>
    <w:tmpl w:val="67FA4A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B535C"/>
    <w:multiLevelType w:val="hybridMultilevel"/>
    <w:tmpl w:val="7E54D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AB36B3"/>
    <w:multiLevelType w:val="hybridMultilevel"/>
    <w:tmpl w:val="F61AC426"/>
    <w:lvl w:ilvl="0" w:tplc="36164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E86B65"/>
    <w:multiLevelType w:val="hybridMultilevel"/>
    <w:tmpl w:val="C96CE634"/>
    <w:lvl w:ilvl="0" w:tplc="C46E5CB4">
      <w:start w:val="1"/>
      <w:numFmt w:val="decimal"/>
      <w:lvlText w:val="%1)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FC2428"/>
    <w:multiLevelType w:val="hybridMultilevel"/>
    <w:tmpl w:val="AF5CE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55707"/>
    <w:multiLevelType w:val="hybridMultilevel"/>
    <w:tmpl w:val="24482562"/>
    <w:lvl w:ilvl="0" w:tplc="D2EAF8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A3315F"/>
    <w:multiLevelType w:val="hybridMultilevel"/>
    <w:tmpl w:val="2A0EC15E"/>
    <w:lvl w:ilvl="0" w:tplc="CA42FFD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F4DEB"/>
    <w:multiLevelType w:val="hybridMultilevel"/>
    <w:tmpl w:val="DA2086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7B3041B"/>
    <w:multiLevelType w:val="hybridMultilevel"/>
    <w:tmpl w:val="73088296"/>
    <w:lvl w:ilvl="0" w:tplc="BED81950">
      <w:start w:val="1"/>
      <w:numFmt w:val="russianLower"/>
      <w:lvlText w:val="%1)"/>
      <w:lvlJc w:val="left"/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33E70F2"/>
    <w:multiLevelType w:val="hybridMultilevel"/>
    <w:tmpl w:val="8A00BE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4"/>
  </w:num>
  <w:num w:numId="5">
    <w:abstractNumId w:val="10"/>
  </w:num>
  <w:num w:numId="6">
    <w:abstractNumId w:val="5"/>
  </w:num>
  <w:num w:numId="7">
    <w:abstractNumId w:val="18"/>
  </w:num>
  <w:num w:numId="8">
    <w:abstractNumId w:val="1"/>
  </w:num>
  <w:num w:numId="9">
    <w:abstractNumId w:val="12"/>
  </w:num>
  <w:num w:numId="10">
    <w:abstractNumId w:val="1"/>
  </w:num>
  <w:num w:numId="11">
    <w:abstractNumId w:val="3"/>
  </w:num>
  <w:num w:numId="12">
    <w:abstractNumId w:val="1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"/>
  </w:num>
  <w:num w:numId="16">
    <w:abstractNumId w:val="8"/>
  </w:num>
  <w:num w:numId="17">
    <w:abstractNumId w:val="11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39"/>
    <w:rsid w:val="0000587D"/>
    <w:rsid w:val="00007514"/>
    <w:rsid w:val="00034492"/>
    <w:rsid w:val="000825BD"/>
    <w:rsid w:val="000C2A3E"/>
    <w:rsid w:val="000E77FC"/>
    <w:rsid w:val="001A1300"/>
    <w:rsid w:val="00243E1D"/>
    <w:rsid w:val="00262AFE"/>
    <w:rsid w:val="002B3629"/>
    <w:rsid w:val="00373857"/>
    <w:rsid w:val="0039446B"/>
    <w:rsid w:val="004130C7"/>
    <w:rsid w:val="00442F6D"/>
    <w:rsid w:val="00453A24"/>
    <w:rsid w:val="004C2A38"/>
    <w:rsid w:val="00547EE8"/>
    <w:rsid w:val="00554C02"/>
    <w:rsid w:val="005A79FA"/>
    <w:rsid w:val="00602F97"/>
    <w:rsid w:val="00637206"/>
    <w:rsid w:val="00657E88"/>
    <w:rsid w:val="00707C05"/>
    <w:rsid w:val="007405AB"/>
    <w:rsid w:val="007C4335"/>
    <w:rsid w:val="00842D98"/>
    <w:rsid w:val="008B7A9E"/>
    <w:rsid w:val="00905574"/>
    <w:rsid w:val="0090688C"/>
    <w:rsid w:val="0092391F"/>
    <w:rsid w:val="00933F92"/>
    <w:rsid w:val="009F7C66"/>
    <w:rsid w:val="00AE0A26"/>
    <w:rsid w:val="00B31B92"/>
    <w:rsid w:val="00B36B0C"/>
    <w:rsid w:val="00BC016C"/>
    <w:rsid w:val="00C53505"/>
    <w:rsid w:val="00D151E8"/>
    <w:rsid w:val="00D931DC"/>
    <w:rsid w:val="00DA0387"/>
    <w:rsid w:val="00DF0539"/>
    <w:rsid w:val="00E17B18"/>
    <w:rsid w:val="00E350E7"/>
    <w:rsid w:val="00E564ED"/>
    <w:rsid w:val="00E73946"/>
    <w:rsid w:val="00F213F3"/>
    <w:rsid w:val="00F75535"/>
    <w:rsid w:val="00F86209"/>
    <w:rsid w:val="00FA5B57"/>
    <w:rsid w:val="00FB7F69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2441"/>
  <w15:chartTrackingRefBased/>
  <w15:docId w15:val="{F7117301-3FF1-47BA-A598-42C35FF8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DC"/>
    <w:pPr>
      <w:spacing w:after="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C2A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B0C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E564E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2F6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uiPriority w:val="99"/>
    <w:rsid w:val="00B36B0C"/>
    <w:rPr>
      <w:rFonts w:cs="Times New Roman"/>
      <w:color w:val="0000FF"/>
      <w:u w:val="single"/>
    </w:rPr>
  </w:style>
  <w:style w:type="character" w:customStyle="1" w:styleId="a4">
    <w:name w:val="Абзац списка Знак"/>
    <w:link w:val="a3"/>
    <w:uiPriority w:val="1"/>
    <w:rsid w:val="00B36B0C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B36B0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header"/>
    <w:basedOn w:val="a"/>
    <w:link w:val="a8"/>
    <w:uiPriority w:val="99"/>
    <w:unhideWhenUsed/>
    <w:rsid w:val="000C2A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2A3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0C2A3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2A3E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C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2A3E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C2A3E"/>
    <w:pPr>
      <w:spacing w:after="100"/>
      <w:ind w:left="240"/>
    </w:pPr>
  </w:style>
  <w:style w:type="character" w:styleId="ac">
    <w:name w:val="Strong"/>
    <w:basedOn w:val="a0"/>
    <w:uiPriority w:val="22"/>
    <w:qFormat/>
    <w:rsid w:val="00007514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5A7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B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tmtech.ru/services/pen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0E67-16EA-4B36-BA03-A0D47CC7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Иван Владимирович</dc:creator>
  <cp:keywords/>
  <dc:description/>
  <cp:lastModifiedBy>Тюменцев Павел Андреевич</cp:lastModifiedBy>
  <cp:revision>6</cp:revision>
  <dcterms:created xsi:type="dcterms:W3CDTF">2022-01-26T11:59:00Z</dcterms:created>
  <dcterms:modified xsi:type="dcterms:W3CDTF">2022-02-01T06:23:00Z</dcterms:modified>
</cp:coreProperties>
</file>