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0F" w:rsidRPr="00657795" w:rsidRDefault="00DA7E0F" w:rsidP="00DA7E0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Análise macroeconômica</w:t>
      </w:r>
    </w:p>
    <w:p w:rsidR="00DA7E0F" w:rsidRPr="00882F96" w:rsidRDefault="00DA7E0F" w:rsidP="00DA7E0F">
      <w:pPr>
        <w:jc w:val="both"/>
        <w:rPr>
          <w:b/>
          <w:sz w:val="20"/>
          <w:szCs w:val="20"/>
        </w:rPr>
      </w:pPr>
      <w:r w:rsidRPr="00882F96">
        <w:rPr>
          <w:b/>
          <w:sz w:val="20"/>
          <w:szCs w:val="20"/>
        </w:rPr>
        <w:t>O problema do desemprego</w:t>
      </w:r>
    </w:p>
    <w:p w:rsidR="00DA7E0F" w:rsidRPr="00657795" w:rsidRDefault="00DA7E0F" w:rsidP="00DA7E0F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A grande depressão do final da década de 1920 e início da década de 1930 foi marcada por um momento em que o desemprego saiu de 3,2% (1929) para 25,2% (1930) nos EUA</w:t>
      </w:r>
    </w:p>
    <w:p w:rsidR="00DA7E0F" w:rsidRPr="00657795" w:rsidRDefault="00DA7E0F" w:rsidP="00DA7E0F">
      <w:pPr>
        <w:pStyle w:val="PargrafodaLista"/>
        <w:numPr>
          <w:ilvl w:val="1"/>
          <w:numId w:val="12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Na Grã-Bretanha o desemprego passou de 10% da mão de obra entre 1923 até 1936</w:t>
      </w:r>
    </w:p>
    <w:p w:rsidR="00DA7E0F" w:rsidRPr="00657795" w:rsidRDefault="00DA7E0F" w:rsidP="00DA7E0F">
      <w:pPr>
        <w:ind w:left="1080"/>
        <w:jc w:val="center"/>
        <w:rPr>
          <w:sz w:val="20"/>
          <w:szCs w:val="20"/>
        </w:rPr>
      </w:pPr>
      <w:r w:rsidRPr="00657795">
        <w:rPr>
          <w:noProof/>
          <w:sz w:val="20"/>
          <w:szCs w:val="20"/>
          <w:lang w:eastAsia="pt-BR"/>
        </w:rPr>
        <w:drawing>
          <wp:inline distT="0" distB="0" distL="0" distR="0" wp14:anchorId="0CDB0D05" wp14:editId="4A8F2A0B">
            <wp:extent cx="3443484" cy="2720897"/>
            <wp:effectExtent l="19050" t="0" r="4566" b="0"/>
            <wp:docPr id="6" name="Imagem 5" descr="C:\Candido Mendes\Mercado financeiro\Taxa de desempr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andido Mendes\Mercado financeiro\Taxa de desempre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85" cy="272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0F" w:rsidRPr="00657795" w:rsidRDefault="00DA7E0F" w:rsidP="00DA7E0F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Segundo a explicação vigente na época, a taxa de juros deveria se ajustar (baixar) para aumentar o investimento e recuperar a atividade econômica</w:t>
      </w:r>
    </w:p>
    <w:p w:rsidR="00DA7E0F" w:rsidRPr="00657795" w:rsidRDefault="00DA7E0F" w:rsidP="00DA7E0F">
      <w:pPr>
        <w:pStyle w:val="PargrafodaLista"/>
        <w:numPr>
          <w:ilvl w:val="1"/>
          <w:numId w:val="12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A ampliação da atividade econômica deveria gerar demanda suficiente para continuação da atividade econômica</w:t>
      </w:r>
    </w:p>
    <w:p w:rsidR="00DA7E0F" w:rsidRPr="00657795" w:rsidRDefault="00DA7E0F" w:rsidP="00DA7E0F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O preço das ações aumentou consideravelmente (dobrou) entre 1926 e 1929</w:t>
      </w:r>
    </w:p>
    <w:p w:rsidR="00DA7E0F" w:rsidRDefault="00DA7E0F" w:rsidP="00DA7E0F">
      <w:pPr>
        <w:jc w:val="center"/>
        <w:rPr>
          <w:sz w:val="20"/>
          <w:szCs w:val="20"/>
        </w:rPr>
      </w:pPr>
      <w:r w:rsidRPr="00657795">
        <w:rPr>
          <w:noProof/>
          <w:sz w:val="20"/>
          <w:szCs w:val="20"/>
          <w:lang w:eastAsia="pt-BR"/>
        </w:rPr>
        <w:drawing>
          <wp:inline distT="0" distB="0" distL="0" distR="0" wp14:anchorId="714CCECC" wp14:editId="2AA64A0B">
            <wp:extent cx="5072861" cy="2531327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61" cy="253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0F" w:rsidRDefault="00DA7E0F" w:rsidP="00DA7E0F">
      <w:pPr>
        <w:jc w:val="both"/>
        <w:rPr>
          <w:sz w:val="20"/>
          <w:szCs w:val="20"/>
        </w:rPr>
      </w:pPr>
    </w:p>
    <w:p w:rsidR="00DA7E0F" w:rsidRDefault="00DA7E0F" w:rsidP="00DA7E0F">
      <w:pPr>
        <w:jc w:val="both"/>
        <w:rPr>
          <w:sz w:val="20"/>
          <w:szCs w:val="20"/>
        </w:rPr>
      </w:pPr>
    </w:p>
    <w:p w:rsidR="00DA7E0F" w:rsidRDefault="00DA7E0F" w:rsidP="00DA7E0F">
      <w:pPr>
        <w:jc w:val="both"/>
        <w:rPr>
          <w:sz w:val="20"/>
          <w:szCs w:val="20"/>
        </w:rPr>
      </w:pPr>
    </w:p>
    <w:p w:rsidR="00DA7E0F" w:rsidRPr="00657795" w:rsidRDefault="00DA7E0F" w:rsidP="00DA7E0F">
      <w:pPr>
        <w:jc w:val="both"/>
        <w:rPr>
          <w:sz w:val="20"/>
          <w:szCs w:val="20"/>
        </w:rPr>
      </w:pPr>
    </w:p>
    <w:p w:rsidR="00DA7E0F" w:rsidRPr="00657795" w:rsidRDefault="00DA7E0F" w:rsidP="00DA7E0F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A produção industrial e a renda do setor agrícola haviam baixado por volta de 50% entre 1927 e 1931</w:t>
      </w:r>
    </w:p>
    <w:p w:rsidR="00DA7E0F" w:rsidRPr="00657795" w:rsidRDefault="00DA7E0F" w:rsidP="00DA7E0F">
      <w:pPr>
        <w:pStyle w:val="PargrafodaLista"/>
        <w:jc w:val="center"/>
        <w:rPr>
          <w:sz w:val="20"/>
          <w:szCs w:val="20"/>
        </w:rPr>
      </w:pPr>
      <w:r w:rsidRPr="00657795">
        <w:rPr>
          <w:noProof/>
          <w:sz w:val="20"/>
          <w:szCs w:val="20"/>
          <w:lang w:eastAsia="pt-BR"/>
        </w:rPr>
        <w:drawing>
          <wp:inline distT="0" distB="0" distL="0" distR="0" wp14:anchorId="48734B0F" wp14:editId="0A1347BC">
            <wp:extent cx="3370921" cy="2731242"/>
            <wp:effectExtent l="19050" t="0" r="929" b="0"/>
            <wp:docPr id="5" name="Imagem 4" descr="C:\Candido Mendes\Mercado financeiro\Indústria década de 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andido Mendes\Mercado financeiro\Indústria década de 19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4" cy="27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0F" w:rsidRPr="00657795" w:rsidRDefault="00DA7E0F" w:rsidP="00DA7E0F">
      <w:pPr>
        <w:jc w:val="center"/>
        <w:rPr>
          <w:sz w:val="20"/>
          <w:szCs w:val="20"/>
        </w:rPr>
      </w:pPr>
      <w:r w:rsidRPr="00657795">
        <w:rPr>
          <w:noProof/>
          <w:sz w:val="20"/>
          <w:szCs w:val="20"/>
          <w:lang w:eastAsia="pt-BR"/>
        </w:rPr>
        <w:drawing>
          <wp:inline distT="0" distB="0" distL="0" distR="0" wp14:anchorId="20B39D23" wp14:editId="25A01724">
            <wp:extent cx="4084599" cy="253763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24" cy="25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0F" w:rsidRPr="00657795" w:rsidRDefault="00DA7E0F" w:rsidP="00DA7E0F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657795">
        <w:rPr>
          <w:sz w:val="20"/>
          <w:szCs w:val="20"/>
        </w:rPr>
        <w:t>Em termos de índice de preços estava havendo deflação</w:t>
      </w:r>
    </w:p>
    <w:p w:rsidR="00DA7E0F" w:rsidRPr="00657795" w:rsidRDefault="00DA7E0F" w:rsidP="00DA7E0F">
      <w:pPr>
        <w:pStyle w:val="PargrafodaLista"/>
        <w:jc w:val="center"/>
        <w:rPr>
          <w:sz w:val="20"/>
          <w:szCs w:val="20"/>
        </w:rPr>
      </w:pPr>
      <w:r w:rsidRPr="00657795">
        <w:rPr>
          <w:noProof/>
          <w:sz w:val="20"/>
          <w:szCs w:val="20"/>
          <w:lang w:eastAsia="pt-BR"/>
        </w:rPr>
        <w:drawing>
          <wp:inline distT="0" distB="0" distL="0" distR="0" wp14:anchorId="09A4883D" wp14:editId="080B3C91">
            <wp:extent cx="3138466" cy="2442117"/>
            <wp:effectExtent l="19050" t="0" r="4784" b="0"/>
            <wp:docPr id="7" name="Imagem 6" descr="C:\Candido Mendes\Mercado financeiro\Inflação década de 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andido Mendes\Mercado financeiro\Inflação década de 19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49" cy="244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0F" w:rsidRPr="00A5099D" w:rsidRDefault="00DA7E0F" w:rsidP="00A5099D">
      <w:pPr>
        <w:jc w:val="both"/>
        <w:rPr>
          <w:b/>
          <w:sz w:val="20"/>
          <w:szCs w:val="20"/>
        </w:rPr>
      </w:pPr>
      <w:r w:rsidRPr="00A5099D">
        <w:rPr>
          <w:b/>
          <w:sz w:val="20"/>
          <w:szCs w:val="20"/>
        </w:rPr>
        <w:lastRenderedPageBreak/>
        <w:t>O problema era de demanda e não de oferta!</w:t>
      </w:r>
    </w:p>
    <w:p w:rsidR="00C33EC2" w:rsidRPr="00A5099D" w:rsidRDefault="00A5099D" w:rsidP="00A5099D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A5099D">
        <w:rPr>
          <w:b/>
          <w:bCs/>
          <w:sz w:val="20"/>
          <w:szCs w:val="20"/>
        </w:rPr>
        <w:t>Os fluxos de renda não eram suficientes para adquirir toda a produção</w:t>
      </w:r>
    </w:p>
    <w:p w:rsidR="00C33EC2" w:rsidRPr="00A5099D" w:rsidRDefault="00A5099D" w:rsidP="00A5099D">
      <w:pPr>
        <w:pStyle w:val="PargrafodaLista"/>
        <w:numPr>
          <w:ilvl w:val="1"/>
          <w:numId w:val="13"/>
        </w:numPr>
        <w:jc w:val="both"/>
        <w:rPr>
          <w:sz w:val="20"/>
          <w:szCs w:val="20"/>
        </w:rPr>
      </w:pPr>
      <w:r w:rsidRPr="00A5099D">
        <w:rPr>
          <w:b/>
          <w:bCs/>
          <w:sz w:val="20"/>
          <w:szCs w:val="20"/>
        </w:rPr>
        <w:t xml:space="preserve">Teoria clássica: Toda a oferta gera sua própria demanda (Lei de </w:t>
      </w:r>
      <w:proofErr w:type="spellStart"/>
      <w:r w:rsidRPr="00A5099D">
        <w:rPr>
          <w:b/>
          <w:bCs/>
          <w:sz w:val="20"/>
          <w:szCs w:val="20"/>
        </w:rPr>
        <w:t>Say</w:t>
      </w:r>
      <w:proofErr w:type="spellEnd"/>
      <w:r w:rsidRPr="00A5099D">
        <w:rPr>
          <w:b/>
          <w:bCs/>
          <w:sz w:val="20"/>
          <w:szCs w:val="20"/>
        </w:rPr>
        <w:t>)</w:t>
      </w:r>
    </w:p>
    <w:p w:rsidR="00DA7E0F" w:rsidRPr="00BE64A3" w:rsidRDefault="00DA7E0F" w:rsidP="00A5099D">
      <w:pPr>
        <w:pStyle w:val="PargrafodaLista"/>
        <w:numPr>
          <w:ilvl w:val="0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Explicação </w:t>
      </w:r>
      <w:proofErr w:type="spellStart"/>
      <w:r>
        <w:rPr>
          <w:b/>
          <w:sz w:val="20"/>
          <w:szCs w:val="20"/>
        </w:rPr>
        <w:t>Kaleckiana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Os preços de venda são compostos por três</w:t>
      </w:r>
      <w:r w:rsidRPr="00BE64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fatores: i) capital; </w:t>
      </w:r>
      <w:proofErr w:type="spellStart"/>
      <w:r>
        <w:rPr>
          <w:sz w:val="20"/>
          <w:szCs w:val="20"/>
        </w:rPr>
        <w:t>ii</w:t>
      </w:r>
      <w:proofErr w:type="spellEnd"/>
      <w:r>
        <w:rPr>
          <w:sz w:val="20"/>
          <w:szCs w:val="20"/>
        </w:rPr>
        <w:t xml:space="preserve">) trabalho; </w:t>
      </w:r>
      <w:proofErr w:type="spellStart"/>
      <w:r>
        <w:rPr>
          <w:sz w:val="20"/>
          <w:szCs w:val="20"/>
        </w:rPr>
        <w:t>iii</w:t>
      </w:r>
      <w:proofErr w:type="spellEnd"/>
      <w:r>
        <w:rPr>
          <w:sz w:val="20"/>
          <w:szCs w:val="20"/>
        </w:rPr>
        <w:t>) lucro. Os capitalistas ao produzirem só pagam efetivamente o capital e o trabalho, esperando o lucro no mercado</w:t>
      </w:r>
    </w:p>
    <w:p w:rsidR="00DA7E0F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Quando a atividade econômica está se expandindo, é fácil recuperar o lucro</w:t>
      </w:r>
    </w:p>
    <w:p w:rsidR="00DA7E0F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Quando a atividade econômica está diminuindo os preços caem mais que a margem de lucro</w:t>
      </w:r>
    </w:p>
    <w:p w:rsidR="00DA7E0F" w:rsidRPr="00BE64A3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Os capitalistas não aceitam vender a produção pelo preço de mercado</w:t>
      </w:r>
    </w:p>
    <w:p w:rsidR="00DA7E0F" w:rsidRPr="00394E20" w:rsidRDefault="00DA7E0F" w:rsidP="00A5099D">
      <w:pPr>
        <w:pStyle w:val="PargrafodaLista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657795">
        <w:rPr>
          <w:b/>
          <w:sz w:val="20"/>
          <w:szCs w:val="20"/>
        </w:rPr>
        <w:t xml:space="preserve">Explicação </w:t>
      </w:r>
      <w:proofErr w:type="spellStart"/>
      <w:r w:rsidRPr="00657795">
        <w:rPr>
          <w:b/>
          <w:sz w:val="20"/>
          <w:szCs w:val="20"/>
        </w:rPr>
        <w:t>Keynesiana</w:t>
      </w:r>
      <w:proofErr w:type="spellEnd"/>
      <w:r w:rsidRPr="00657795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Os preços mais atrativos das ações estavam atraindo os capitais do setor produtivo para o setor financeiro, diminuindo a demanda por ativos reais</w:t>
      </w:r>
    </w:p>
    <w:p w:rsidR="00DA7E0F" w:rsidRPr="00BE64A3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Demanda por investimento não aumenta quando a taxa de juros cai</w:t>
      </w:r>
    </w:p>
    <w:p w:rsidR="00DA7E0F" w:rsidRPr="00BE64A3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Aumento de preços dos ativos financeiros</w:t>
      </w:r>
    </w:p>
    <w:p w:rsidR="00DA7E0F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Deflação de preços de ativos reais</w:t>
      </w:r>
    </w:p>
    <w:p w:rsidR="00DA7E0F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Deficiência de demanda</w:t>
      </w:r>
    </w:p>
    <w:p w:rsidR="00DA7E0F" w:rsidRPr="00657795" w:rsidRDefault="00DA7E0F" w:rsidP="00A5099D">
      <w:pPr>
        <w:pStyle w:val="PargrafodaLista"/>
        <w:numPr>
          <w:ilvl w:val="1"/>
          <w:numId w:val="1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Aumento do desemprego</w:t>
      </w:r>
    </w:p>
    <w:p w:rsidR="009807E0" w:rsidRDefault="00E814D5">
      <w:pPr>
        <w:rPr>
          <w:b/>
        </w:rPr>
      </w:pPr>
      <w:r w:rsidRPr="00E814D5">
        <w:rPr>
          <w:b/>
        </w:rPr>
        <w:t>1 - A contabilidade social</w:t>
      </w:r>
      <w:r w:rsidR="00CD63E0">
        <w:rPr>
          <w:rStyle w:val="Refdenotaderodap"/>
          <w:b/>
        </w:rPr>
        <w:footnoteReference w:id="1"/>
      </w:r>
    </w:p>
    <w:p w:rsidR="00E814D5" w:rsidRDefault="00E814D5" w:rsidP="00E814D5">
      <w:pPr>
        <w:pStyle w:val="PargrafodaLista"/>
        <w:numPr>
          <w:ilvl w:val="0"/>
          <w:numId w:val="1"/>
        </w:numPr>
      </w:pPr>
      <w:r>
        <w:t xml:space="preserve">A </w:t>
      </w:r>
      <w:r>
        <w:rPr>
          <w:b/>
        </w:rPr>
        <w:t>contabilidade social</w:t>
      </w:r>
      <w:r>
        <w:t xml:space="preserve"> é o conjunto de estatísticas de ordem econômica sistematizadas para possibilitar uma visão quantitativa do sistema econômico de um país</w:t>
      </w:r>
    </w:p>
    <w:p w:rsidR="00E814D5" w:rsidRDefault="00CD63E0" w:rsidP="00CD63E0">
      <w:pPr>
        <w:pStyle w:val="PargrafodaLista"/>
        <w:numPr>
          <w:ilvl w:val="1"/>
          <w:numId w:val="1"/>
        </w:numPr>
      </w:pPr>
      <w:r>
        <w:t xml:space="preserve">A </w:t>
      </w:r>
      <w:r w:rsidRPr="00CD63E0">
        <w:rPr>
          <w:b/>
        </w:rPr>
        <w:t>contabilidade social</w:t>
      </w:r>
      <w:r>
        <w:t xml:space="preserve"> apresenta a visão dos fluxos produtivos e financeiros por unidade de tempo (mensal, trimestral, anual...)</w:t>
      </w:r>
    </w:p>
    <w:p w:rsidR="00CD63E0" w:rsidRPr="00CD63E0" w:rsidRDefault="00CD63E0" w:rsidP="00CD63E0">
      <w:pPr>
        <w:pStyle w:val="PargrafodaLista"/>
        <w:numPr>
          <w:ilvl w:val="0"/>
          <w:numId w:val="1"/>
        </w:numPr>
      </w:pPr>
      <w:r>
        <w:t xml:space="preserve">Para complementar a visão quantitativa do sistema econômico de um país apresenta-se o sistema de </w:t>
      </w:r>
      <w:r w:rsidRPr="00CD63E0">
        <w:rPr>
          <w:b/>
        </w:rPr>
        <w:t>balanço nacional</w:t>
      </w:r>
    </w:p>
    <w:p w:rsidR="00CD63E0" w:rsidRDefault="00CD63E0" w:rsidP="00CD63E0">
      <w:pPr>
        <w:pStyle w:val="PargrafodaLista"/>
        <w:numPr>
          <w:ilvl w:val="1"/>
          <w:numId w:val="1"/>
        </w:numPr>
      </w:pPr>
      <w:r>
        <w:t xml:space="preserve">O </w:t>
      </w:r>
      <w:r>
        <w:rPr>
          <w:b/>
        </w:rPr>
        <w:t>balanço nacional</w:t>
      </w:r>
      <w:r>
        <w:t xml:space="preserve"> apresenta o sistema econômico em termos de estoques identificando ativos e passivos nacionais</w:t>
      </w:r>
    </w:p>
    <w:p w:rsidR="00424413" w:rsidRPr="00424413" w:rsidRDefault="00424413" w:rsidP="00424413">
      <w:pPr>
        <w:pStyle w:val="PargrafodaLista"/>
        <w:numPr>
          <w:ilvl w:val="0"/>
          <w:numId w:val="1"/>
        </w:numPr>
        <w:rPr>
          <w:b/>
        </w:rPr>
      </w:pPr>
      <w:r w:rsidRPr="00424413">
        <w:rPr>
          <w:b/>
        </w:rPr>
        <w:t>Riqueza</w:t>
      </w:r>
      <w:r>
        <w:t xml:space="preserve"> é o </w:t>
      </w:r>
      <w:r w:rsidRPr="00424413">
        <w:rPr>
          <w:b/>
          <w:i/>
        </w:rPr>
        <w:t>ESTOQUE</w:t>
      </w:r>
      <w:r>
        <w:t xml:space="preserve"> de bens e serviços à disposição da sociedade, de um indivíduo ou grupo social</w:t>
      </w:r>
    </w:p>
    <w:p w:rsidR="00424413" w:rsidRDefault="00424413" w:rsidP="00424413">
      <w:pPr>
        <w:pStyle w:val="PargrafodaLista"/>
        <w:numPr>
          <w:ilvl w:val="1"/>
          <w:numId w:val="1"/>
        </w:numPr>
      </w:pPr>
      <w:r w:rsidRPr="00424413">
        <w:t xml:space="preserve">É </w:t>
      </w:r>
      <w:r>
        <w:t>o produto social acumulado</w:t>
      </w:r>
    </w:p>
    <w:p w:rsidR="00424413" w:rsidRDefault="00424413" w:rsidP="00424413">
      <w:pPr>
        <w:pStyle w:val="PargrafodaLista"/>
        <w:numPr>
          <w:ilvl w:val="1"/>
          <w:numId w:val="1"/>
        </w:numPr>
      </w:pPr>
      <w:r>
        <w:t>Pode ser acumulado por diversas maneiras: Ativos financeiros, imóveis, bens de consumo duráveis</w:t>
      </w:r>
    </w:p>
    <w:p w:rsidR="00424413" w:rsidRPr="00424413" w:rsidRDefault="00424413" w:rsidP="00424413">
      <w:pPr>
        <w:pStyle w:val="PargrafodaLista"/>
        <w:numPr>
          <w:ilvl w:val="1"/>
          <w:numId w:val="1"/>
        </w:numPr>
      </w:pPr>
      <w:r>
        <w:t>A riqueza tem preço, mas seu preço não significa uma renda</w:t>
      </w:r>
    </w:p>
    <w:p w:rsidR="00424413" w:rsidRPr="00424413" w:rsidRDefault="00424413" w:rsidP="0042441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Renda</w:t>
      </w:r>
      <w:r>
        <w:t xml:space="preserve"> é o </w:t>
      </w:r>
      <w:r>
        <w:rPr>
          <w:b/>
          <w:i/>
        </w:rPr>
        <w:t>FLUXO</w:t>
      </w:r>
      <w:r>
        <w:t xml:space="preserve"> (monetário) advindo do processo produtivo</w:t>
      </w:r>
    </w:p>
    <w:p w:rsidR="00424413" w:rsidRPr="00424413" w:rsidRDefault="00424413" w:rsidP="00424413">
      <w:pPr>
        <w:pStyle w:val="PargrafodaLista"/>
        <w:numPr>
          <w:ilvl w:val="1"/>
          <w:numId w:val="1"/>
        </w:numPr>
        <w:rPr>
          <w:b/>
        </w:rPr>
      </w:pPr>
      <w:r>
        <w:t>É a remuneração dos fatores de produção (quando aplicados na produção)</w:t>
      </w:r>
    </w:p>
    <w:p w:rsidR="00424413" w:rsidRPr="00424413" w:rsidRDefault="00424413" w:rsidP="00424413">
      <w:pPr>
        <w:pStyle w:val="PargrafodaLista"/>
        <w:numPr>
          <w:ilvl w:val="2"/>
          <w:numId w:val="1"/>
        </w:numPr>
        <w:rPr>
          <w:b/>
        </w:rPr>
      </w:pPr>
      <w:r>
        <w:t>Renda do trabalho =&gt; Salários</w:t>
      </w:r>
    </w:p>
    <w:p w:rsidR="00424413" w:rsidRPr="00424413" w:rsidRDefault="00424413" w:rsidP="00424413">
      <w:pPr>
        <w:pStyle w:val="PargrafodaLista"/>
        <w:numPr>
          <w:ilvl w:val="2"/>
          <w:numId w:val="1"/>
        </w:numPr>
        <w:rPr>
          <w:b/>
        </w:rPr>
      </w:pPr>
      <w:r>
        <w:t>Renda da terra =&gt; aluguel</w:t>
      </w:r>
    </w:p>
    <w:p w:rsidR="00424413" w:rsidRPr="00424413" w:rsidRDefault="00424413" w:rsidP="00424413">
      <w:pPr>
        <w:pStyle w:val="PargrafodaLista"/>
        <w:numPr>
          <w:ilvl w:val="2"/>
          <w:numId w:val="1"/>
        </w:numPr>
        <w:rPr>
          <w:b/>
        </w:rPr>
      </w:pPr>
      <w:r>
        <w:t>Renda do capital produtivo =&gt; lucro</w:t>
      </w:r>
    </w:p>
    <w:p w:rsidR="00424413" w:rsidRPr="00424413" w:rsidRDefault="00424413" w:rsidP="00424413">
      <w:pPr>
        <w:pStyle w:val="PargrafodaLista"/>
        <w:numPr>
          <w:ilvl w:val="2"/>
          <w:numId w:val="1"/>
        </w:numPr>
        <w:rPr>
          <w:b/>
        </w:rPr>
      </w:pPr>
      <w:r>
        <w:t>Renda do capital financeiro =&gt; juros</w:t>
      </w:r>
    </w:p>
    <w:p w:rsidR="00424413" w:rsidRPr="00424413" w:rsidRDefault="00424413" w:rsidP="00424413">
      <w:pPr>
        <w:pStyle w:val="PargrafodaLista"/>
        <w:numPr>
          <w:ilvl w:val="1"/>
          <w:numId w:val="1"/>
        </w:numPr>
        <w:rPr>
          <w:b/>
        </w:rPr>
      </w:pPr>
      <w:r>
        <w:t>Um ativo aplicado na produção aufere renda</w:t>
      </w:r>
    </w:p>
    <w:p w:rsidR="00E814D5" w:rsidRDefault="00CD63E0">
      <w:pPr>
        <w:rPr>
          <w:b/>
        </w:rPr>
      </w:pPr>
      <w:r w:rsidRPr="00CD63E0">
        <w:rPr>
          <w:b/>
        </w:rPr>
        <w:t>1.</w:t>
      </w:r>
      <w:r w:rsidR="00E814D5" w:rsidRPr="00CD63E0">
        <w:rPr>
          <w:b/>
        </w:rPr>
        <w:t>1- Contabilidade e renda nacional</w:t>
      </w:r>
    </w:p>
    <w:p w:rsidR="00CD63E0" w:rsidRDefault="00CD63E0" w:rsidP="00CD63E0">
      <w:pPr>
        <w:pStyle w:val="PargrafodaLista"/>
        <w:numPr>
          <w:ilvl w:val="0"/>
          <w:numId w:val="2"/>
        </w:numPr>
      </w:pPr>
      <w:r>
        <w:lastRenderedPageBreak/>
        <w:t xml:space="preserve">A </w:t>
      </w:r>
      <w:r>
        <w:rPr>
          <w:b/>
        </w:rPr>
        <w:t>Contabilidade de renda nacional</w:t>
      </w:r>
      <w:r>
        <w:t xml:space="preserve"> é o "registro sistemático dos atos econômicos que realizam as diversas entidades (públicas ou privadas)". (p. 3)</w:t>
      </w:r>
    </w:p>
    <w:p w:rsidR="00D714B7" w:rsidRDefault="00D714B7" w:rsidP="00CD63E0">
      <w:pPr>
        <w:pStyle w:val="PargrafodaLista"/>
        <w:numPr>
          <w:ilvl w:val="0"/>
          <w:numId w:val="2"/>
        </w:numPr>
      </w:pPr>
      <w:r>
        <w:t xml:space="preserve">O </w:t>
      </w:r>
      <w:r w:rsidRPr="00D714B7">
        <w:rPr>
          <w:b/>
        </w:rPr>
        <w:t>fluxo circular da renda</w:t>
      </w:r>
      <w:r>
        <w:t xml:space="preserve"> é uma esquematização que compatibiliza as noções de produto, renda e despesa</w:t>
      </w:r>
    </w:p>
    <w:p w:rsidR="00D714B7" w:rsidRDefault="00D714B7" w:rsidP="00D714B7">
      <w:pPr>
        <w:pStyle w:val="PargrafodaLista"/>
        <w:numPr>
          <w:ilvl w:val="1"/>
          <w:numId w:val="2"/>
        </w:numPr>
      </w:pPr>
      <w:r>
        <w:t xml:space="preserve">Os </w:t>
      </w:r>
      <w:r w:rsidRPr="00231A44">
        <w:rPr>
          <w:b/>
        </w:rPr>
        <w:t>fatores de produção</w:t>
      </w:r>
      <w:r>
        <w:t xml:space="preserve"> pertencem às famílias</w:t>
      </w:r>
      <w:r w:rsidR="00AF6E77">
        <w:t xml:space="preserve"> e são os elementos de constituição da produção</w:t>
      </w:r>
      <w:r>
        <w:t xml:space="preserve">: Mão de obra, Equipamentos, </w:t>
      </w:r>
      <w:r w:rsidR="00231A44">
        <w:t>imóveis</w:t>
      </w:r>
      <w:r>
        <w:t xml:space="preserve">, </w:t>
      </w:r>
      <w:r w:rsidR="00231A44">
        <w:t xml:space="preserve">capital, </w:t>
      </w:r>
      <w:proofErr w:type="spellStart"/>
      <w:r>
        <w:t>etc</w:t>
      </w:r>
      <w:proofErr w:type="spellEnd"/>
    </w:p>
    <w:p w:rsidR="00D714B7" w:rsidRDefault="00D714B7" w:rsidP="00D714B7">
      <w:pPr>
        <w:pStyle w:val="PargrafodaLista"/>
        <w:numPr>
          <w:ilvl w:val="1"/>
          <w:numId w:val="2"/>
        </w:numPr>
      </w:pPr>
      <w:r>
        <w:t>As famílias cedem os fatores de produção</w:t>
      </w:r>
      <w:r w:rsidR="00231A44">
        <w:t xml:space="preserve"> às empresas e recebem em troca </w:t>
      </w:r>
      <w:r w:rsidR="00231A44" w:rsidRPr="00231A44">
        <w:rPr>
          <w:b/>
        </w:rPr>
        <w:t>renda</w:t>
      </w:r>
      <w:r w:rsidR="00231A44">
        <w:t xml:space="preserve">: Salários, Lucros, aluguéis, juros, </w:t>
      </w:r>
      <w:proofErr w:type="spellStart"/>
      <w:r w:rsidR="00231A44">
        <w:t>etc</w:t>
      </w:r>
      <w:proofErr w:type="spellEnd"/>
    </w:p>
    <w:p w:rsidR="00231A44" w:rsidRPr="00231A44" w:rsidRDefault="00231A44" w:rsidP="00D714B7">
      <w:pPr>
        <w:pStyle w:val="PargrafodaLista"/>
        <w:numPr>
          <w:ilvl w:val="1"/>
          <w:numId w:val="2"/>
        </w:numPr>
      </w:pPr>
      <w:r>
        <w:t xml:space="preserve">Em auferindo renda, as famílias adquirem das empresas mercadorias através do </w:t>
      </w:r>
      <w:r w:rsidRPr="00231A44">
        <w:rPr>
          <w:b/>
        </w:rPr>
        <w:t>consumo</w:t>
      </w:r>
    </w:p>
    <w:p w:rsidR="00231A44" w:rsidRDefault="00231A44" w:rsidP="00D714B7">
      <w:pPr>
        <w:pStyle w:val="PargrafodaLista"/>
        <w:numPr>
          <w:ilvl w:val="1"/>
          <w:numId w:val="2"/>
        </w:numPr>
      </w:pPr>
      <w:r>
        <w:t xml:space="preserve">O </w:t>
      </w:r>
      <w:r w:rsidRPr="00231A44">
        <w:rPr>
          <w:b/>
        </w:rPr>
        <w:t>produto</w:t>
      </w:r>
      <w:r>
        <w:t xml:space="preserve"> é </w:t>
      </w:r>
      <w:r w:rsidR="00AB0761">
        <w:t>a soma final de bens e serviços produzidos durante um período de tempo</w:t>
      </w:r>
    </w:p>
    <w:p w:rsidR="00AF6E77" w:rsidRDefault="00F4349F" w:rsidP="00AF6E77">
      <w:pPr>
        <w:pStyle w:val="PargrafodaLista"/>
        <w:ind w:left="0"/>
        <w:jc w:val="center"/>
      </w:pPr>
      <w:r w:rsidRPr="00F4349F">
        <w:rPr>
          <w:noProof/>
          <w:lang w:eastAsia="pt-BR"/>
        </w:rPr>
        <w:drawing>
          <wp:inline distT="0" distB="0" distL="0" distR="0">
            <wp:extent cx="4872355" cy="2865755"/>
            <wp:effectExtent l="1905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77" w:rsidRDefault="00AF6E77" w:rsidP="00AF6E77">
      <w:pPr>
        <w:pStyle w:val="PargrafodaLista"/>
        <w:ind w:left="0"/>
        <w:jc w:val="both"/>
        <w:rPr>
          <w:b/>
        </w:rPr>
      </w:pPr>
      <w:r w:rsidRPr="00AF6E77">
        <w:rPr>
          <w:b/>
        </w:rPr>
        <w:t>O produto</w:t>
      </w:r>
    </w:p>
    <w:p w:rsidR="00AF6E77" w:rsidRDefault="00AF6E77" w:rsidP="00AF6E77">
      <w:pPr>
        <w:pStyle w:val="PargrafodaLista"/>
        <w:numPr>
          <w:ilvl w:val="0"/>
          <w:numId w:val="5"/>
        </w:numPr>
        <w:jc w:val="both"/>
      </w:pPr>
      <w:r>
        <w:t>No esquema simplificado do fluxo circular da renda o produto coincide com a soma das vendas das empresas em produtos ou serviços</w:t>
      </w:r>
    </w:p>
    <w:p w:rsidR="00FD024A" w:rsidRDefault="00FD024A" w:rsidP="00FD024A">
      <w:pPr>
        <w:pStyle w:val="PargrafodaLista"/>
        <w:numPr>
          <w:ilvl w:val="1"/>
          <w:numId w:val="5"/>
        </w:numPr>
        <w:jc w:val="both"/>
      </w:pPr>
      <w:r>
        <w:t xml:space="preserve">O </w:t>
      </w:r>
      <w:r w:rsidRPr="00FD024A">
        <w:rPr>
          <w:b/>
        </w:rPr>
        <w:t>valor</w:t>
      </w:r>
      <w:r>
        <w:rPr>
          <w:b/>
        </w:rPr>
        <w:t xml:space="preserve"> adicionado</w:t>
      </w:r>
      <w:r>
        <w:t xml:space="preserve"> é o valor final da produção descontados os materiais utilizados no processo produtivo (consumo intermediário)</w:t>
      </w:r>
    </w:p>
    <w:p w:rsidR="00FD024A" w:rsidRDefault="00FD024A" w:rsidP="00FD024A">
      <w:pPr>
        <w:pStyle w:val="PargrafodaLista"/>
        <w:numPr>
          <w:ilvl w:val="1"/>
          <w:numId w:val="5"/>
        </w:numPr>
        <w:jc w:val="both"/>
      </w:pPr>
      <w:r>
        <w:t xml:space="preserve">O </w:t>
      </w:r>
      <w:r>
        <w:rPr>
          <w:b/>
        </w:rPr>
        <w:t xml:space="preserve">valor adicionado </w:t>
      </w:r>
      <w:r>
        <w:t>é apropriado como renda (salários, lucros, juros ou alugueis)</w:t>
      </w:r>
    </w:p>
    <w:p w:rsidR="00FD024A" w:rsidRDefault="00FD024A" w:rsidP="00FD024A">
      <w:pPr>
        <w:jc w:val="both"/>
      </w:pPr>
      <w:r>
        <w:t>O exemplo trata da produção de tecido de algodão</w:t>
      </w:r>
    </w:p>
    <w:tbl>
      <w:tblPr>
        <w:tblStyle w:val="TabeladeGrade5Escura-nfase1"/>
        <w:tblW w:w="9557" w:type="dxa"/>
        <w:tblLook w:val="04A0" w:firstRow="1" w:lastRow="0" w:firstColumn="1" w:lastColumn="0" w:noHBand="0" w:noVBand="1"/>
      </w:tblPr>
      <w:tblGrid>
        <w:gridCol w:w="1468"/>
        <w:gridCol w:w="1456"/>
        <w:gridCol w:w="2180"/>
        <w:gridCol w:w="1417"/>
        <w:gridCol w:w="1811"/>
        <w:gridCol w:w="1225"/>
      </w:tblGrid>
      <w:tr w:rsidR="009A122D" w:rsidTr="000E0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vMerge w:val="restart"/>
            <w:tcBorders>
              <w:top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rPr>
                <w:b w:val="0"/>
              </w:rPr>
            </w:pPr>
            <w:r w:rsidRPr="009A122D">
              <w:t>Estágio da produção (empresas)</w:t>
            </w:r>
          </w:p>
        </w:tc>
        <w:tc>
          <w:tcPr>
            <w:tcW w:w="3636" w:type="dxa"/>
            <w:gridSpan w:val="2"/>
            <w:tcBorders>
              <w:top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22D">
              <w:t>Produção</w:t>
            </w:r>
          </w:p>
        </w:tc>
        <w:tc>
          <w:tcPr>
            <w:tcW w:w="3228" w:type="dxa"/>
            <w:gridSpan w:val="2"/>
            <w:tcBorders>
              <w:top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22D">
              <w:t>Apropriação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22D">
              <w:t>Valor adicionado</w:t>
            </w:r>
          </w:p>
        </w:tc>
      </w:tr>
      <w:tr w:rsidR="009A122D" w:rsidTr="000E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vMerge/>
            <w:tcBorders>
              <w:bottom w:val="single" w:sz="18" w:space="0" w:color="auto"/>
            </w:tcBorders>
          </w:tcPr>
          <w:p w:rsidR="009A122D" w:rsidRDefault="009A122D" w:rsidP="00FD024A">
            <w:pPr>
              <w:pStyle w:val="PargrafodaLista"/>
              <w:ind w:left="0"/>
              <w:jc w:val="both"/>
            </w:pPr>
          </w:p>
        </w:tc>
        <w:tc>
          <w:tcPr>
            <w:tcW w:w="1456" w:type="dxa"/>
            <w:tcBorders>
              <w:bottom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Venda (valor da produção)</w:t>
            </w:r>
          </w:p>
        </w:tc>
        <w:tc>
          <w:tcPr>
            <w:tcW w:w="2180" w:type="dxa"/>
            <w:tcBorders>
              <w:bottom w:val="single" w:sz="18" w:space="0" w:color="auto"/>
            </w:tcBorders>
          </w:tcPr>
          <w:p w:rsidR="009A122D" w:rsidRPr="009A122D" w:rsidRDefault="009A122D" w:rsidP="005145C5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Materiais comprados (</w:t>
            </w:r>
            <w:r w:rsidR="005145C5">
              <w:rPr>
                <w:b/>
              </w:rPr>
              <w:t>Consumo intermediário</w:t>
            </w:r>
            <w:r w:rsidRPr="009A122D">
              <w:rPr>
                <w:b/>
              </w:rPr>
              <w:t>)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Salários</w:t>
            </w:r>
          </w:p>
        </w:tc>
        <w:tc>
          <w:tcPr>
            <w:tcW w:w="1811" w:type="dxa"/>
            <w:tcBorders>
              <w:bottom w:val="single" w:sz="18" w:space="0" w:color="auto"/>
            </w:tcBorders>
          </w:tcPr>
          <w:p w:rsidR="009A122D" w:rsidRPr="009A122D" w:rsidRDefault="009A122D" w:rsidP="009A122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Lucros, Juros e alugueis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9A122D" w:rsidRDefault="009A122D" w:rsidP="00FD024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22D" w:rsidTr="000E0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top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both"/>
            </w:pPr>
            <w:r>
              <w:t>Fazenda</w:t>
            </w:r>
          </w:p>
        </w:tc>
        <w:tc>
          <w:tcPr>
            <w:tcW w:w="1456" w:type="dxa"/>
            <w:tcBorders>
              <w:top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80" w:type="dxa"/>
            <w:tcBorders>
              <w:top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  <w:tcBorders>
              <w:top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A122D" w:rsidTr="000E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:rsidR="00FD024A" w:rsidRDefault="00FD024A" w:rsidP="00FD024A">
            <w:pPr>
              <w:pStyle w:val="PargrafodaLista"/>
              <w:ind w:left="0"/>
              <w:jc w:val="both"/>
            </w:pPr>
            <w:r>
              <w:t>Fiação</w:t>
            </w:r>
          </w:p>
        </w:tc>
        <w:tc>
          <w:tcPr>
            <w:tcW w:w="1456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80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7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1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9A122D" w:rsidTr="000E0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:rsidR="00FD024A" w:rsidRDefault="00FD024A" w:rsidP="00FD024A">
            <w:pPr>
              <w:pStyle w:val="PargrafodaLista"/>
              <w:ind w:left="0"/>
              <w:jc w:val="both"/>
            </w:pPr>
            <w:r>
              <w:t>Tecelagem</w:t>
            </w:r>
          </w:p>
        </w:tc>
        <w:tc>
          <w:tcPr>
            <w:tcW w:w="1456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180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17" w:type="dxa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1" w:type="dxa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9A122D" w:rsidTr="000E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:rsidR="00FD024A" w:rsidRDefault="00FD024A" w:rsidP="00FD024A">
            <w:pPr>
              <w:pStyle w:val="PargrafodaLista"/>
              <w:ind w:left="0"/>
              <w:jc w:val="both"/>
            </w:pPr>
            <w:r>
              <w:t>Atacadista</w:t>
            </w:r>
          </w:p>
        </w:tc>
        <w:tc>
          <w:tcPr>
            <w:tcW w:w="1456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80" w:type="dxa"/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17" w:type="dxa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9A122D" w:rsidTr="000E0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bottom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both"/>
            </w:pPr>
            <w:r>
              <w:t>Varejista</w:t>
            </w:r>
          </w:p>
        </w:tc>
        <w:tc>
          <w:tcPr>
            <w:tcW w:w="1456" w:type="dxa"/>
            <w:tcBorders>
              <w:bottom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2180" w:type="dxa"/>
            <w:tcBorders>
              <w:bottom w:val="single" w:sz="18" w:space="0" w:color="auto"/>
            </w:tcBorders>
          </w:tcPr>
          <w:p w:rsidR="00FD024A" w:rsidRDefault="00FD024A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  <w:tcBorders>
              <w:bottom w:val="single" w:sz="18" w:space="0" w:color="auto"/>
            </w:tcBorders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FD024A" w:rsidRDefault="009A122D" w:rsidP="00FD024A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9A122D" w:rsidTr="000E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top w:val="single" w:sz="18" w:space="0" w:color="auto"/>
            </w:tcBorders>
          </w:tcPr>
          <w:p w:rsidR="00FD024A" w:rsidRPr="009A122D" w:rsidRDefault="00FD024A" w:rsidP="00FD024A">
            <w:pPr>
              <w:pStyle w:val="PargrafodaLista"/>
              <w:ind w:left="0"/>
              <w:jc w:val="both"/>
              <w:rPr>
                <w:b w:val="0"/>
              </w:rPr>
            </w:pPr>
            <w:r w:rsidRPr="009A122D">
              <w:t>Total</w:t>
            </w:r>
          </w:p>
        </w:tc>
        <w:tc>
          <w:tcPr>
            <w:tcW w:w="1456" w:type="dxa"/>
            <w:tcBorders>
              <w:top w:val="single" w:sz="18" w:space="0" w:color="auto"/>
            </w:tcBorders>
          </w:tcPr>
          <w:p w:rsidR="00FD024A" w:rsidRPr="009A122D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390</w:t>
            </w:r>
          </w:p>
        </w:tc>
        <w:tc>
          <w:tcPr>
            <w:tcW w:w="2180" w:type="dxa"/>
            <w:tcBorders>
              <w:top w:val="single" w:sz="18" w:space="0" w:color="auto"/>
            </w:tcBorders>
          </w:tcPr>
          <w:p w:rsidR="00FD024A" w:rsidRPr="009A122D" w:rsidRDefault="00FD024A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250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FD024A" w:rsidRPr="009A122D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100</w:t>
            </w:r>
          </w:p>
        </w:tc>
        <w:tc>
          <w:tcPr>
            <w:tcW w:w="1811" w:type="dxa"/>
            <w:tcBorders>
              <w:top w:val="single" w:sz="18" w:space="0" w:color="auto"/>
            </w:tcBorders>
          </w:tcPr>
          <w:p w:rsidR="00FD024A" w:rsidRPr="009A122D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40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FD024A" w:rsidRPr="009A122D" w:rsidRDefault="009A122D" w:rsidP="00FD024A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122D">
              <w:rPr>
                <w:b/>
              </w:rPr>
              <w:t>140</w:t>
            </w:r>
          </w:p>
        </w:tc>
      </w:tr>
    </w:tbl>
    <w:p w:rsidR="00FD024A" w:rsidRDefault="00FD024A" w:rsidP="00FD024A">
      <w:pPr>
        <w:pStyle w:val="PargrafodaLista"/>
        <w:ind w:left="1440"/>
        <w:jc w:val="both"/>
      </w:pPr>
    </w:p>
    <w:p w:rsidR="009A122D" w:rsidRDefault="00B2745D" w:rsidP="009A122D">
      <w:pPr>
        <w:pStyle w:val="PargrafodaLista"/>
        <w:numPr>
          <w:ilvl w:val="0"/>
          <w:numId w:val="5"/>
        </w:numPr>
        <w:jc w:val="both"/>
      </w:pPr>
      <w:r>
        <w:t>No exemplo podemos reparar em algumas identidades</w:t>
      </w:r>
    </w:p>
    <w:p w:rsidR="00B2745D" w:rsidRDefault="005145C5" w:rsidP="00B2745D">
      <w:pPr>
        <w:pStyle w:val="PargrafodaLista"/>
        <w:numPr>
          <w:ilvl w:val="1"/>
          <w:numId w:val="5"/>
        </w:numPr>
        <w:jc w:val="both"/>
      </w:pPr>
      <w:r>
        <w:t>Pela lógica da produção</w:t>
      </w:r>
    </w:p>
    <w:p w:rsidR="00B2745D" w:rsidRDefault="00B2745D" w:rsidP="00B2745D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Valor adicionado=Valor da produção-Consumo intermediário</m:t>
          </m:r>
        </m:oMath>
      </m:oMathPara>
    </w:p>
    <w:p w:rsidR="005145C5" w:rsidRPr="005145C5" w:rsidRDefault="005145C5" w:rsidP="005145C5">
      <w:pPr>
        <w:pStyle w:val="PargrafodaLista"/>
        <w:numPr>
          <w:ilvl w:val="1"/>
          <w:numId w:val="5"/>
        </w:numPr>
        <w:jc w:val="both"/>
      </w:pPr>
      <w:r>
        <w:rPr>
          <w:rFonts w:eastAsiaTheme="minorEastAsia"/>
        </w:rPr>
        <w:t>Pela lógica da apropriação</w:t>
      </w:r>
    </w:p>
    <w:p w:rsidR="005145C5" w:rsidRDefault="005145C5" w:rsidP="005145C5">
      <w:pPr>
        <w:pStyle w:val="PargrafodaLista"/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Valor adicionado=Salários+Lucros, Juros e alugueis</m:t>
          </m:r>
        </m:oMath>
      </m:oMathPara>
    </w:p>
    <w:p w:rsidR="005145C5" w:rsidRDefault="005145C5" w:rsidP="005145C5">
      <w:pPr>
        <w:pStyle w:val="PargrafodaLista"/>
        <w:numPr>
          <w:ilvl w:val="1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O </w:t>
      </w:r>
      <w:r w:rsidRPr="005145C5">
        <w:rPr>
          <w:rFonts w:eastAsiaTheme="minorEastAsia"/>
          <w:b/>
        </w:rPr>
        <w:t>valor</w:t>
      </w:r>
      <w:r>
        <w:rPr>
          <w:rFonts w:eastAsiaTheme="minorEastAsia"/>
          <w:b/>
        </w:rPr>
        <w:t xml:space="preserve"> adicionado </w:t>
      </w:r>
      <w:r>
        <w:rPr>
          <w:rFonts w:eastAsiaTheme="minorEastAsia"/>
        </w:rPr>
        <w:t>é o que se convenciona de chamar de PIB</w:t>
      </w:r>
    </w:p>
    <w:p w:rsidR="008F46F4" w:rsidRDefault="008F46F4" w:rsidP="005145C5">
      <w:pPr>
        <w:pStyle w:val="PargrafodaLista"/>
        <w:numPr>
          <w:ilvl w:val="1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O produto incorpora apenas a soma dos bens e serviços finais do sistema econômico no período</w:t>
      </w:r>
    </w:p>
    <w:p w:rsidR="005145C5" w:rsidRPr="005145C5" w:rsidRDefault="005145C5" w:rsidP="005145C5">
      <w:pPr>
        <w:pStyle w:val="PargrafodaLista"/>
        <w:numPr>
          <w:ilvl w:val="0"/>
          <w:numId w:val="5"/>
        </w:numPr>
        <w:jc w:val="both"/>
        <w:rPr>
          <w:rFonts w:eastAsiaTheme="minorEastAsia"/>
          <w:b/>
        </w:rPr>
      </w:pPr>
      <w:r w:rsidRPr="005145C5">
        <w:rPr>
          <w:rFonts w:eastAsiaTheme="minorEastAsia"/>
          <w:b/>
        </w:rPr>
        <w:t>Bens e serviços finais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são aqueles que não apresentam nenhuma espécie de transformação posterior na cadeia produtiva</w:t>
      </w:r>
    </w:p>
    <w:p w:rsidR="005145C5" w:rsidRPr="005145C5" w:rsidRDefault="005145C5" w:rsidP="005145C5">
      <w:pPr>
        <w:pStyle w:val="PargrafodaLista"/>
        <w:numPr>
          <w:ilvl w:val="2"/>
          <w:numId w:val="5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Bens e serviços de consumo</w:t>
      </w:r>
    </w:p>
    <w:p w:rsidR="005145C5" w:rsidRPr="005145C5" w:rsidRDefault="005145C5" w:rsidP="005145C5">
      <w:pPr>
        <w:pStyle w:val="PargrafodaLista"/>
        <w:numPr>
          <w:ilvl w:val="2"/>
          <w:numId w:val="5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Bens de capital (construções, máquinas ou equipamentos)</w:t>
      </w:r>
    </w:p>
    <w:p w:rsidR="008F46F4" w:rsidRDefault="005145C5" w:rsidP="008F46F4">
      <w:pPr>
        <w:pStyle w:val="PargrafodaLista"/>
        <w:numPr>
          <w:ilvl w:val="2"/>
          <w:numId w:val="5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>Variação de estoques (estoque final - Estoque inicial)</w:t>
      </w:r>
    </w:p>
    <w:p w:rsidR="008F46F4" w:rsidRDefault="008F46F4" w:rsidP="008F46F4">
      <w:pPr>
        <w:pStyle w:val="PargrafodaLista"/>
        <w:ind w:left="0"/>
        <w:jc w:val="both"/>
        <w:rPr>
          <w:rFonts w:eastAsiaTheme="minorEastAsia"/>
        </w:rPr>
      </w:pPr>
      <w:r>
        <w:rPr>
          <w:rFonts w:eastAsiaTheme="minorEastAsia"/>
          <w:b/>
        </w:rPr>
        <w:t>A despesa</w:t>
      </w:r>
    </w:p>
    <w:p w:rsidR="008F46F4" w:rsidRDefault="008F46F4" w:rsidP="008F46F4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</w:rPr>
        <w:t xml:space="preserve">despesa </w:t>
      </w:r>
      <w:r>
        <w:rPr>
          <w:rFonts w:eastAsiaTheme="minorEastAsia"/>
        </w:rPr>
        <w:t>é a soma de todas as compras de bens e serviços finais em um determinado período de tempo</w:t>
      </w:r>
    </w:p>
    <w:p w:rsidR="008F46F4" w:rsidRDefault="008F46F4" w:rsidP="008F46F4">
      <w:pPr>
        <w:pStyle w:val="PargrafodaLista"/>
        <w:numPr>
          <w:ilvl w:val="1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A despesa não é o total de compras porque não inclui os bens intermediários</w:t>
      </w:r>
    </w:p>
    <w:p w:rsidR="00064AA4" w:rsidRDefault="00064AA4" w:rsidP="00064AA4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</w:rPr>
        <w:t>despesa de consumo pessoal</w:t>
      </w:r>
      <w:r>
        <w:rPr>
          <w:rFonts w:eastAsiaTheme="minorEastAsia"/>
        </w:rPr>
        <w:t xml:space="preserve"> (indivíduos) é representada pela compra de bens e serviços finais pelos indivíduos</w:t>
      </w:r>
    </w:p>
    <w:p w:rsidR="00064AA4" w:rsidRDefault="00064AA4" w:rsidP="00064AA4">
      <w:pPr>
        <w:pStyle w:val="PargrafodaLista"/>
        <w:numPr>
          <w:ilvl w:val="1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Mesmo bens duráveis (geladeira, </w:t>
      </w:r>
      <w:proofErr w:type="gramStart"/>
      <w:r>
        <w:rPr>
          <w:rFonts w:eastAsiaTheme="minorEastAsia"/>
        </w:rPr>
        <w:t>automóvel,...</w:t>
      </w:r>
      <w:proofErr w:type="gramEnd"/>
      <w:r>
        <w:rPr>
          <w:rFonts w:eastAsiaTheme="minorEastAsia"/>
        </w:rPr>
        <w:t>) são considerados como consumo no momento da aquisição</w:t>
      </w:r>
    </w:p>
    <w:p w:rsidR="00064AA4" w:rsidRDefault="00064AA4" w:rsidP="00064AA4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</w:rPr>
        <w:t>formação de capital</w:t>
      </w:r>
      <w:r>
        <w:rPr>
          <w:rFonts w:eastAsiaTheme="minorEastAsia"/>
        </w:rPr>
        <w:t xml:space="preserve"> (Investimento) é o total de despesas realizadas para a aquisição de itens de investimento</w:t>
      </w:r>
    </w:p>
    <w:p w:rsidR="00064AA4" w:rsidRDefault="00064AA4" w:rsidP="00064AA4">
      <w:pPr>
        <w:pStyle w:val="PargrafodaLista"/>
        <w:numPr>
          <w:ilvl w:val="1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</w:rPr>
        <w:t>formação bruta de capital fixo</w:t>
      </w:r>
      <w:r>
        <w:rPr>
          <w:rFonts w:eastAsiaTheme="minorEastAsia"/>
        </w:rPr>
        <w:t xml:space="preserve"> é o conjunto de </w:t>
      </w:r>
      <w:proofErr w:type="spellStart"/>
      <w:r>
        <w:rPr>
          <w:rFonts w:eastAsiaTheme="minorEastAsia"/>
        </w:rPr>
        <w:t>despêndio</w:t>
      </w:r>
      <w:proofErr w:type="spellEnd"/>
      <w:r>
        <w:rPr>
          <w:rFonts w:eastAsiaTheme="minorEastAsia"/>
        </w:rPr>
        <w:t xml:space="preserve"> para a aquisição de casas, fábricas ou equipamentos</w:t>
      </w:r>
    </w:p>
    <w:p w:rsidR="00064AA4" w:rsidRDefault="00064AA4" w:rsidP="00064AA4">
      <w:pPr>
        <w:pStyle w:val="PargrafodaLista"/>
        <w:numPr>
          <w:ilvl w:val="1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</w:rPr>
        <w:t>variação dos estoques</w:t>
      </w:r>
      <w:r>
        <w:rPr>
          <w:rFonts w:eastAsiaTheme="minorEastAsia"/>
        </w:rPr>
        <w:t xml:space="preserve"> é o valor gasto em aumento (ou diminuição) dos estoques (Variação dos estoques=Estoque final - Estoque inicial)</w:t>
      </w:r>
    </w:p>
    <w:p w:rsidR="00064AA4" w:rsidRDefault="00064AA4" w:rsidP="00064AA4">
      <w:pPr>
        <w:pStyle w:val="PargrafodaLista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</w:rPr>
        <w:t>renda</w:t>
      </w:r>
    </w:p>
    <w:p w:rsidR="00064AA4" w:rsidRDefault="006F049D" w:rsidP="00064AA4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6F049D">
        <w:rPr>
          <w:rFonts w:eastAsiaTheme="minorEastAsia"/>
          <w:b/>
        </w:rPr>
        <w:t>renda</w:t>
      </w:r>
      <w:r>
        <w:rPr>
          <w:rFonts w:eastAsiaTheme="minorEastAsia"/>
        </w:rPr>
        <w:t xml:space="preserve"> representa a soma das remunerações recebidas pelos fatores de produção</w:t>
      </w:r>
    </w:p>
    <w:tbl>
      <w:tblPr>
        <w:tblStyle w:val="SombreamentoMdio2-nfase1"/>
        <w:tblW w:w="0" w:type="auto"/>
        <w:tblLook w:val="04A0" w:firstRow="1" w:lastRow="0" w:firstColumn="1" w:lastColumn="0" w:noHBand="0" w:noVBand="1"/>
      </w:tblPr>
      <w:tblGrid>
        <w:gridCol w:w="2775"/>
        <w:gridCol w:w="3210"/>
      </w:tblGrid>
      <w:tr w:rsidR="006F049D" w:rsidTr="000E0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Fator de produção</w:t>
            </w:r>
          </w:p>
        </w:tc>
        <w:tc>
          <w:tcPr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Rendas referentes</w:t>
            </w:r>
          </w:p>
        </w:tc>
      </w:tr>
      <w:tr w:rsidR="006F049D" w:rsidTr="000E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Mão de obra</w:t>
            </w:r>
          </w:p>
        </w:tc>
        <w:tc>
          <w:tcPr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Salários, honorários, bonificações</w:t>
            </w:r>
          </w:p>
        </w:tc>
      </w:tr>
      <w:tr w:rsidR="006F049D" w:rsidTr="000E0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Terrenos, imóveis</w:t>
            </w:r>
          </w:p>
        </w:tc>
        <w:tc>
          <w:tcPr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Alugueis</w:t>
            </w:r>
          </w:p>
        </w:tc>
      </w:tr>
      <w:tr w:rsidR="006F049D" w:rsidTr="000E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Capital financeiro</w:t>
            </w:r>
          </w:p>
        </w:tc>
        <w:tc>
          <w:tcPr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Juros</w:t>
            </w:r>
          </w:p>
        </w:tc>
      </w:tr>
      <w:tr w:rsidR="006F049D" w:rsidTr="000E0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Máquinas ou equipamentos</w:t>
            </w:r>
          </w:p>
        </w:tc>
        <w:tc>
          <w:tcPr>
            <w:tcW w:w="0" w:type="auto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Lucros</w:t>
            </w:r>
          </w:p>
        </w:tc>
      </w:tr>
    </w:tbl>
    <w:p w:rsidR="006F049D" w:rsidRDefault="006F049D" w:rsidP="006F049D">
      <w:pPr>
        <w:pStyle w:val="PargrafodaLista"/>
        <w:ind w:left="1440"/>
        <w:jc w:val="both"/>
        <w:rPr>
          <w:rFonts w:eastAsiaTheme="minorEastAsia"/>
        </w:rPr>
      </w:pPr>
    </w:p>
    <w:p w:rsidR="006F049D" w:rsidRDefault="006F049D" w:rsidP="006F049D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É possível interpretar o produto a partir do quadro a seguir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943"/>
        <w:gridCol w:w="2581"/>
        <w:gridCol w:w="1701"/>
      </w:tblGrid>
      <w:tr w:rsidR="006F049D" w:rsidTr="00C4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18" w:space="0" w:color="auto"/>
              <w:bottom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Produto</w:t>
            </w:r>
          </w:p>
        </w:tc>
        <w:tc>
          <w:tcPr>
            <w:tcW w:w="2581" w:type="dxa"/>
            <w:tcBorders>
              <w:top w:val="single" w:sz="18" w:space="0" w:color="auto"/>
              <w:bottom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Despesa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Renda</w:t>
            </w:r>
          </w:p>
        </w:tc>
      </w:tr>
      <w:tr w:rsidR="006F049D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top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Soma do total de valor adicionado OU Soma de todos os bens e serviços finais</w:t>
            </w:r>
          </w:p>
        </w:tc>
        <w:tc>
          <w:tcPr>
            <w:tcW w:w="2581" w:type="dxa"/>
            <w:tcBorders>
              <w:top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Consumo pessoal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Salários</w:t>
            </w:r>
          </w:p>
        </w:tc>
      </w:tr>
      <w:tr w:rsidR="006F049D" w:rsidTr="00C4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2581" w:type="dxa"/>
            <w:vMerge w:val="restart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Formação de capital fixo</w:t>
            </w:r>
          </w:p>
        </w:tc>
        <w:tc>
          <w:tcPr>
            <w:tcW w:w="1701" w:type="dxa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Alugueis</w:t>
            </w:r>
          </w:p>
        </w:tc>
      </w:tr>
      <w:tr w:rsidR="006F049D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2581" w:type="dxa"/>
            <w:vMerge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701" w:type="dxa"/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Juros</w:t>
            </w:r>
          </w:p>
        </w:tc>
      </w:tr>
      <w:tr w:rsidR="006F049D" w:rsidTr="00C4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bottom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2581" w:type="dxa"/>
            <w:tcBorders>
              <w:bottom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Variação dos estoques</w:t>
            </w: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:rsidR="006F049D" w:rsidRDefault="006F049D" w:rsidP="006F049D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Lucros</w:t>
            </w:r>
          </w:p>
        </w:tc>
      </w:tr>
    </w:tbl>
    <w:p w:rsidR="006F049D" w:rsidRDefault="006F049D" w:rsidP="006F049D">
      <w:pPr>
        <w:pStyle w:val="PargrafodaLista"/>
        <w:jc w:val="both"/>
        <w:rPr>
          <w:rFonts w:eastAsiaTheme="minorEastAsia"/>
        </w:rPr>
      </w:pPr>
    </w:p>
    <w:p w:rsidR="006F049D" w:rsidRDefault="006F049D" w:rsidP="006F049D">
      <w:pPr>
        <w:pStyle w:val="PargrafodaLista"/>
        <w:ind w:left="0"/>
        <w:jc w:val="both"/>
        <w:rPr>
          <w:rFonts w:eastAsiaTheme="minorEastAsia"/>
          <w:b/>
        </w:rPr>
      </w:pPr>
      <w:r w:rsidRPr="006F049D">
        <w:rPr>
          <w:rFonts w:eastAsiaTheme="minorEastAsia"/>
          <w:b/>
        </w:rPr>
        <w:t>1.2 - Relação entre produto, despesa e renda</w:t>
      </w:r>
    </w:p>
    <w:p w:rsidR="006F049D" w:rsidRDefault="006F049D" w:rsidP="006F049D">
      <w:pPr>
        <w:pStyle w:val="PargrafodaLista"/>
        <w:ind w:left="0"/>
        <w:jc w:val="both"/>
        <w:rPr>
          <w:rFonts w:eastAsiaTheme="minorEastAsia"/>
        </w:rPr>
      </w:pPr>
    </w:p>
    <w:p w:rsidR="006F049D" w:rsidRDefault="00BB3004" w:rsidP="00BB3004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O produto pode ser interpretado pelas três óticas diferentes</w:t>
      </w:r>
    </w:p>
    <w:p w:rsidR="00BB3004" w:rsidRDefault="00BB3004" w:rsidP="00BB3004">
      <w:pPr>
        <w:pStyle w:val="PargrafodaLista"/>
        <w:jc w:val="both"/>
        <w:rPr>
          <w:rFonts w:eastAsiaTheme="minorEastAsia"/>
        </w:rPr>
      </w:pPr>
    </w:p>
    <w:p w:rsidR="00BB3004" w:rsidRDefault="00BB3004" w:rsidP="00BB3004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Produto=Despesa=Renda</m:t>
          </m:r>
        </m:oMath>
      </m:oMathPara>
    </w:p>
    <w:tbl>
      <w:tblPr>
        <w:tblStyle w:val="TabeladeGrade5Escura-nfase1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706"/>
      </w:tblGrid>
      <w:tr w:rsidR="00BB3004" w:rsidTr="00C4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Item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Valor</w:t>
            </w:r>
          </w:p>
        </w:tc>
      </w:tr>
      <w:tr w:rsidR="00BB3004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Pr="001D111E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  <w:b w:val="0"/>
              </w:rPr>
            </w:pPr>
            <w:r w:rsidRPr="001D111E">
              <w:rPr>
                <w:rFonts w:eastAsiaTheme="minorEastAsia"/>
              </w:rPr>
              <w:t>Receita de vendas (A)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BB3004" w:rsidRPr="001D111E" w:rsidRDefault="00BB3004" w:rsidP="00BB3004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D111E">
              <w:rPr>
                <w:rFonts w:eastAsiaTheme="minorEastAsia"/>
                <w:b/>
              </w:rPr>
              <w:t>100</w:t>
            </w:r>
          </w:p>
        </w:tc>
      </w:tr>
      <w:tr w:rsidR="00BB3004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131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Aquisição de materiais (CMV)</w:t>
            </w:r>
          </w:p>
        </w:tc>
        <w:tc>
          <w:tcPr>
            <w:tcW w:w="0" w:type="auto"/>
          </w:tcPr>
          <w:p w:rsidR="00BB3004" w:rsidRDefault="00BB3004" w:rsidP="00BB3004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</w:tr>
      <w:tr w:rsidR="00BB3004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131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Despesas (luz, telefone, </w:t>
            </w:r>
            <w:proofErr w:type="gramStart"/>
            <w:r>
              <w:rPr>
                <w:rFonts w:eastAsiaTheme="minorEastAsia"/>
              </w:rPr>
              <w:t>transporte,...</w:t>
            </w:r>
            <w:proofErr w:type="gramEnd"/>
            <w:r>
              <w:rPr>
                <w:rFonts w:eastAsiaTheme="minorEastAsia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111E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1D111E" w:rsidRPr="001D111E" w:rsidRDefault="001D111E" w:rsidP="001D111E">
            <w:pPr>
              <w:pStyle w:val="PargrafodaLista"/>
              <w:ind w:left="0"/>
              <w:jc w:val="both"/>
              <w:rPr>
                <w:rFonts w:eastAsiaTheme="minorEastAsia"/>
                <w:b w:val="0"/>
              </w:rPr>
            </w:pPr>
            <w:r w:rsidRPr="001D111E">
              <w:rPr>
                <w:rFonts w:eastAsiaTheme="minorEastAsia"/>
              </w:rPr>
              <w:t>Consumo intermediário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1D111E" w:rsidRPr="001D111E" w:rsidRDefault="001D111E" w:rsidP="00BB3004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D111E">
              <w:rPr>
                <w:rFonts w:eastAsiaTheme="minorEastAsia"/>
                <w:b/>
              </w:rPr>
              <w:t>63</w:t>
            </w:r>
          </w:p>
        </w:tc>
      </w:tr>
      <w:tr w:rsidR="00BB3004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</w:tcPr>
          <w:p w:rsidR="00BB3004" w:rsidRDefault="00BB3004" w:rsidP="001D111E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Salários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  <w:tr w:rsidR="00BB3004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3004" w:rsidRDefault="00BB3004" w:rsidP="001D111E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Juros</w:t>
            </w:r>
            <w:r w:rsidR="001D111E">
              <w:rPr>
                <w:rStyle w:val="Refdenotaderodap"/>
                <w:rFonts w:eastAsiaTheme="minorEastAsia"/>
              </w:rPr>
              <w:footnoteReference w:id="2"/>
            </w:r>
          </w:p>
        </w:tc>
        <w:tc>
          <w:tcPr>
            <w:tcW w:w="0" w:type="auto"/>
          </w:tcPr>
          <w:p w:rsidR="00BB3004" w:rsidRDefault="00BB3004" w:rsidP="00BB3004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B3004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8" w:space="0" w:color="auto"/>
            </w:tcBorders>
          </w:tcPr>
          <w:p w:rsidR="00BB3004" w:rsidRDefault="00BB3004" w:rsidP="001D111E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Alugueis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BB3004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Pr="001D111E" w:rsidRDefault="00BB3004" w:rsidP="001D111E">
            <w:pPr>
              <w:pStyle w:val="PargrafodaLista"/>
              <w:ind w:left="0"/>
              <w:jc w:val="both"/>
              <w:rPr>
                <w:rFonts w:eastAsiaTheme="minorEastAsia"/>
                <w:b w:val="0"/>
              </w:rPr>
            </w:pPr>
            <w:r w:rsidRPr="001D111E">
              <w:rPr>
                <w:rFonts w:eastAsiaTheme="minorEastAsia"/>
              </w:rPr>
              <w:t xml:space="preserve">Total de </w:t>
            </w:r>
            <w:r w:rsidR="001D111E">
              <w:rPr>
                <w:rFonts w:eastAsiaTheme="minorEastAsia"/>
              </w:rPr>
              <w:t xml:space="preserve">gasto </w:t>
            </w:r>
            <w:r w:rsidRPr="001D111E">
              <w:rPr>
                <w:rFonts w:eastAsiaTheme="minorEastAsia"/>
              </w:rPr>
              <w:t>(B)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Pr="001D111E" w:rsidRDefault="00BB3004" w:rsidP="00BB3004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D111E">
              <w:rPr>
                <w:rFonts w:eastAsiaTheme="minorEastAsia"/>
                <w:b/>
              </w:rPr>
              <w:t>94</w:t>
            </w:r>
          </w:p>
        </w:tc>
      </w:tr>
      <w:tr w:rsidR="00BB3004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Lucro (C)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BB3004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Pr="001D111E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  <w:b w:val="0"/>
              </w:rPr>
            </w:pPr>
            <w:r w:rsidRPr="001D111E">
              <w:rPr>
                <w:rFonts w:eastAsiaTheme="minorEastAsia"/>
              </w:rPr>
              <w:t>Total apropriado (</w:t>
            </w:r>
            <w:proofErr w:type="gramStart"/>
            <w:r w:rsidRPr="001D111E">
              <w:rPr>
                <w:rFonts w:eastAsiaTheme="minorEastAsia"/>
              </w:rPr>
              <w:t>B)+</w:t>
            </w:r>
            <w:proofErr w:type="gramEnd"/>
            <w:r w:rsidRPr="001D111E">
              <w:rPr>
                <w:rFonts w:eastAsiaTheme="minorEastAsia"/>
              </w:rPr>
              <w:t>(C)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BB3004" w:rsidRPr="001D111E" w:rsidRDefault="00BB3004" w:rsidP="00BB3004">
            <w:pPr>
              <w:pStyle w:val="Pargrafoda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D111E">
              <w:rPr>
                <w:rFonts w:eastAsiaTheme="minorEastAsia"/>
                <w:b/>
              </w:rPr>
              <w:t>100</w:t>
            </w:r>
          </w:p>
        </w:tc>
      </w:tr>
    </w:tbl>
    <w:p w:rsidR="00BB3004" w:rsidRDefault="00BB3004" w:rsidP="00BB3004">
      <w:pPr>
        <w:pStyle w:val="PargrafodaLista"/>
        <w:jc w:val="both"/>
        <w:rPr>
          <w:rFonts w:eastAsiaTheme="minorEastAsia"/>
        </w:rPr>
      </w:pPr>
    </w:p>
    <w:p w:rsidR="00BB3004" w:rsidRDefault="00BB3004" w:rsidP="00BB3004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Nesse caso, o valor adicionado é</w:t>
      </w:r>
    </w:p>
    <w:p w:rsidR="001D111E" w:rsidRDefault="001D111E" w:rsidP="001D111E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VA=Receita final-Consumo intermediário</m:t>
          </m:r>
        </m:oMath>
      </m:oMathPara>
    </w:p>
    <w:p w:rsidR="001D111E" w:rsidRDefault="001D111E" w:rsidP="001D111E">
      <w:pPr>
        <w:pStyle w:val="PargrafodaLista"/>
        <w:jc w:val="both"/>
        <w:rPr>
          <w:rFonts w:eastAsiaTheme="minorEastAsia"/>
        </w:rPr>
      </w:pPr>
    </w:p>
    <w:p w:rsidR="00BB3004" w:rsidRDefault="00BB3004" w:rsidP="00BB3004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VA=100-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60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aquisição de material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+3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outras despesas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=37</m:t>
          </m:r>
        </m:oMath>
      </m:oMathPara>
    </w:p>
    <w:p w:rsidR="00BB3004" w:rsidRDefault="00BB3004" w:rsidP="00BB3004">
      <w:pPr>
        <w:pStyle w:val="PargrafodaLista"/>
        <w:jc w:val="both"/>
        <w:rPr>
          <w:rFonts w:eastAsiaTheme="minorEastAsia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2"/>
        <w:gridCol w:w="1004"/>
      </w:tblGrid>
      <w:tr w:rsidR="00BB3004" w:rsidTr="001D111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B3004" w:rsidRP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BB3004">
              <w:rPr>
                <w:rFonts w:eastAsiaTheme="minorEastAsia"/>
                <w:b/>
              </w:rPr>
              <w:t>Remuneração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3004" w:rsidRP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BB3004">
              <w:rPr>
                <w:rFonts w:eastAsiaTheme="minorEastAsia"/>
                <w:b/>
              </w:rPr>
              <w:t>Valor</w:t>
            </w:r>
            <w:r w:rsidR="00182756">
              <w:rPr>
                <w:rFonts w:eastAsiaTheme="minorEastAsia"/>
                <w:b/>
              </w:rPr>
              <w:t xml:space="preserve"> ($)</w:t>
            </w:r>
          </w:p>
        </w:tc>
      </w:tr>
      <w:tr w:rsidR="00BB3004" w:rsidTr="001D111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Salários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  <w:tr w:rsidR="00BB3004" w:rsidTr="00BB3004">
        <w:trPr>
          <w:jc w:val="center"/>
        </w:trPr>
        <w:tc>
          <w:tcPr>
            <w:tcW w:w="0" w:type="auto"/>
          </w:tcPr>
          <w:p w:rsid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Juros</w:t>
            </w:r>
          </w:p>
        </w:tc>
        <w:tc>
          <w:tcPr>
            <w:tcW w:w="0" w:type="auto"/>
          </w:tcPr>
          <w:p w:rsidR="00BB3004" w:rsidRDefault="00BB3004" w:rsidP="00BB3004">
            <w:pPr>
              <w:pStyle w:val="PargrafodaLista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B3004" w:rsidTr="00BB3004">
        <w:trPr>
          <w:jc w:val="center"/>
        </w:trPr>
        <w:tc>
          <w:tcPr>
            <w:tcW w:w="0" w:type="auto"/>
          </w:tcPr>
          <w:p w:rsid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Alugueis</w:t>
            </w:r>
          </w:p>
        </w:tc>
        <w:tc>
          <w:tcPr>
            <w:tcW w:w="0" w:type="auto"/>
          </w:tcPr>
          <w:p w:rsidR="00BB3004" w:rsidRDefault="00BB3004" w:rsidP="00BB3004">
            <w:pPr>
              <w:pStyle w:val="PargrafodaLista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BB3004" w:rsidTr="00BB300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Lucros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3004" w:rsidRDefault="00BB3004" w:rsidP="00BB3004">
            <w:pPr>
              <w:pStyle w:val="PargrafodaLista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BB3004" w:rsidRPr="00BB3004" w:rsidTr="00BB3004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B3004" w:rsidRPr="00BB3004" w:rsidRDefault="00BB3004" w:rsidP="00BB3004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BB3004">
              <w:rPr>
                <w:rFonts w:eastAsiaTheme="minorEastAsia"/>
                <w:b/>
              </w:rPr>
              <w:t>Total da renda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B3004" w:rsidRPr="00BB3004" w:rsidRDefault="00BB3004" w:rsidP="00BB3004">
            <w:pPr>
              <w:pStyle w:val="PargrafodaLista"/>
              <w:ind w:left="0"/>
              <w:jc w:val="right"/>
              <w:rPr>
                <w:rFonts w:eastAsiaTheme="minorEastAsia"/>
                <w:b/>
              </w:rPr>
            </w:pPr>
            <w:r w:rsidRPr="00BB3004">
              <w:rPr>
                <w:rFonts w:eastAsiaTheme="minorEastAsia"/>
                <w:b/>
              </w:rPr>
              <w:t>37</w:t>
            </w:r>
          </w:p>
        </w:tc>
      </w:tr>
    </w:tbl>
    <w:p w:rsidR="00BB3004" w:rsidRDefault="00BB3004" w:rsidP="000550FD">
      <w:pPr>
        <w:pStyle w:val="PargrafodaLista"/>
        <w:jc w:val="both"/>
        <w:rPr>
          <w:rFonts w:eastAsiaTheme="minorEastAsia"/>
        </w:rPr>
      </w:pPr>
    </w:p>
    <w:p w:rsidR="000550FD" w:rsidRDefault="000550FD" w:rsidP="000550FD">
      <w:pPr>
        <w:pStyle w:val="PargrafodaLista"/>
        <w:ind w:left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1.2.1 - O</w:t>
      </w:r>
      <w:r w:rsidRPr="000550FD">
        <w:rPr>
          <w:rFonts w:eastAsiaTheme="minorEastAsia"/>
          <w:b/>
        </w:rPr>
        <w:t>ferta e procura agregadas</w:t>
      </w:r>
    </w:p>
    <w:p w:rsidR="000550FD" w:rsidRDefault="000550FD" w:rsidP="000550FD">
      <w:pPr>
        <w:pStyle w:val="PargrafodaLista"/>
        <w:ind w:left="0"/>
        <w:jc w:val="both"/>
        <w:rPr>
          <w:rFonts w:eastAsiaTheme="minorEastAsia"/>
        </w:rPr>
      </w:pPr>
    </w:p>
    <w:p w:rsidR="000550FD" w:rsidRDefault="000550FD" w:rsidP="000550FD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Outra forma de vinculação entre a identidade Produto=Renda=Despesa é através da ideia de oferta agregada (produção</w:t>
      </w:r>
      <w:proofErr w:type="gramStart"/>
      <w:r>
        <w:rPr>
          <w:rFonts w:eastAsiaTheme="minorEastAsia"/>
        </w:rPr>
        <w:t>) Procura</w:t>
      </w:r>
      <w:proofErr w:type="gramEnd"/>
      <w:r>
        <w:rPr>
          <w:rFonts w:eastAsiaTheme="minorEastAsia"/>
        </w:rPr>
        <w:t xml:space="preserve"> agregada (compras)</w:t>
      </w:r>
    </w:p>
    <w:p w:rsidR="000550FD" w:rsidRDefault="000550FD" w:rsidP="00897CBD">
      <w:pPr>
        <w:pStyle w:val="PargrafodaLista"/>
        <w:ind w:left="0"/>
        <w:jc w:val="both"/>
        <w:rPr>
          <w:rFonts w:eastAsiaTheme="minorEastAsia"/>
        </w:rPr>
      </w:pPr>
      <w:r w:rsidRPr="000550FD">
        <w:rPr>
          <w:noProof/>
          <w:lang w:eastAsia="pt-BR"/>
        </w:rPr>
        <w:lastRenderedPageBreak/>
        <w:drawing>
          <wp:inline distT="0" distB="0" distL="0" distR="0">
            <wp:extent cx="5322570" cy="268859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FD" w:rsidRDefault="00FE4448" w:rsidP="00953066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Somando as importações ao produto temos o que se convenciona chamar de oferta agregada</w:t>
      </w:r>
    </w:p>
    <w:p w:rsidR="00FE4448" w:rsidRDefault="00FE4448" w:rsidP="00FE4448">
      <w:pPr>
        <w:pStyle w:val="PargrafodaLista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 oferta agregada representa tudo o que foi disponibilizado para ser adquirido na economia</w:t>
      </w:r>
    </w:p>
    <w:p w:rsidR="00FE4448" w:rsidRDefault="00FE4448" w:rsidP="00FE4448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 procura agregada pode ser classificada conforme a utilização do recurso e é dividida em: Consumo, Formação de capital fixo, Variação dos estoques, Exportações</w: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2437"/>
      </w:tblGrid>
      <w:tr w:rsidR="00FE4448" w:rsidTr="00C4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FE4448" w:rsidRPr="00FE4448" w:rsidRDefault="00FE4448" w:rsidP="00FE4448">
            <w:pPr>
              <w:jc w:val="both"/>
              <w:rPr>
                <w:rFonts w:eastAsiaTheme="minorEastAsia"/>
                <w:b w:val="0"/>
                <w:sz w:val="24"/>
                <w:szCs w:val="24"/>
              </w:rPr>
            </w:pPr>
            <w:r w:rsidRPr="00FE4448">
              <w:rPr>
                <w:rFonts w:eastAsiaTheme="minorEastAsia"/>
                <w:sz w:val="24"/>
                <w:szCs w:val="24"/>
              </w:rPr>
              <w:t>Oferta agregada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FE4448" w:rsidRPr="00FE4448" w:rsidRDefault="00FE4448" w:rsidP="00FE44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4"/>
                <w:szCs w:val="24"/>
              </w:rPr>
            </w:pPr>
            <w:r w:rsidRPr="00FE4448">
              <w:rPr>
                <w:rFonts w:eastAsiaTheme="minorEastAsia"/>
                <w:sz w:val="24"/>
                <w:szCs w:val="24"/>
              </w:rPr>
              <w:t>Procura agregada</w:t>
            </w:r>
          </w:p>
        </w:tc>
      </w:tr>
      <w:tr w:rsidR="00FE4448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8" w:space="0" w:color="auto"/>
            </w:tcBorders>
          </w:tcPr>
          <w:p w:rsidR="00FE4448" w:rsidRPr="00C479C2" w:rsidRDefault="00FE4448" w:rsidP="00FE4448">
            <w:pPr>
              <w:jc w:val="both"/>
              <w:rPr>
                <w:rFonts w:eastAsiaTheme="minorEastAsia"/>
                <w:b w:val="0"/>
              </w:rPr>
            </w:pPr>
            <w:r w:rsidRPr="00C479C2">
              <w:rPr>
                <w:rFonts w:eastAsiaTheme="minorEastAsia"/>
                <w:b w:val="0"/>
              </w:rPr>
              <w:t>Produto (doméstico)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FE4448" w:rsidRDefault="00FE4448" w:rsidP="00FE4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Consumo</w:t>
            </w:r>
          </w:p>
        </w:tc>
      </w:tr>
      <w:tr w:rsidR="00FE4448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E4448" w:rsidRPr="00C479C2" w:rsidRDefault="00FE4448" w:rsidP="00FE4448">
            <w:pPr>
              <w:jc w:val="both"/>
              <w:rPr>
                <w:rFonts w:eastAsiaTheme="minorEastAsia"/>
                <w:b w:val="0"/>
              </w:rPr>
            </w:pPr>
          </w:p>
        </w:tc>
        <w:tc>
          <w:tcPr>
            <w:tcW w:w="0" w:type="auto"/>
          </w:tcPr>
          <w:p w:rsidR="00FE4448" w:rsidRDefault="00FE4448" w:rsidP="00FE4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Formação de capital Fixo</w:t>
            </w:r>
          </w:p>
        </w:tc>
      </w:tr>
      <w:tr w:rsidR="00FE4448" w:rsidTr="00C4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</w:tcPr>
          <w:p w:rsidR="00FE4448" w:rsidRPr="00C479C2" w:rsidRDefault="00FE4448" w:rsidP="00FE4448">
            <w:pPr>
              <w:jc w:val="both"/>
              <w:rPr>
                <w:rFonts w:eastAsiaTheme="minorEastAsia"/>
                <w:b w:val="0"/>
              </w:rPr>
            </w:pPr>
            <w:r w:rsidRPr="00C479C2">
              <w:rPr>
                <w:rFonts w:eastAsiaTheme="minorEastAsia"/>
                <w:b w:val="0"/>
              </w:rPr>
              <w:t>Importações</w:t>
            </w:r>
          </w:p>
        </w:tc>
        <w:tc>
          <w:tcPr>
            <w:tcW w:w="0" w:type="auto"/>
          </w:tcPr>
          <w:p w:rsidR="00FE4448" w:rsidRDefault="00FE4448" w:rsidP="00FE44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Variação de estoques</w:t>
            </w:r>
          </w:p>
        </w:tc>
      </w:tr>
      <w:tr w:rsidR="00FE4448" w:rsidTr="00C47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FE4448" w:rsidRDefault="00FE4448" w:rsidP="00FE4448">
            <w:pPr>
              <w:jc w:val="both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FE4448" w:rsidRDefault="00FE4448" w:rsidP="00FE4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Exportações</w:t>
            </w:r>
          </w:p>
        </w:tc>
      </w:tr>
    </w:tbl>
    <w:p w:rsidR="008771C2" w:rsidRDefault="008771C2" w:rsidP="008771C2">
      <w:pPr>
        <w:pStyle w:val="PargrafodaLista"/>
        <w:jc w:val="both"/>
        <w:rPr>
          <w:rFonts w:eastAsiaTheme="minorEastAsia"/>
        </w:rPr>
      </w:pPr>
    </w:p>
    <w:p w:rsidR="00FE4448" w:rsidRDefault="008771C2" w:rsidP="008771C2">
      <w:pPr>
        <w:pStyle w:val="PargrafodaLista"/>
        <w:ind w:left="0"/>
        <w:jc w:val="both"/>
        <w:rPr>
          <w:rFonts w:eastAsiaTheme="minorEastAsia"/>
          <w:b/>
        </w:rPr>
      </w:pPr>
      <w:r w:rsidRPr="008771C2">
        <w:rPr>
          <w:rFonts w:eastAsiaTheme="minorEastAsia"/>
          <w:b/>
        </w:rPr>
        <w:t>1.2.2 - O Governo na Contabilidade da Renda nacional</w:t>
      </w:r>
    </w:p>
    <w:p w:rsidR="008771C2" w:rsidRDefault="008771C2" w:rsidP="008771C2">
      <w:pPr>
        <w:pStyle w:val="PargrafodaLista"/>
        <w:ind w:left="0"/>
        <w:jc w:val="both"/>
        <w:rPr>
          <w:rFonts w:eastAsiaTheme="minorEastAsia"/>
          <w:b/>
        </w:rPr>
      </w:pPr>
    </w:p>
    <w:p w:rsidR="008771C2" w:rsidRDefault="008771C2" w:rsidP="008771C2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Para introduzir a atividade estatal na renda nacional é preciso</w:t>
      </w:r>
      <w:r w:rsidR="007F228D">
        <w:rPr>
          <w:rFonts w:eastAsiaTheme="minorEastAsia"/>
        </w:rPr>
        <w:t xml:space="preserve"> considerar as características da produção governamental</w:t>
      </w:r>
    </w:p>
    <w:p w:rsidR="007F228D" w:rsidRDefault="007F228D" w:rsidP="007F228D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O governo produz bens e serviços (justiça, educação, política, planejamento) com características de mercadorias (são escassos, úteis e resultam de trabalho)</w:t>
      </w:r>
    </w:p>
    <w:p w:rsidR="007F228D" w:rsidRDefault="007F228D" w:rsidP="007F228D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Ao oferecer produtos e serviços, o governo compra diretamente de empresas</w:t>
      </w:r>
      <w:r w:rsidR="007B3B34">
        <w:rPr>
          <w:rFonts w:eastAsiaTheme="minorEastAsia"/>
        </w:rPr>
        <w:t xml:space="preserve"> ou contrata diretamente a mão de obra</w:t>
      </w:r>
    </w:p>
    <w:p w:rsidR="007F228D" w:rsidRDefault="007F228D" w:rsidP="007F228D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O governo distribui gratuitamente os bens e serviços que produz (como não há venda e revenda não é possível calcular seu valor adicionado)</w:t>
      </w:r>
    </w:p>
    <w:p w:rsidR="007F228D" w:rsidRDefault="007F228D" w:rsidP="007F228D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O governo, através de seus bens e serviços, pode beneficiar empresas ou famílias diretamente</w:t>
      </w:r>
    </w:p>
    <w:p w:rsidR="007F228D" w:rsidRDefault="007F228D" w:rsidP="007F228D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As receitas do </w:t>
      </w:r>
      <w:r w:rsidR="007B3B34">
        <w:rPr>
          <w:rFonts w:eastAsiaTheme="minorEastAsia"/>
        </w:rPr>
        <w:t>governo não correspondem ao pagamento direto de bens e serviços, mas de impostos e taxas</w:t>
      </w:r>
    </w:p>
    <w:p w:rsidR="007B3B34" w:rsidRDefault="007B3B34" w:rsidP="007B3B34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Para mensurar o </w:t>
      </w:r>
      <w:r w:rsidRPr="007B3B34">
        <w:rPr>
          <w:rFonts w:eastAsiaTheme="minorEastAsia"/>
          <w:b/>
        </w:rPr>
        <w:t>produto</w:t>
      </w:r>
      <w:r>
        <w:rPr>
          <w:rFonts w:eastAsiaTheme="minorEastAsia"/>
        </w:rPr>
        <w:t xml:space="preserve"> do governo se convencionou que o valor adicionado pelo governo representa os salários pagos aos funcionários e soldados, mais os alugueis e juros que recebe</w:t>
      </w:r>
    </w:p>
    <w:p w:rsidR="00FC3A5B" w:rsidRDefault="00FC3A5B" w:rsidP="00FC3A5B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Uma vez que as mercadorias adquiridas pelo governo já foram contabilizadas pelas empresas, considera-se que a venda para o governo já é valor adicionado final</w:t>
      </w:r>
    </w:p>
    <w:p w:rsidR="007B3B34" w:rsidRDefault="007B3B34" w:rsidP="007B3B34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Do outro lado o governo afeta o produto cobrando </w:t>
      </w:r>
      <w:r w:rsidRPr="00FC3A5B">
        <w:rPr>
          <w:rFonts w:eastAsiaTheme="minorEastAsia"/>
          <w:b/>
        </w:rPr>
        <w:t>impostos indiretos</w:t>
      </w:r>
      <w:r>
        <w:rPr>
          <w:rFonts w:eastAsiaTheme="minorEastAsia"/>
        </w:rPr>
        <w:t xml:space="preserve"> ou </w:t>
      </w:r>
      <w:r w:rsidRPr="00FC3A5B">
        <w:rPr>
          <w:rFonts w:eastAsiaTheme="minorEastAsia"/>
          <w:b/>
        </w:rPr>
        <w:t>pagamento de subsídios</w:t>
      </w:r>
      <w:r>
        <w:rPr>
          <w:rFonts w:eastAsiaTheme="minorEastAsia"/>
        </w:rPr>
        <w:t xml:space="preserve"> às empresas</w:t>
      </w:r>
    </w:p>
    <w:p w:rsidR="00FC3A5B" w:rsidRDefault="00FC3A5B" w:rsidP="00FC3A5B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Considera-se que os </w:t>
      </w:r>
      <w:r w:rsidRPr="00FC3A5B">
        <w:rPr>
          <w:rFonts w:eastAsiaTheme="minorEastAsia"/>
          <w:b/>
        </w:rPr>
        <w:t>impostos indiretos e subsídios</w:t>
      </w:r>
      <w:r>
        <w:rPr>
          <w:rFonts w:eastAsiaTheme="minorEastAsia"/>
        </w:rPr>
        <w:t xml:space="preserve"> são excluídos do valor da apuração das contas de Valor Adicionado a preços básicos e contabilizados nas contas de Valor Adicionado a preços de mercado</w:t>
      </w:r>
    </w:p>
    <w:p w:rsidR="001E36CE" w:rsidRDefault="001E36CE" w:rsidP="001E36CE">
      <w:pPr>
        <w:pStyle w:val="PargrafodaLista"/>
        <w:ind w:left="1440"/>
        <w:jc w:val="both"/>
        <w:rPr>
          <w:rFonts w:eastAsiaTheme="minorEastAsia"/>
        </w:rPr>
      </w:pPr>
    </w:p>
    <w:p w:rsidR="00FC3A5B" w:rsidRDefault="00FC3A5B" w:rsidP="00FC3A5B">
      <w:pPr>
        <w:pStyle w:val="PargrafodaLista"/>
        <w:ind w:left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Valor Adicionado a preços de mercado=Valor Adicionado a preços básicos+Subsídios-Impostos indiretos</m:t>
          </m:r>
        </m:oMath>
      </m:oMathPara>
    </w:p>
    <w:p w:rsidR="001E36CE" w:rsidRDefault="001E36CE" w:rsidP="001E36CE">
      <w:pPr>
        <w:pStyle w:val="PargrafodaLista"/>
        <w:jc w:val="both"/>
        <w:rPr>
          <w:rFonts w:eastAsiaTheme="minorEastAsia"/>
        </w:rPr>
      </w:pPr>
    </w:p>
    <w:p w:rsidR="00FC3A5B" w:rsidRDefault="001E36CE" w:rsidP="00FC3A5B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w:r>
        <w:rPr>
          <w:rFonts w:eastAsiaTheme="minorEastAsia"/>
          <w:b/>
        </w:rPr>
        <w:t xml:space="preserve">despesas </w:t>
      </w:r>
      <w:r>
        <w:rPr>
          <w:rFonts w:eastAsiaTheme="minorEastAsia"/>
        </w:rPr>
        <w:t xml:space="preserve">do governo são </w:t>
      </w:r>
      <w:proofErr w:type="gramStart"/>
      <w:r>
        <w:rPr>
          <w:rFonts w:eastAsiaTheme="minorEastAsia"/>
        </w:rPr>
        <w:t>contabilizados</w:t>
      </w:r>
      <w:proofErr w:type="gramEnd"/>
      <w:r>
        <w:rPr>
          <w:rFonts w:eastAsiaTheme="minorEastAsia"/>
        </w:rPr>
        <w:t xml:space="preserve"> em item separados de consumo e formação de capital fixo</w:t>
      </w:r>
    </w:p>
    <w:p w:rsidR="001E36CE" w:rsidRDefault="001E36CE" w:rsidP="001E36CE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Adiciona-se assim a conta de despesas 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102"/>
        <w:gridCol w:w="3520"/>
      </w:tblGrid>
      <w:tr w:rsidR="001E36CE" w:rsidTr="0026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1E36CE" w:rsidRPr="00FE4448" w:rsidRDefault="001E36CE" w:rsidP="008C7621">
            <w:pPr>
              <w:jc w:val="both"/>
              <w:rPr>
                <w:rFonts w:eastAsiaTheme="minorEastAsia"/>
                <w:b w:val="0"/>
                <w:sz w:val="24"/>
                <w:szCs w:val="24"/>
              </w:rPr>
            </w:pPr>
            <w:r w:rsidRPr="00FE4448">
              <w:rPr>
                <w:rFonts w:eastAsiaTheme="minorEastAsia"/>
                <w:sz w:val="24"/>
                <w:szCs w:val="24"/>
              </w:rPr>
              <w:t>Oferta agregada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1E36CE" w:rsidRPr="00FE4448" w:rsidRDefault="001E36CE" w:rsidP="008C76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4"/>
                <w:szCs w:val="24"/>
              </w:rPr>
            </w:pPr>
            <w:r w:rsidRPr="00FE4448">
              <w:rPr>
                <w:rFonts w:eastAsiaTheme="minorEastAsia"/>
                <w:sz w:val="24"/>
                <w:szCs w:val="24"/>
              </w:rPr>
              <w:t>Procura agregada</w:t>
            </w:r>
          </w:p>
        </w:tc>
      </w:tr>
      <w:tr w:rsidR="001E36CE" w:rsidTr="0026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8" w:space="0" w:color="auto"/>
            </w:tcBorders>
          </w:tcPr>
          <w:p w:rsidR="001E36CE" w:rsidRPr="001E36CE" w:rsidRDefault="001E36CE" w:rsidP="008C7621">
            <w:pPr>
              <w:jc w:val="both"/>
              <w:rPr>
                <w:rFonts w:eastAsiaTheme="minorEastAsia"/>
                <w:b w:val="0"/>
              </w:rPr>
            </w:pPr>
            <w:r w:rsidRPr="001E36CE">
              <w:rPr>
                <w:rFonts w:eastAsiaTheme="minorEastAsia"/>
              </w:rPr>
              <w:t>Produto (doméstico)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1E36CE" w:rsidRPr="001E36CE" w:rsidRDefault="001E36CE" w:rsidP="008C7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E36CE">
              <w:rPr>
                <w:rFonts w:eastAsiaTheme="minorEastAsia"/>
                <w:b/>
              </w:rPr>
              <w:t>Consumo</w:t>
            </w:r>
          </w:p>
        </w:tc>
      </w:tr>
      <w:tr w:rsidR="001E36CE" w:rsidTr="0026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E36CE" w:rsidRPr="001E36CE" w:rsidRDefault="001E36CE" w:rsidP="008C7621">
            <w:pPr>
              <w:jc w:val="both"/>
              <w:rPr>
                <w:rFonts w:eastAsiaTheme="minorEastAsia"/>
                <w:b w:val="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1E36CE" w:rsidRDefault="001E36CE" w:rsidP="001E36CE">
            <w:pPr>
              <w:ind w:left="1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Consumo das famílias</w:t>
            </w:r>
          </w:p>
        </w:tc>
      </w:tr>
      <w:tr w:rsidR="001E36CE" w:rsidTr="0026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E36CE" w:rsidRPr="001E36CE" w:rsidRDefault="001E36CE" w:rsidP="008C7621">
            <w:pPr>
              <w:jc w:val="both"/>
              <w:rPr>
                <w:rFonts w:eastAsiaTheme="minorEastAsia"/>
                <w:b w:val="0"/>
              </w:rPr>
            </w:pPr>
          </w:p>
        </w:tc>
        <w:tc>
          <w:tcPr>
            <w:tcW w:w="0" w:type="auto"/>
          </w:tcPr>
          <w:p w:rsidR="001E36CE" w:rsidRDefault="001E36CE" w:rsidP="001E36CE">
            <w:pPr>
              <w:ind w:left="19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Consumo do governo</w:t>
            </w:r>
          </w:p>
        </w:tc>
      </w:tr>
      <w:tr w:rsidR="001E36CE" w:rsidTr="0026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E36CE" w:rsidRPr="001E36CE" w:rsidRDefault="001E36CE" w:rsidP="008C7621">
            <w:pPr>
              <w:jc w:val="both"/>
              <w:rPr>
                <w:rFonts w:eastAsiaTheme="minorEastAsia"/>
                <w:b w:val="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1E36CE" w:rsidRPr="001E36CE" w:rsidRDefault="001E36CE" w:rsidP="008C7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E36CE">
              <w:rPr>
                <w:rFonts w:eastAsiaTheme="minorEastAsia"/>
                <w:b/>
              </w:rPr>
              <w:t>Formação de capital Fixo</w:t>
            </w:r>
          </w:p>
        </w:tc>
      </w:tr>
      <w:tr w:rsidR="001E36CE" w:rsidTr="0026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</w:tcPr>
          <w:p w:rsidR="001E36CE" w:rsidRPr="001E36CE" w:rsidRDefault="001E36CE" w:rsidP="008C7621">
            <w:pPr>
              <w:jc w:val="both"/>
              <w:rPr>
                <w:rFonts w:eastAsiaTheme="minorEastAsia"/>
                <w:b w:val="0"/>
              </w:rPr>
            </w:pPr>
            <w:r w:rsidRPr="001E36CE">
              <w:rPr>
                <w:rFonts w:eastAsiaTheme="minorEastAsia"/>
              </w:rPr>
              <w:t>Importações</w:t>
            </w:r>
          </w:p>
        </w:tc>
        <w:tc>
          <w:tcPr>
            <w:tcW w:w="0" w:type="auto"/>
          </w:tcPr>
          <w:p w:rsidR="001E36CE" w:rsidRDefault="001E36CE" w:rsidP="001E36CE">
            <w:pPr>
              <w:ind w:left="2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Formação de capital do governo</w:t>
            </w:r>
          </w:p>
        </w:tc>
      </w:tr>
      <w:tr w:rsidR="001E36CE" w:rsidTr="0026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</w:tcPr>
          <w:p w:rsidR="001E36CE" w:rsidRDefault="001E36CE" w:rsidP="008C7621">
            <w:pPr>
              <w:jc w:val="both"/>
              <w:rPr>
                <w:rFonts w:eastAsiaTheme="minorEastAsia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1E36CE" w:rsidRDefault="001E36CE" w:rsidP="001E36CE">
            <w:pPr>
              <w:ind w:left="2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Formação de capital das empresas</w:t>
            </w:r>
          </w:p>
        </w:tc>
      </w:tr>
      <w:tr w:rsidR="001E36CE" w:rsidTr="0026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</w:tcPr>
          <w:p w:rsidR="001E36CE" w:rsidRDefault="001E36CE" w:rsidP="008C7621">
            <w:pPr>
              <w:jc w:val="both"/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1E36CE" w:rsidRPr="001E36CE" w:rsidRDefault="001E36CE" w:rsidP="008C7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E36CE">
              <w:rPr>
                <w:rFonts w:eastAsiaTheme="minorEastAsia"/>
                <w:b/>
              </w:rPr>
              <w:t>Variação dos estoques</w:t>
            </w:r>
          </w:p>
        </w:tc>
      </w:tr>
      <w:tr w:rsidR="001E36CE" w:rsidTr="0026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1E36CE" w:rsidRDefault="001E36CE" w:rsidP="008C7621">
            <w:pPr>
              <w:jc w:val="both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 w:themeFill="background1"/>
          </w:tcPr>
          <w:p w:rsidR="001E36CE" w:rsidRPr="001E36CE" w:rsidRDefault="001E36CE" w:rsidP="008C7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E36CE">
              <w:rPr>
                <w:rFonts w:eastAsiaTheme="minorEastAsia"/>
                <w:b/>
              </w:rPr>
              <w:t>Exportações</w:t>
            </w:r>
          </w:p>
        </w:tc>
      </w:tr>
    </w:tbl>
    <w:p w:rsidR="001E36CE" w:rsidRDefault="001E36CE" w:rsidP="001E36CE">
      <w:pPr>
        <w:jc w:val="both"/>
        <w:rPr>
          <w:rFonts w:eastAsiaTheme="minorEastAsia"/>
        </w:rPr>
      </w:pPr>
    </w:p>
    <w:p w:rsidR="00150190" w:rsidRDefault="001E36CE" w:rsidP="00150190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1E36CE">
        <w:rPr>
          <w:rFonts w:eastAsiaTheme="minorEastAsia"/>
          <w:b/>
        </w:rPr>
        <w:t>renda disponível</w:t>
      </w:r>
      <w:r>
        <w:rPr>
          <w:rFonts w:eastAsiaTheme="minorEastAsia"/>
        </w:rPr>
        <w:t xml:space="preserve"> é o montante que </w:t>
      </w:r>
      <w:proofErr w:type="gramStart"/>
      <w:r>
        <w:rPr>
          <w:rFonts w:eastAsiaTheme="minorEastAsia"/>
        </w:rPr>
        <w:t>os indivíduos tem</w:t>
      </w:r>
      <w:proofErr w:type="gramEnd"/>
      <w:r>
        <w:rPr>
          <w:rFonts w:eastAsiaTheme="minorEastAsia"/>
        </w:rPr>
        <w:t xml:space="preserve"> à disposição para consumir ou investir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150190" w:rsidTr="00150190">
        <w:trPr>
          <w:jc w:val="center"/>
        </w:trPr>
        <w:tc>
          <w:tcPr>
            <w:tcW w:w="3936" w:type="dxa"/>
            <w:tcBorders>
              <w:top w:val="single" w:sz="4" w:space="0" w:color="000000" w:themeColor="text1"/>
              <w:bottom w:val="dotted" w:sz="4" w:space="0" w:color="auto"/>
            </w:tcBorders>
          </w:tcPr>
          <w:p w:rsidR="00150190" w:rsidRDefault="00150190" w:rsidP="0015019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(+) Produto a preços básicos</w:t>
            </w:r>
          </w:p>
        </w:tc>
      </w:tr>
      <w:tr w:rsidR="00150190" w:rsidTr="00150190">
        <w:trPr>
          <w:jc w:val="center"/>
        </w:trPr>
        <w:tc>
          <w:tcPr>
            <w:tcW w:w="3936" w:type="dxa"/>
            <w:tcBorders>
              <w:top w:val="dotted" w:sz="4" w:space="0" w:color="auto"/>
              <w:bottom w:val="dotted" w:sz="4" w:space="0" w:color="auto"/>
            </w:tcBorders>
          </w:tcPr>
          <w:p w:rsidR="00150190" w:rsidRDefault="00150190" w:rsidP="0015019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(+) Transferências governamentais</w:t>
            </w:r>
          </w:p>
        </w:tc>
      </w:tr>
      <w:tr w:rsidR="00150190" w:rsidTr="00150190">
        <w:trPr>
          <w:jc w:val="center"/>
        </w:trPr>
        <w:tc>
          <w:tcPr>
            <w:tcW w:w="3936" w:type="dxa"/>
            <w:tcBorders>
              <w:top w:val="dotted" w:sz="4" w:space="0" w:color="auto"/>
              <w:bottom w:val="dotted" w:sz="4" w:space="0" w:color="auto"/>
            </w:tcBorders>
          </w:tcPr>
          <w:p w:rsidR="00150190" w:rsidRDefault="00150190" w:rsidP="0015019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(-</w:t>
            </w:r>
            <w:proofErr w:type="gramStart"/>
            <w:r>
              <w:rPr>
                <w:rFonts w:eastAsiaTheme="minorEastAsia"/>
              </w:rPr>
              <w:t>) Impostos</w:t>
            </w:r>
            <w:proofErr w:type="gramEnd"/>
            <w:r>
              <w:rPr>
                <w:rFonts w:eastAsiaTheme="minorEastAsia"/>
              </w:rPr>
              <w:t xml:space="preserve"> diretos pagos por empresas</w:t>
            </w:r>
          </w:p>
        </w:tc>
      </w:tr>
      <w:tr w:rsidR="00150190" w:rsidTr="00150190">
        <w:trPr>
          <w:jc w:val="center"/>
        </w:trPr>
        <w:tc>
          <w:tcPr>
            <w:tcW w:w="3936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150190" w:rsidRDefault="00150190" w:rsidP="0015019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(+</w:t>
            </w:r>
            <w:proofErr w:type="gramStart"/>
            <w:r>
              <w:rPr>
                <w:rFonts w:eastAsiaTheme="minorEastAsia"/>
              </w:rPr>
              <w:t>) Outras</w:t>
            </w:r>
            <w:proofErr w:type="gramEnd"/>
            <w:r>
              <w:rPr>
                <w:rFonts w:eastAsiaTheme="minorEastAsia"/>
              </w:rPr>
              <w:t xml:space="preserve"> receitas do governo (Empréstimos internacionais ou emissão de dívida)</w:t>
            </w:r>
          </w:p>
        </w:tc>
      </w:tr>
      <w:tr w:rsidR="00150190" w:rsidTr="00150190">
        <w:trPr>
          <w:jc w:val="center"/>
        </w:trPr>
        <w:tc>
          <w:tcPr>
            <w:tcW w:w="393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50190" w:rsidRPr="00150190" w:rsidRDefault="00150190" w:rsidP="00150190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(=) </w:t>
            </w:r>
            <w:r w:rsidRPr="00150190">
              <w:rPr>
                <w:rFonts w:eastAsiaTheme="minorEastAsia"/>
                <w:b/>
              </w:rPr>
              <w:t>Renda Nacional</w:t>
            </w:r>
          </w:p>
        </w:tc>
      </w:tr>
    </w:tbl>
    <w:p w:rsidR="00150190" w:rsidRDefault="00150190" w:rsidP="00150190">
      <w:pPr>
        <w:pStyle w:val="PargrafodaLista"/>
        <w:jc w:val="both"/>
        <w:rPr>
          <w:rFonts w:eastAsiaTheme="minorEastAsia"/>
        </w:rPr>
      </w:pPr>
    </w:p>
    <w:p w:rsidR="00150190" w:rsidRDefault="00150190" w:rsidP="00150190">
      <w:pPr>
        <w:pStyle w:val="PargrafodaLista"/>
        <w:ind w:left="0"/>
        <w:jc w:val="both"/>
        <w:rPr>
          <w:rFonts w:eastAsiaTheme="minorEastAsia"/>
          <w:b/>
        </w:rPr>
      </w:pPr>
      <w:r w:rsidRPr="00150190">
        <w:rPr>
          <w:rFonts w:eastAsiaTheme="minorEastAsia"/>
          <w:b/>
        </w:rPr>
        <w:t>1.2.3 - O setor externo</w:t>
      </w:r>
    </w:p>
    <w:p w:rsidR="00E51F7F" w:rsidRDefault="00E51F7F" w:rsidP="00150190">
      <w:pPr>
        <w:pStyle w:val="PargrafodaLista"/>
        <w:ind w:left="0"/>
        <w:jc w:val="both"/>
        <w:rPr>
          <w:rFonts w:eastAsiaTheme="minorEastAsia"/>
          <w:b/>
        </w:rPr>
      </w:pPr>
    </w:p>
    <w:p w:rsidR="00E51F7F" w:rsidRDefault="00E51F7F" w:rsidP="00E51F7F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Ao se analisar a relação com o exterior é preciso diferenciar o valor do produto que é produzido ou criado no país do que é efetivamente apropriado no país</w:t>
      </w:r>
    </w:p>
    <w:p w:rsidR="00E51F7F" w:rsidRDefault="00E51F7F" w:rsidP="00E51F7F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Convencionou-se chamar de </w:t>
      </w:r>
      <w:r>
        <w:rPr>
          <w:rFonts w:eastAsiaTheme="minorEastAsia"/>
          <w:b/>
        </w:rPr>
        <w:t>Interno</w:t>
      </w:r>
      <w:r>
        <w:rPr>
          <w:rFonts w:eastAsiaTheme="minorEastAsia"/>
        </w:rPr>
        <w:t xml:space="preserve"> tudo o que é produzido, criado ou realizado no país</w:t>
      </w:r>
    </w:p>
    <w:p w:rsidR="00E51F7F" w:rsidRDefault="00E51F7F" w:rsidP="00E51F7F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Convencionou-se chamar de </w:t>
      </w:r>
      <w:r>
        <w:rPr>
          <w:rFonts w:eastAsiaTheme="minorEastAsia"/>
          <w:b/>
        </w:rPr>
        <w:t>Nacional</w:t>
      </w:r>
      <w:r>
        <w:rPr>
          <w:rFonts w:eastAsiaTheme="minorEastAsia"/>
        </w:rPr>
        <w:t xml:space="preserve"> tudo o que é disponível, retido ou realizado no país </w:t>
      </w:r>
    </w:p>
    <w:p w:rsidR="00E51F7F" w:rsidRDefault="00E51F7F" w:rsidP="00E51F7F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 w:rsidRPr="00E51F7F">
        <w:rPr>
          <w:rFonts w:eastAsiaTheme="minorEastAsia"/>
          <w:b/>
        </w:rPr>
        <w:t>Produto Interno Bruto</w:t>
      </w:r>
      <w:r>
        <w:rPr>
          <w:rFonts w:eastAsiaTheme="minorEastAsia"/>
        </w:rPr>
        <w:t xml:space="preserve"> é o conjunto de riquezas produzidas no país</w:t>
      </w:r>
    </w:p>
    <w:p w:rsidR="00E51F7F" w:rsidRDefault="00E51F7F" w:rsidP="00E51F7F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  <w:b/>
        </w:rPr>
        <w:lastRenderedPageBreak/>
        <w:t>Produto Nacional Bruto</w:t>
      </w:r>
      <w:r>
        <w:rPr>
          <w:rFonts w:eastAsiaTheme="minorEastAsia"/>
        </w:rPr>
        <w:t xml:space="preserve"> é o conjunto de riquezas disponíveis no país</w:t>
      </w:r>
    </w:p>
    <w:p w:rsidR="00E51F7F" w:rsidRDefault="00E51F7F" w:rsidP="00E51F7F">
      <w:pPr>
        <w:pStyle w:val="PargrafodaLista"/>
        <w:ind w:left="1440"/>
        <w:jc w:val="both"/>
        <w:rPr>
          <w:rFonts w:eastAsiaTheme="minorEastAsia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080"/>
        <w:gridCol w:w="2034"/>
        <w:gridCol w:w="2410"/>
      </w:tblGrid>
      <w:tr w:rsidR="00E51F7F" w:rsidTr="00E02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Indicador</w:t>
            </w:r>
          </w:p>
        </w:tc>
        <w:tc>
          <w:tcPr>
            <w:tcW w:w="2034" w:type="dxa"/>
            <w:tcBorders>
              <w:top w:val="single" w:sz="18" w:space="0" w:color="auto"/>
              <w:bottom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Interno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Nacional</w:t>
            </w:r>
          </w:p>
        </w:tc>
      </w:tr>
      <w:tr w:rsidR="00E51F7F" w:rsidTr="00E0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Produto</w:t>
            </w:r>
          </w:p>
        </w:tc>
        <w:tc>
          <w:tcPr>
            <w:tcW w:w="2034" w:type="dxa"/>
            <w:tcBorders>
              <w:top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Produzido no país</w:t>
            </w:r>
          </w:p>
        </w:tc>
        <w:tc>
          <w:tcPr>
            <w:tcW w:w="2410" w:type="dxa"/>
            <w:tcBorders>
              <w:top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Disponível no país</w:t>
            </w:r>
          </w:p>
        </w:tc>
      </w:tr>
      <w:tr w:rsidR="00E51F7F" w:rsidTr="00E02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1F7F" w:rsidRDefault="00E51F7F" w:rsidP="00E51F7F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Renda</w:t>
            </w:r>
          </w:p>
        </w:tc>
        <w:tc>
          <w:tcPr>
            <w:tcW w:w="2034" w:type="dxa"/>
          </w:tcPr>
          <w:p w:rsidR="00E51F7F" w:rsidRDefault="00E51F7F" w:rsidP="00E51F7F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Criada no país</w:t>
            </w:r>
          </w:p>
        </w:tc>
        <w:tc>
          <w:tcPr>
            <w:tcW w:w="2410" w:type="dxa"/>
          </w:tcPr>
          <w:p w:rsidR="00E51F7F" w:rsidRDefault="00E51F7F" w:rsidP="00E51F7F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Retida no país</w:t>
            </w:r>
          </w:p>
        </w:tc>
      </w:tr>
      <w:tr w:rsidR="00E51F7F" w:rsidTr="00E0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Despesa</w:t>
            </w:r>
          </w:p>
        </w:tc>
        <w:tc>
          <w:tcPr>
            <w:tcW w:w="2034" w:type="dxa"/>
            <w:tcBorders>
              <w:bottom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Realizada com renda do país</w:t>
            </w:r>
          </w:p>
        </w:tc>
        <w:tc>
          <w:tcPr>
            <w:tcW w:w="2410" w:type="dxa"/>
            <w:tcBorders>
              <w:bottom w:val="single" w:sz="18" w:space="0" w:color="auto"/>
            </w:tcBorders>
          </w:tcPr>
          <w:p w:rsidR="00E51F7F" w:rsidRDefault="00E51F7F" w:rsidP="00E51F7F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Realizada com renda retida no país</w:t>
            </w:r>
          </w:p>
        </w:tc>
      </w:tr>
    </w:tbl>
    <w:p w:rsidR="00E51F7F" w:rsidRDefault="00E51F7F" w:rsidP="00E51F7F">
      <w:pPr>
        <w:pStyle w:val="PargrafodaLista"/>
        <w:ind w:left="1440"/>
        <w:jc w:val="both"/>
        <w:rPr>
          <w:rFonts w:eastAsiaTheme="minorEastAsia"/>
        </w:rPr>
      </w:pPr>
    </w:p>
    <w:p w:rsidR="00E51F7F" w:rsidRDefault="00D01768" w:rsidP="00D01768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Produto Nacional Bruto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PNB</m:t>
              </m:r>
            </m:e>
          </m:d>
          <m:r>
            <w:rPr>
              <w:rFonts w:ascii="Cambria Math" w:eastAsiaTheme="minorEastAsia" w:hAnsi="Cambria Math"/>
            </w:rPr>
            <m:t xml:space="preserve">=Produto Interno Bruto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PIB</m:t>
              </m:r>
            </m:e>
          </m:d>
          <m:r>
            <w:rPr>
              <w:rFonts w:ascii="Cambria Math" w:eastAsiaTheme="minorEastAsia" w:hAnsi="Cambria Math"/>
            </w:rPr>
            <m:t>+Renda recebida do exterior-Renda Enviada ao exterior</m:t>
          </m:r>
        </m:oMath>
      </m:oMathPara>
    </w:p>
    <w:p w:rsidR="00D01768" w:rsidRDefault="00D01768" w:rsidP="00D01768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Convencionou-se chamar o saldo da balança comercial de </w:t>
      </w:r>
      <w:r>
        <w:rPr>
          <w:rFonts w:eastAsiaTheme="minorEastAsia"/>
          <w:b/>
        </w:rPr>
        <w:t>Exportações líquidas</w:t>
      </w:r>
    </w:p>
    <w:p w:rsidR="00D01768" w:rsidRDefault="00D01768" w:rsidP="00D01768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Exportações líquidas=Renda recebida pelas exportações-Renda enviada como importações</m:t>
          </m:r>
        </m:oMath>
      </m:oMathPara>
    </w:p>
    <w:p w:rsidR="00D01768" w:rsidRDefault="00D01768" w:rsidP="00D01768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Caso o volume de exportações seja maior que o de importações o saldo de exportações líquidas será positivo, aumentando o Produto Interno Bruto</w:t>
      </w:r>
    </w:p>
    <w:p w:rsidR="00D01768" w:rsidRDefault="00D01768" w:rsidP="00D01768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Caso o volume de Importações seja maior que o de importações o saldo de exportações líquidas será negativo, diminuindo o Produto Interno Bruto</w:t>
      </w:r>
    </w:p>
    <w:p w:rsidR="00D01768" w:rsidRDefault="00D01768" w:rsidP="00D01768">
      <w:pPr>
        <w:pStyle w:val="PargrafodaLista"/>
        <w:ind w:left="1440"/>
        <w:jc w:val="both"/>
        <w:rPr>
          <w:rFonts w:eastAsiaTheme="minorEastAsia"/>
        </w:rPr>
      </w:pPr>
    </w:p>
    <w:p w:rsidR="00D01768" w:rsidRDefault="00D01768" w:rsidP="00D01768">
      <w:pPr>
        <w:pStyle w:val="PargrafodaLista"/>
        <w:ind w:left="0"/>
        <w:jc w:val="both"/>
        <w:rPr>
          <w:rFonts w:eastAsiaTheme="minorEastAsia"/>
          <w:b/>
        </w:rPr>
      </w:pPr>
      <w:r w:rsidRPr="00D01768">
        <w:rPr>
          <w:rFonts w:eastAsiaTheme="minorEastAsia"/>
          <w:b/>
        </w:rPr>
        <w:t>1.3 - A identidade geral da conta contabilidade social</w:t>
      </w:r>
    </w:p>
    <w:p w:rsidR="00D01768" w:rsidRDefault="00D01768" w:rsidP="00D01768">
      <w:pPr>
        <w:pStyle w:val="PargrafodaLista"/>
        <w:ind w:left="0"/>
        <w:jc w:val="both"/>
        <w:rPr>
          <w:rFonts w:eastAsiaTheme="minorEastAsia"/>
          <w:b/>
        </w:rPr>
      </w:pPr>
    </w:p>
    <w:p w:rsidR="00D01768" w:rsidRDefault="00D01768" w:rsidP="00D01768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 w:rsidRPr="00D01768">
        <w:rPr>
          <w:rFonts w:eastAsiaTheme="minorEastAsia"/>
        </w:rPr>
        <w:t>A renda</w:t>
      </w:r>
      <w:r>
        <w:rPr>
          <w:rFonts w:eastAsiaTheme="minorEastAsia"/>
        </w:rPr>
        <w:t xml:space="preserve"> disponível (Y) no país pode ser identificada a partir da relação de oferta agregada e procura agregada</w:t>
      </w:r>
    </w:p>
    <w:p w:rsidR="00D01768" w:rsidRDefault="00D01768" w:rsidP="00D01768">
      <w:pPr>
        <w:pStyle w:val="PargrafodaLista"/>
        <w:jc w:val="both"/>
        <w:rPr>
          <w:rFonts w:eastAsiaTheme="minorEastAsia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1"/>
        <w:gridCol w:w="3863"/>
      </w:tblGrid>
      <w:tr w:rsidR="00D01768" w:rsidTr="00553FA8">
        <w:tc>
          <w:tcPr>
            <w:tcW w:w="4026" w:type="dxa"/>
            <w:tcBorders>
              <w:top w:val="single" w:sz="4" w:space="0" w:color="000000" w:themeColor="text1"/>
            </w:tcBorders>
          </w:tcPr>
          <w:p w:rsidR="00D01768" w:rsidRPr="006931FA" w:rsidRDefault="00C546B0" w:rsidP="00D01768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bookmarkStart w:id="0" w:name="_GoBack"/>
            <w:r w:rsidRPr="006931FA">
              <w:rPr>
                <w:rFonts w:eastAsiaTheme="minorEastAsia"/>
                <w:b/>
              </w:rPr>
              <w:t xml:space="preserve">(+) </w:t>
            </w:r>
            <w:r w:rsidR="00D01768" w:rsidRPr="006931FA">
              <w:rPr>
                <w:rFonts w:eastAsiaTheme="minorEastAsia"/>
                <w:b/>
              </w:rPr>
              <w:t>Produto Interno Bruto</w:t>
            </w:r>
            <w:r w:rsidRPr="006931FA">
              <w:rPr>
                <w:rFonts w:eastAsiaTheme="minorEastAsia"/>
                <w:b/>
              </w:rPr>
              <w:t xml:space="preserve"> (Y)</w:t>
            </w:r>
          </w:p>
        </w:tc>
        <w:tc>
          <w:tcPr>
            <w:tcW w:w="3974" w:type="dxa"/>
            <w:tcBorders>
              <w:top w:val="single" w:sz="4" w:space="0" w:color="000000" w:themeColor="text1"/>
            </w:tcBorders>
          </w:tcPr>
          <w:p w:rsidR="00D01768" w:rsidRPr="006931FA" w:rsidRDefault="00C546B0" w:rsidP="00D01768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6931FA">
              <w:rPr>
                <w:rFonts w:eastAsiaTheme="minorEastAsia"/>
                <w:b/>
              </w:rPr>
              <w:t>(+) Consumo (C)</w:t>
            </w:r>
          </w:p>
        </w:tc>
      </w:tr>
      <w:tr w:rsidR="00D01768" w:rsidTr="00553FA8">
        <w:tc>
          <w:tcPr>
            <w:tcW w:w="4026" w:type="dxa"/>
          </w:tcPr>
          <w:p w:rsidR="00D01768" w:rsidRDefault="00D01768" w:rsidP="00C546B0">
            <w:pPr>
              <w:pStyle w:val="PargrafodaLista"/>
              <w:ind w:left="273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Produto do setor primário</w:t>
            </w:r>
            <w:r w:rsidR="00C546B0">
              <w:rPr>
                <w:rFonts w:eastAsiaTheme="minorEastAsia"/>
              </w:rPr>
              <w:t xml:space="preserve"> (Agricultura)</w:t>
            </w:r>
          </w:p>
        </w:tc>
        <w:tc>
          <w:tcPr>
            <w:tcW w:w="3974" w:type="dxa"/>
          </w:tcPr>
          <w:p w:rsidR="00D01768" w:rsidRDefault="00C546B0" w:rsidP="00C546B0">
            <w:pPr>
              <w:pStyle w:val="PargrafodaLista"/>
              <w:ind w:left="216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Consumo das famílias</w:t>
            </w:r>
          </w:p>
        </w:tc>
      </w:tr>
      <w:tr w:rsidR="00C546B0" w:rsidTr="00553FA8">
        <w:tc>
          <w:tcPr>
            <w:tcW w:w="4026" w:type="dxa"/>
          </w:tcPr>
          <w:p w:rsidR="00C546B0" w:rsidRDefault="00C546B0" w:rsidP="00C546B0">
            <w:pPr>
              <w:pStyle w:val="PargrafodaLista"/>
              <w:ind w:left="273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Produto do setor secundário (Indústria)</w:t>
            </w:r>
          </w:p>
        </w:tc>
        <w:tc>
          <w:tcPr>
            <w:tcW w:w="3974" w:type="dxa"/>
          </w:tcPr>
          <w:p w:rsidR="00C546B0" w:rsidRPr="006931FA" w:rsidRDefault="00C546B0" w:rsidP="008C7621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6931FA">
              <w:rPr>
                <w:rFonts w:eastAsiaTheme="minorEastAsia"/>
                <w:b/>
              </w:rPr>
              <w:t>(+) Investimento (I)</w:t>
            </w:r>
          </w:p>
        </w:tc>
      </w:tr>
      <w:tr w:rsidR="00C546B0" w:rsidTr="00553FA8">
        <w:tc>
          <w:tcPr>
            <w:tcW w:w="4026" w:type="dxa"/>
          </w:tcPr>
          <w:p w:rsidR="00C546B0" w:rsidRDefault="00C546B0" w:rsidP="00C546B0">
            <w:pPr>
              <w:pStyle w:val="PargrafodaLista"/>
              <w:ind w:left="273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Produto do setor terciário (Serviços)</w:t>
            </w:r>
          </w:p>
        </w:tc>
        <w:tc>
          <w:tcPr>
            <w:tcW w:w="3974" w:type="dxa"/>
          </w:tcPr>
          <w:p w:rsidR="00C546B0" w:rsidRDefault="00C546B0" w:rsidP="008C7621">
            <w:pPr>
              <w:pStyle w:val="PargrafodaLista"/>
              <w:ind w:left="216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Formação de capital fixo empresas</w:t>
            </w:r>
          </w:p>
        </w:tc>
      </w:tr>
      <w:tr w:rsidR="00C546B0" w:rsidTr="00553FA8">
        <w:tc>
          <w:tcPr>
            <w:tcW w:w="4026" w:type="dxa"/>
          </w:tcPr>
          <w:p w:rsidR="00C546B0" w:rsidRPr="006931FA" w:rsidRDefault="00C546B0" w:rsidP="00C546B0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6931FA">
              <w:rPr>
                <w:rFonts w:eastAsiaTheme="minorEastAsia"/>
                <w:b/>
              </w:rPr>
              <w:t>(+) Importações (M)</w:t>
            </w:r>
          </w:p>
        </w:tc>
        <w:tc>
          <w:tcPr>
            <w:tcW w:w="3974" w:type="dxa"/>
          </w:tcPr>
          <w:p w:rsidR="00C546B0" w:rsidRDefault="00C546B0" w:rsidP="008C7621">
            <w:pPr>
              <w:pStyle w:val="PargrafodaLista"/>
              <w:ind w:left="216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Formação de capital fixo governo</w:t>
            </w:r>
          </w:p>
        </w:tc>
      </w:tr>
      <w:tr w:rsidR="00C546B0" w:rsidTr="00553FA8">
        <w:tc>
          <w:tcPr>
            <w:tcW w:w="4026" w:type="dxa"/>
          </w:tcPr>
          <w:p w:rsidR="00C546B0" w:rsidRPr="006931FA" w:rsidRDefault="00C546B0" w:rsidP="00C546B0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6931FA">
              <w:rPr>
                <w:rFonts w:eastAsiaTheme="minorEastAsia"/>
                <w:b/>
              </w:rPr>
              <w:t>(+) Subsídios (</w:t>
            </w:r>
            <w:proofErr w:type="spellStart"/>
            <w:r w:rsidRPr="006931FA">
              <w:rPr>
                <w:rFonts w:eastAsiaTheme="minorEastAsia"/>
                <w:b/>
              </w:rPr>
              <w:t>iT</w:t>
            </w:r>
            <w:proofErr w:type="spellEnd"/>
            <w:r w:rsidRPr="006931FA">
              <w:rPr>
                <w:rFonts w:eastAsiaTheme="minorEastAsia"/>
                <w:b/>
              </w:rPr>
              <w:t>)</w:t>
            </w:r>
          </w:p>
        </w:tc>
        <w:tc>
          <w:tcPr>
            <w:tcW w:w="3974" w:type="dxa"/>
          </w:tcPr>
          <w:p w:rsidR="00C546B0" w:rsidRDefault="00C546B0" w:rsidP="00C546B0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6931FA">
              <w:rPr>
                <w:rFonts w:eastAsiaTheme="minorEastAsia"/>
                <w:b/>
              </w:rPr>
              <w:t>(+) Gasto público</w:t>
            </w:r>
            <w:r w:rsidR="00553FA8" w:rsidRPr="006931FA">
              <w:rPr>
                <w:rFonts w:eastAsiaTheme="minorEastAsia"/>
                <w:b/>
              </w:rPr>
              <w:t xml:space="preserve"> (consumo do governo)</w:t>
            </w:r>
            <w:r>
              <w:rPr>
                <w:rFonts w:eastAsiaTheme="minorEastAsia"/>
              </w:rPr>
              <w:t xml:space="preserve"> (G)</w:t>
            </w:r>
          </w:p>
        </w:tc>
      </w:tr>
      <w:tr w:rsidR="00C546B0" w:rsidTr="00553FA8">
        <w:tc>
          <w:tcPr>
            <w:tcW w:w="4026" w:type="dxa"/>
            <w:tcBorders>
              <w:bottom w:val="single" w:sz="4" w:space="0" w:color="000000" w:themeColor="text1"/>
            </w:tcBorders>
          </w:tcPr>
          <w:p w:rsidR="00C546B0" w:rsidRDefault="00C546B0" w:rsidP="00C546B0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(-) Impostos indiretos (Ti)</w:t>
            </w:r>
          </w:p>
        </w:tc>
        <w:tc>
          <w:tcPr>
            <w:tcW w:w="3974" w:type="dxa"/>
          </w:tcPr>
          <w:p w:rsidR="00C546B0" w:rsidRPr="006931FA" w:rsidRDefault="00C546B0" w:rsidP="00D01768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6931FA">
              <w:rPr>
                <w:rFonts w:eastAsiaTheme="minorEastAsia"/>
                <w:b/>
              </w:rPr>
              <w:t>(+) Variação dos estoques (</w:t>
            </w:r>
            <w:proofErr w:type="spellStart"/>
            <w:r w:rsidRPr="006931FA">
              <w:rPr>
                <w:rFonts w:eastAsiaTheme="minorEastAsia"/>
                <w:b/>
              </w:rPr>
              <w:t>Vs</w:t>
            </w:r>
            <w:proofErr w:type="spellEnd"/>
            <w:r w:rsidRPr="006931FA">
              <w:rPr>
                <w:rFonts w:eastAsiaTheme="minorEastAsia"/>
                <w:b/>
              </w:rPr>
              <w:t>)</w:t>
            </w:r>
          </w:p>
        </w:tc>
      </w:tr>
      <w:tr w:rsidR="00553FA8" w:rsidTr="00553FA8">
        <w:tc>
          <w:tcPr>
            <w:tcW w:w="4026" w:type="dxa"/>
            <w:vMerge w:val="restart"/>
            <w:tcBorders>
              <w:top w:val="single" w:sz="4" w:space="0" w:color="000000" w:themeColor="text1"/>
            </w:tcBorders>
          </w:tcPr>
          <w:p w:rsidR="00553FA8" w:rsidRPr="00553FA8" w:rsidRDefault="00553FA8" w:rsidP="00D01768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553FA8">
              <w:rPr>
                <w:rFonts w:eastAsiaTheme="minorEastAsia"/>
                <w:b/>
              </w:rPr>
              <w:t>(=) Oferta Agregada</w:t>
            </w:r>
          </w:p>
        </w:tc>
        <w:tc>
          <w:tcPr>
            <w:tcW w:w="3974" w:type="dxa"/>
            <w:tcBorders>
              <w:bottom w:val="single" w:sz="4" w:space="0" w:color="000000" w:themeColor="text1"/>
            </w:tcBorders>
          </w:tcPr>
          <w:p w:rsidR="00553FA8" w:rsidRPr="006931FA" w:rsidRDefault="00553FA8" w:rsidP="00D01768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6931FA">
              <w:rPr>
                <w:rFonts w:eastAsiaTheme="minorEastAsia"/>
                <w:b/>
              </w:rPr>
              <w:t>(+) Exportações líquidas (</w:t>
            </w:r>
            <w:proofErr w:type="spellStart"/>
            <w:r w:rsidRPr="006931FA">
              <w:rPr>
                <w:rFonts w:eastAsiaTheme="minorEastAsia"/>
                <w:b/>
              </w:rPr>
              <w:t>X</w:t>
            </w:r>
            <w:r w:rsidR="006931FA">
              <w:rPr>
                <w:rFonts w:eastAsiaTheme="minorEastAsia"/>
                <w:b/>
              </w:rPr>
              <w:t>l</w:t>
            </w:r>
            <w:proofErr w:type="spellEnd"/>
            <w:r w:rsidRPr="006931FA">
              <w:rPr>
                <w:rFonts w:eastAsiaTheme="minorEastAsia"/>
                <w:b/>
              </w:rPr>
              <w:t>)</w:t>
            </w:r>
          </w:p>
        </w:tc>
      </w:tr>
      <w:tr w:rsidR="00553FA8" w:rsidTr="00553FA8">
        <w:tc>
          <w:tcPr>
            <w:tcW w:w="4026" w:type="dxa"/>
            <w:vMerge/>
          </w:tcPr>
          <w:p w:rsidR="00553FA8" w:rsidRDefault="00553FA8" w:rsidP="00D01768">
            <w:pPr>
              <w:pStyle w:val="PargrafodaLista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3974" w:type="dxa"/>
            <w:tcBorders>
              <w:top w:val="single" w:sz="4" w:space="0" w:color="000000" w:themeColor="text1"/>
            </w:tcBorders>
          </w:tcPr>
          <w:p w:rsidR="00553FA8" w:rsidRPr="00553FA8" w:rsidRDefault="00553FA8" w:rsidP="00D01768">
            <w:pPr>
              <w:pStyle w:val="PargrafodaLista"/>
              <w:ind w:left="0"/>
              <w:jc w:val="both"/>
              <w:rPr>
                <w:rFonts w:eastAsiaTheme="minorEastAsia"/>
                <w:b/>
              </w:rPr>
            </w:pPr>
            <w:r w:rsidRPr="00553FA8">
              <w:rPr>
                <w:rFonts w:eastAsiaTheme="minorEastAsia"/>
                <w:b/>
              </w:rPr>
              <w:t>(=) Demanda agregada</w:t>
            </w:r>
          </w:p>
        </w:tc>
      </w:tr>
    </w:tbl>
    <w:bookmarkEnd w:id="0"/>
    <w:p w:rsidR="00553FA8" w:rsidRDefault="00553FA8" w:rsidP="00553FA8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Adotando-se que </w:t>
      </w:r>
    </w:p>
    <w:p w:rsidR="00553FA8" w:rsidRDefault="00553FA8" w:rsidP="00553FA8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Os Subsídios e Impostos indiretos se anulam </w:t>
      </w:r>
    </w:p>
    <w:p w:rsidR="00553FA8" w:rsidRDefault="00553FA8" w:rsidP="00553FA8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Que o consumo do governo é produto adicionado dos setores econômicos (primário, secundário e terciário) </w:t>
      </w:r>
    </w:p>
    <w:p w:rsidR="00553FA8" w:rsidRDefault="00553FA8" w:rsidP="00553FA8">
      <w:pPr>
        <w:pStyle w:val="PargrafodaLista"/>
        <w:numPr>
          <w:ilvl w:val="1"/>
          <w:numId w:val="10"/>
        </w:num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que o saldo de exportações líquidas (X)= Exportações - Importações, temos</w:t>
      </w:r>
    </w:p>
    <w:p w:rsidR="00553FA8" w:rsidRDefault="00553FA8" w:rsidP="00553FA8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Oferta agregada=Demanda Agregada=Renda</m:t>
          </m:r>
        </m:oMath>
      </m:oMathPara>
    </w:p>
    <w:p w:rsidR="00553FA8" w:rsidRDefault="00553FA8" w:rsidP="00553FA8">
      <w:pPr>
        <w:pStyle w:val="PargrafodaLista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ou</w:t>
      </w:r>
      <w:proofErr w:type="gramEnd"/>
    </w:p>
    <w:p w:rsidR="00553FA8" w:rsidRPr="00553FA8" w:rsidRDefault="00553FA8" w:rsidP="00553FA8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Y=C+I+G+Vs+X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:rsidR="00D01768" w:rsidRPr="00E51F7F" w:rsidRDefault="00D01768" w:rsidP="00D01768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D01768" w:rsidRPr="00E51F7F" w:rsidSect="0098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6B9" w:rsidRDefault="00F206B9" w:rsidP="00CD63E0">
      <w:pPr>
        <w:spacing w:after="0" w:line="240" w:lineRule="auto"/>
      </w:pPr>
      <w:r>
        <w:separator/>
      </w:r>
    </w:p>
  </w:endnote>
  <w:endnote w:type="continuationSeparator" w:id="0">
    <w:p w:rsidR="00F206B9" w:rsidRDefault="00F206B9" w:rsidP="00CD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6B9" w:rsidRDefault="00F206B9" w:rsidP="00CD63E0">
      <w:pPr>
        <w:spacing w:after="0" w:line="240" w:lineRule="auto"/>
      </w:pPr>
      <w:r>
        <w:separator/>
      </w:r>
    </w:p>
  </w:footnote>
  <w:footnote w:type="continuationSeparator" w:id="0">
    <w:p w:rsidR="00F206B9" w:rsidRDefault="00F206B9" w:rsidP="00CD63E0">
      <w:pPr>
        <w:spacing w:after="0" w:line="240" w:lineRule="auto"/>
      </w:pPr>
      <w:r>
        <w:continuationSeparator/>
      </w:r>
    </w:p>
  </w:footnote>
  <w:footnote w:id="1">
    <w:p w:rsidR="00CD63E0" w:rsidRPr="00CD63E0" w:rsidRDefault="00CD63E0">
      <w:pPr>
        <w:pStyle w:val="Textodenotaderodap"/>
        <w:rPr>
          <w:b/>
        </w:rPr>
      </w:pPr>
      <w:r>
        <w:rPr>
          <w:rStyle w:val="Refdenotaderodap"/>
        </w:rPr>
        <w:footnoteRef/>
      </w:r>
      <w:r>
        <w:t xml:space="preserve"> BRESSER-PEREIRA, L.; NAKANO, Y. </w:t>
      </w:r>
      <w:r>
        <w:rPr>
          <w:b/>
        </w:rPr>
        <w:t xml:space="preserve">Contabilidade social. </w:t>
      </w:r>
      <w:r w:rsidR="00D714B7">
        <w:t>São Paulo: FGV, 1972.</w:t>
      </w:r>
    </w:p>
  </w:footnote>
  <w:footnote w:id="2">
    <w:p w:rsidR="001D111E" w:rsidRDefault="001D111E">
      <w:pPr>
        <w:pStyle w:val="Textodenotaderodap"/>
      </w:pPr>
      <w:r>
        <w:rPr>
          <w:rStyle w:val="Refdenotaderodap"/>
        </w:rPr>
        <w:footnoteRef/>
      </w:r>
      <w:r>
        <w:t xml:space="preserve"> Os juros pagos nesse caso são a capitalistas privados, os juros pagos a instituições financeiras </w:t>
      </w:r>
      <w:r w:rsidR="000550FD">
        <w:t>são apropriados em "compra de serviço a empresas" e representam consumo intermediário.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285"/>
    <w:multiLevelType w:val="hybridMultilevel"/>
    <w:tmpl w:val="A0427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F34"/>
    <w:multiLevelType w:val="hybridMultilevel"/>
    <w:tmpl w:val="A17A4B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07CB"/>
    <w:multiLevelType w:val="hybridMultilevel"/>
    <w:tmpl w:val="49BE8724"/>
    <w:lvl w:ilvl="0" w:tplc="163202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16BDAE">
      <w:start w:val="10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302D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4ED6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22FC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92CC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7E8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6A5E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4087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89E3431"/>
    <w:multiLevelType w:val="hybridMultilevel"/>
    <w:tmpl w:val="F6440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76B51"/>
    <w:multiLevelType w:val="hybridMultilevel"/>
    <w:tmpl w:val="A51ED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2589"/>
    <w:multiLevelType w:val="hybridMultilevel"/>
    <w:tmpl w:val="7E68F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90D9C"/>
    <w:multiLevelType w:val="hybridMultilevel"/>
    <w:tmpl w:val="83D61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B76A5"/>
    <w:multiLevelType w:val="hybridMultilevel"/>
    <w:tmpl w:val="BE20518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04CC3"/>
    <w:multiLevelType w:val="hybridMultilevel"/>
    <w:tmpl w:val="2C3C6D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E56D70"/>
    <w:multiLevelType w:val="hybridMultilevel"/>
    <w:tmpl w:val="E6C81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F1794"/>
    <w:multiLevelType w:val="hybridMultilevel"/>
    <w:tmpl w:val="27C87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00A96"/>
    <w:multiLevelType w:val="hybridMultilevel"/>
    <w:tmpl w:val="B3A8DD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A3BFC"/>
    <w:multiLevelType w:val="hybridMultilevel"/>
    <w:tmpl w:val="98C0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601F6"/>
    <w:multiLevelType w:val="hybridMultilevel"/>
    <w:tmpl w:val="F4B45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D5"/>
    <w:rsid w:val="000550FD"/>
    <w:rsid w:val="00064AA4"/>
    <w:rsid w:val="000E0EA1"/>
    <w:rsid w:val="001226FA"/>
    <w:rsid w:val="00150190"/>
    <w:rsid w:val="00182756"/>
    <w:rsid w:val="001C7F0E"/>
    <w:rsid w:val="001D111E"/>
    <w:rsid w:val="001E36CE"/>
    <w:rsid w:val="00231A44"/>
    <w:rsid w:val="00260328"/>
    <w:rsid w:val="002B7F9E"/>
    <w:rsid w:val="003B13C8"/>
    <w:rsid w:val="003E6D0E"/>
    <w:rsid w:val="00424413"/>
    <w:rsid w:val="00471CA7"/>
    <w:rsid w:val="00494A07"/>
    <w:rsid w:val="005145C5"/>
    <w:rsid w:val="00553FA8"/>
    <w:rsid w:val="00615FB1"/>
    <w:rsid w:val="00667369"/>
    <w:rsid w:val="006931FA"/>
    <w:rsid w:val="006F049D"/>
    <w:rsid w:val="00771EBC"/>
    <w:rsid w:val="007B3B34"/>
    <w:rsid w:val="007C08FD"/>
    <w:rsid w:val="007F228D"/>
    <w:rsid w:val="008771C2"/>
    <w:rsid w:val="00897CBD"/>
    <w:rsid w:val="008F46F4"/>
    <w:rsid w:val="00953066"/>
    <w:rsid w:val="009807E0"/>
    <w:rsid w:val="009A122D"/>
    <w:rsid w:val="00A43C51"/>
    <w:rsid w:val="00A5099D"/>
    <w:rsid w:val="00AB0761"/>
    <w:rsid w:val="00AF6E77"/>
    <w:rsid w:val="00B2745D"/>
    <w:rsid w:val="00B3540C"/>
    <w:rsid w:val="00B432CC"/>
    <w:rsid w:val="00BA7737"/>
    <w:rsid w:val="00BB3004"/>
    <w:rsid w:val="00C0530B"/>
    <w:rsid w:val="00C33EC2"/>
    <w:rsid w:val="00C479C2"/>
    <w:rsid w:val="00C546B0"/>
    <w:rsid w:val="00CD63E0"/>
    <w:rsid w:val="00CE71BA"/>
    <w:rsid w:val="00D01768"/>
    <w:rsid w:val="00D55782"/>
    <w:rsid w:val="00D714B7"/>
    <w:rsid w:val="00DA7E0F"/>
    <w:rsid w:val="00E02CFF"/>
    <w:rsid w:val="00E51F7F"/>
    <w:rsid w:val="00E814D5"/>
    <w:rsid w:val="00F206B9"/>
    <w:rsid w:val="00F4349F"/>
    <w:rsid w:val="00F845C8"/>
    <w:rsid w:val="00FC3A5B"/>
    <w:rsid w:val="00FD024A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380FB-D9AA-4A17-B045-20273F08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7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4D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D63E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D63E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D63E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02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B2745D"/>
    <w:rPr>
      <w:color w:val="808080"/>
    </w:rPr>
  </w:style>
  <w:style w:type="table" w:styleId="SombreamentoMdio2-nfase1">
    <w:name w:val="Medium Shading 2 Accent 1"/>
    <w:basedOn w:val="Tabelanormal"/>
    <w:uiPriority w:val="64"/>
    <w:rsid w:val="006F049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0E0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C479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2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DD75C66-46B4-44D3-BE2C-FF98FFDF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1931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heldo.siqueira</dc:creator>
  <cp:lastModifiedBy>Heldo Siqueira da Silva Junior</cp:lastModifiedBy>
  <cp:revision>5</cp:revision>
  <dcterms:created xsi:type="dcterms:W3CDTF">2022-06-23T14:12:00Z</dcterms:created>
  <dcterms:modified xsi:type="dcterms:W3CDTF">2022-06-23T17:24:00Z</dcterms:modified>
</cp:coreProperties>
</file>