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0.8661417322827"/>
        <w:rPr>
          <w:b w:val="1"/>
        </w:rPr>
      </w:pPr>
      <w:r w:rsidDel="00000000" w:rsidR="00000000" w:rsidRPr="00000000">
        <w:rPr>
          <w:b w:val="1"/>
          <w:rtl w:val="0"/>
        </w:rPr>
        <w:t xml:space="preserve">YAYASAN DANAR DANA SWADHARMA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2">
      <w:pPr>
        <w:ind w:right="9854.763779527559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JAKARTA</w:t>
      </w:r>
    </w:p>
    <w:p w:rsidR="00000000" w:rsidDel="00000000" w:rsidP="00000000" w:rsidRDefault="00000000" w:rsidRPr="00000000" w14:paraId="00000003">
      <w:pPr>
        <w:ind w:right="-40.866141732282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right="-40.866141732282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40.8661417322827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PERINTAH PEMBUKUAN</w:t>
      </w:r>
    </w:p>
    <w:p w:rsidR="00000000" w:rsidDel="00000000" w:rsidP="00000000" w:rsidRDefault="00000000" w:rsidRPr="00000000" w14:paraId="00000006">
      <w:pPr>
        <w:ind w:right="-40.8661417322827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right="-40.8661417322827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603.58267716535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1338582678"/>
        <w:gridCol w:w="2265"/>
        <w:gridCol w:w="5669.291338582678"/>
        <w:tblGridChange w:id="0">
          <w:tblGrid>
            <w:gridCol w:w="5669.291338582678"/>
            <w:gridCol w:w="2265"/>
            <w:gridCol w:w="5669.29133858267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DEBET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JUMLAH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JUMLAH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Merge w:val="restart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2510-01-11 : Dana Cadangan IUR.HOS.PENS.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Pby By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Excess claim BPJS a/n. :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{name}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Dana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ccountNumber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/FMI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Terbilang :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amountTextFormat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1200-01-010 : </w:t>
            </w:r>
            <w:r w:rsidDel="00000000" w:rsidR="00000000" w:rsidRPr="00000000">
              <w:rPr>
                <w:b w:val="1"/>
                <w:sz w:val="20"/>
                <w:szCs w:val="20"/>
                <w:u w:val="single"/>
                <w:rtl w:val="0"/>
              </w:rPr>
              <w:t xml:space="preserve">{branchName}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Transaksi Pembayaran (BNI Direct)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</w:t>
              <w:tab/>
              <w:tab/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{id}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Tanggal</w:t>
              <w:tab/>
              <w:tab/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{createdAt}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Sebesar</w:t>
              <w:tab/>
              <w:t xml:space="preserve">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{amount}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84" w:right="499.3700787401582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{province},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{createdAt}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84" w:right="499.3700787401582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YAYASAN DANAR DANA SWADHARMA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84" w:right="499.3700787401582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84" w:right="499.3700787401582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499.3700787401582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283.4645669291342" w:right="215.9055118110239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445.0" w:type="dxa"/>
              <w:jc w:val="left"/>
              <w:tblInd w:w="-1.5354330708657926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655"/>
              <w:gridCol w:w="2790"/>
              <w:tblGridChange w:id="0">
                <w:tblGrid>
                  <w:gridCol w:w="2655"/>
                  <w:gridCol w:w="2790"/>
                </w:tblGrid>
              </w:tblGridChange>
            </w:tblGrid>
            <w:tr>
              <w:trPr>
                <w:cantSplit w:val="0"/>
                <w:trHeight w:val="240" w:hRule="atLeast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-126.99212598425198" w:type="dxa"/>
                    <w:left w:w="-126.99212598425198" w:type="dxa"/>
                    <w:bottom w:w="-126.99212598425198" w:type="dxa"/>
                    <w:right w:w="-126.99212598425198" w:type="dxa"/>
                  </w:tcMar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{releaserName}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-126.99212598425198" w:type="dxa"/>
                    <w:left w:w="-126.99212598425198" w:type="dxa"/>
                    <w:bottom w:w="-126.99212598425198" w:type="dxa"/>
                    <w:right w:w="-126.99212598425198" w:type="dxa"/>
                  </w:tcMar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  <w:u w:val="singl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u w:val="single"/>
                      <w:rtl w:val="0"/>
                    </w:rPr>
                    <w:t xml:space="preserve">{approverName}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-126.99212598425198" w:type="dxa"/>
                    <w:left w:w="-126.99212598425198" w:type="dxa"/>
                    <w:bottom w:w="-126.99212598425198" w:type="dxa"/>
                    <w:right w:w="-126.99212598425198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{releaserPosition}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-126.99212598425198" w:type="dxa"/>
                    <w:left w:w="-126.99212598425198" w:type="dxa"/>
                    <w:bottom w:w="-126.99212598425198" w:type="dxa"/>
                    <w:right w:w="-126.99212598425198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{approverPosition}</w:t>
                  </w:r>
                </w:p>
              </w:tc>
            </w:tr>
          </w:tbl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215.90551181102398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{amount}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65" w:hRule="atLeast"/>
          <w:tblHeader w:val="0"/>
        </w:trPr>
        <w:tc>
          <w:tcPr>
            <w:vMerge w:val="continue"/>
            <w:tcBorders>
              <w:left w:color="ffffff" w:space="0" w:sz="8" w:val="single"/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right="-40.8661417322827"/>
        <w:rPr>
          <w:b w:val="1"/>
        </w:rPr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