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538E" w14:textId="5BA1253A" w:rsidR="00A3425E" w:rsidRPr="00A3425E" w:rsidRDefault="00A3425E" w:rsidP="00A3425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A)</w:t>
      </w:r>
    </w:p>
    <w:p w14:paraId="37B8ECDE" w14:textId="6B3F7A0F" w:rsidR="00DB3658" w:rsidRPr="00DB3658" w:rsidRDefault="00DB3658" w:rsidP="00DB36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B3658">
        <w:rPr>
          <w:rFonts w:ascii="Times New Roman" w:hAnsi="Times New Roman" w:cs="Times New Roman"/>
          <w:b/>
          <w:sz w:val="24"/>
          <w:szCs w:val="24"/>
          <w:lang w:val="pt-BR"/>
        </w:rPr>
        <w:t>Classes Primitivas:</w:t>
      </w:r>
    </w:p>
    <w:p w14:paraId="4C66610B" w14:textId="42D9C720" w:rsidR="00DB3658" w:rsidRPr="00DB3658" w:rsidRDefault="00DB3658" w:rsidP="00DB3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B3658">
        <w:rPr>
          <w:rFonts w:ascii="Times New Roman" w:hAnsi="Times New Roman" w:cs="Times New Roman"/>
          <w:sz w:val="24"/>
          <w:szCs w:val="24"/>
          <w:lang w:val="pt-BR"/>
        </w:rPr>
        <w:t>São classes que não são definidas a partir de outras classes, alguns exemplos são:</w:t>
      </w:r>
    </w:p>
    <w:p w14:paraId="07DCC8D2" w14:textId="026E8F8E" w:rsidR="00DB3658" w:rsidRPr="00DB3658" w:rsidRDefault="00DB3658" w:rsidP="00DB36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DB3658">
        <w:rPr>
          <w:rFonts w:ascii="Times New Roman" w:hAnsi="Times New Roman" w:cs="Times New Roman"/>
          <w:sz w:val="24"/>
          <w:szCs w:val="24"/>
          <w:lang w:val="pt-BR"/>
        </w:rPr>
        <w:t>Bounded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= Classe que estabelece limites mínimos e máximos.</w:t>
      </w:r>
    </w:p>
    <w:p w14:paraId="6F87161E" w14:textId="05AC391E" w:rsidR="00DB3658" w:rsidRPr="00DB3658" w:rsidRDefault="00DB3658" w:rsidP="00DB36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DB3658">
        <w:rPr>
          <w:rFonts w:ascii="Times New Roman" w:hAnsi="Times New Roman" w:cs="Times New Roman"/>
          <w:sz w:val="24"/>
          <w:szCs w:val="24"/>
          <w:lang w:val="pt-BR"/>
        </w:rPr>
        <w:t>Eq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= Classe que trata os métodos de igualdade e desigualdade e instancia todos os tipos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F81C07A" w14:textId="3B17DB89" w:rsidR="00DB3658" w:rsidRPr="00DB3658" w:rsidRDefault="00DB3658" w:rsidP="00DB36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DB3658">
        <w:rPr>
          <w:rFonts w:ascii="Times New Roman" w:hAnsi="Times New Roman" w:cs="Times New Roman"/>
          <w:sz w:val="24"/>
          <w:szCs w:val="24"/>
          <w:lang w:val="pt-BR"/>
        </w:rPr>
        <w:t>Enum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= Classe que trata da </w:t>
      </w:r>
      <w:proofErr w:type="spellStart"/>
      <w:r w:rsidRPr="00DB3658">
        <w:rPr>
          <w:rFonts w:ascii="Times New Roman" w:hAnsi="Times New Roman" w:cs="Times New Roman"/>
          <w:sz w:val="24"/>
          <w:szCs w:val="24"/>
          <w:lang w:val="pt-BR"/>
        </w:rPr>
        <w:t>enumerabilidade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>, define os métodos de operações sobre tipos ordenados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E0E0DAB" w14:textId="77777777" w:rsidR="00DB3658" w:rsidRPr="00DB3658" w:rsidRDefault="00DB3658" w:rsidP="00DB3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47AFBD2" w14:textId="1D6B6B93" w:rsidR="00DB3658" w:rsidRPr="00DB3658" w:rsidRDefault="00DB3658" w:rsidP="00DB36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B3658">
        <w:rPr>
          <w:rFonts w:ascii="Times New Roman" w:hAnsi="Times New Roman" w:cs="Times New Roman"/>
          <w:b/>
          <w:sz w:val="24"/>
          <w:szCs w:val="24"/>
          <w:lang w:val="pt-BR"/>
        </w:rPr>
        <w:t>Classes Secundárias:</w:t>
      </w:r>
    </w:p>
    <w:p w14:paraId="52EAE406" w14:textId="5E787379" w:rsidR="00DB3658" w:rsidRPr="00DB3658" w:rsidRDefault="00DB3658" w:rsidP="00DB3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B3658">
        <w:rPr>
          <w:rFonts w:ascii="Times New Roman" w:hAnsi="Times New Roman" w:cs="Times New Roman"/>
          <w:sz w:val="24"/>
          <w:szCs w:val="24"/>
          <w:lang w:val="pt-BR"/>
        </w:rPr>
        <w:t>São classes definidas a partir de outras classes, alguns exemplos são:</w:t>
      </w:r>
    </w:p>
    <w:p w14:paraId="190B63FA" w14:textId="53447E40" w:rsidR="00DB3658" w:rsidRPr="00DB3658" w:rsidRDefault="00DB3658" w:rsidP="00DB36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DB3658">
        <w:rPr>
          <w:rFonts w:ascii="Times New Roman" w:hAnsi="Times New Roman" w:cs="Times New Roman"/>
          <w:sz w:val="24"/>
          <w:szCs w:val="24"/>
          <w:lang w:val="pt-BR"/>
        </w:rPr>
        <w:t>Ord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= Classe que define métodos para os tipos de dados ordenados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DB1F0FD" w14:textId="76F4286E" w:rsidR="00DB3658" w:rsidRPr="00DB3658" w:rsidRDefault="00DB3658" w:rsidP="00DB36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B3658">
        <w:rPr>
          <w:rFonts w:ascii="Times New Roman" w:hAnsi="Times New Roman" w:cs="Times New Roman"/>
          <w:sz w:val="24"/>
          <w:szCs w:val="24"/>
          <w:lang w:val="pt-BR"/>
        </w:rPr>
        <w:t>Num = Classe que define os métodos para operações com números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415D91D" w14:textId="3517169B" w:rsidR="00DB3658" w:rsidRDefault="00DB3658" w:rsidP="00DB36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B3658">
        <w:rPr>
          <w:rFonts w:ascii="Times New Roman" w:hAnsi="Times New Roman" w:cs="Times New Roman"/>
          <w:sz w:val="24"/>
          <w:szCs w:val="24"/>
          <w:lang w:val="pt-BR"/>
        </w:rPr>
        <w:t>Real = Classe que define os métodos numéricos de operações e instancia o tipo Int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8F335BD" w14:textId="77777777" w:rsidR="00DB3658" w:rsidRPr="00DB3658" w:rsidRDefault="00DB3658" w:rsidP="00DB3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820F581" w14:textId="0644971D" w:rsidR="00A3425E" w:rsidRPr="00A3425E" w:rsidRDefault="00A3425E" w:rsidP="00A3425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3425E">
        <w:rPr>
          <w:rFonts w:ascii="Times New Roman" w:hAnsi="Times New Roman" w:cs="Times New Roman"/>
          <w:b/>
          <w:sz w:val="24"/>
          <w:szCs w:val="24"/>
          <w:lang w:val="pt-BR"/>
        </w:rPr>
        <w:t>B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</w:p>
    <w:p w14:paraId="17691DE0" w14:textId="542EB458" w:rsidR="00DB3658" w:rsidRPr="00DB3658" w:rsidRDefault="00DB3658" w:rsidP="00DB36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As classes numéricas de </w:t>
      </w:r>
      <w:proofErr w:type="spellStart"/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Haskell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se baseiam na </w:t>
      </w:r>
      <w:proofErr w:type="gramStart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classe </w:t>
      </w:r>
      <w:proofErr w:type="spellStart"/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Num</w:t>
      </w:r>
      <w:proofErr w:type="spellEnd"/>
      <w:proofErr w:type="gram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, subclasse de </w:t>
      </w:r>
      <w:proofErr w:type="spellStart"/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Eq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>, mas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não de </w:t>
      </w:r>
      <w:proofErr w:type="spellStart"/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Ord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, pois predicados não se aplicam a 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>números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complexos. Por se aplicarem a 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>números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reais, a subclasse </w:t>
      </w:r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Real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é subclasse de </w:t>
      </w:r>
      <w:proofErr w:type="spellStart"/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Ord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também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6ABCF5A" w14:textId="39C2777C" w:rsidR="005F6A61" w:rsidRPr="00DB3658" w:rsidRDefault="00DB3658" w:rsidP="00DB36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proofErr w:type="gramStart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classe </w:t>
      </w:r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um</w:t>
      </w:r>
      <w:proofErr w:type="gram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providência diversas operações básicas comuns à todos os tipos numéricos, como adição subtração, negação, multiplicação e módulo. A operação de divisão é providenciada por subclasses </w:t>
      </w:r>
      <w:proofErr w:type="gramStart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proofErr w:type="spellStart"/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Num</w:t>
      </w:r>
      <w:proofErr w:type="spellEnd"/>
      <w:proofErr w:type="gram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Integral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Fractional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>), devido a diferenças na sua aplicação.</w:t>
      </w:r>
    </w:p>
    <w:p w14:paraId="746E9E45" w14:textId="3EA470C9" w:rsidR="00DB3658" w:rsidRPr="00DB3658" w:rsidRDefault="00DB3658" w:rsidP="00DB36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Integral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é a subclasse de </w:t>
      </w:r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Real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para implementação de números inteiros. Providencia divisão de números inteiros, além outras operações. </w:t>
      </w:r>
      <w:proofErr w:type="spellStart"/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Integer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Int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são instancias padrão de </w:t>
      </w:r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Integral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E454E53" w14:textId="77777777" w:rsidR="001B3A9A" w:rsidRDefault="00DB3658" w:rsidP="00DB36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Todos os outros tipos numéricos caem na classe </w:t>
      </w:r>
      <w:proofErr w:type="spellStart"/>
      <w:r w:rsidRPr="00DB3658">
        <w:rPr>
          <w:rFonts w:ascii="Times New Roman" w:hAnsi="Times New Roman" w:cs="Times New Roman"/>
          <w:i/>
          <w:sz w:val="24"/>
          <w:szCs w:val="24"/>
          <w:lang w:val="pt-BR"/>
        </w:rPr>
        <w:t>Fractional</w:t>
      </w:r>
      <w:proofErr w:type="spell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, que providencia o operador padrão de divisão </w:t>
      </w:r>
      <w:proofErr w:type="gramStart"/>
      <w:r w:rsidRPr="00DB3658">
        <w:rPr>
          <w:rFonts w:ascii="Times New Roman" w:hAnsi="Times New Roman" w:cs="Times New Roman"/>
          <w:sz w:val="24"/>
          <w:szCs w:val="24"/>
          <w:lang w:val="pt-BR"/>
        </w:rPr>
        <w:t>( /</w:t>
      </w:r>
      <w:proofErr w:type="gramEnd"/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). Com a subclasse </w:t>
      </w:r>
      <w:r w:rsidRPr="001B3A9A">
        <w:rPr>
          <w:rFonts w:ascii="Times New Roman" w:hAnsi="Times New Roman" w:cs="Times New Roman"/>
          <w:i/>
          <w:sz w:val="24"/>
          <w:szCs w:val="24"/>
          <w:lang w:val="pt-BR"/>
        </w:rPr>
        <w:t>Floating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contendo funções trigonométricas, logarítmicas </w:t>
      </w:r>
      <w:r w:rsidR="001B3A9A">
        <w:rPr>
          <w:rFonts w:ascii="Times New Roman" w:hAnsi="Times New Roman" w:cs="Times New Roman"/>
          <w:sz w:val="24"/>
          <w:szCs w:val="24"/>
          <w:lang w:val="pt-BR"/>
        </w:rPr>
        <w:t>e exponenciais.</w:t>
      </w:r>
    </w:p>
    <w:p w14:paraId="0431F66E" w14:textId="01ED09EE" w:rsidR="001B3A9A" w:rsidRDefault="001B3A9A" w:rsidP="00DB36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classe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BR"/>
        </w:rPr>
        <w:t>RealFrac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subclasse de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BR"/>
        </w:rPr>
        <w:t>Fractional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Real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providencia funções para decomposição de um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nuero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em suas partes inteira 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fracional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, e uma coleção de operações para arredondamento por diferentes regras.</w:t>
      </w:r>
      <w:r w:rsidRPr="00DB36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7DA295AC" w14:textId="501E16A8" w:rsidR="001B3A9A" w:rsidRDefault="001B3A9A" w:rsidP="00DB36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classe </w:t>
      </w:r>
      <w:proofErr w:type="spellStart"/>
      <w:r w:rsidRPr="001B3A9A">
        <w:rPr>
          <w:rFonts w:ascii="Times New Roman" w:hAnsi="Times New Roman" w:cs="Times New Roman"/>
          <w:i/>
          <w:sz w:val="24"/>
          <w:szCs w:val="24"/>
          <w:lang w:val="pt-BR"/>
        </w:rPr>
        <w:t>RealFloat</w:t>
      </w:r>
      <w:proofErr w:type="spellEnd"/>
      <w:r w:rsidRPr="001B3A9A">
        <w:rPr>
          <w:rFonts w:ascii="Times New Roman" w:hAnsi="Times New Roman" w:cs="Times New Roman"/>
          <w:sz w:val="24"/>
          <w:szCs w:val="24"/>
          <w:lang w:val="pt-BR"/>
        </w:rPr>
        <w:t xml:space="preserve">, subclasse de </w:t>
      </w:r>
      <w:r w:rsidRPr="001B3A9A">
        <w:rPr>
          <w:rFonts w:ascii="Times New Roman" w:hAnsi="Times New Roman" w:cs="Times New Roman"/>
          <w:i/>
          <w:sz w:val="24"/>
          <w:szCs w:val="24"/>
          <w:lang w:val="pt-BR"/>
        </w:rPr>
        <w:t xml:space="preserve">Floating </w:t>
      </w:r>
      <w:r w:rsidRPr="001B3A9A">
        <w:rPr>
          <w:rFonts w:ascii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BR"/>
        </w:rPr>
        <w:t>RealFrac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providencia funções especializadas para acesso eficiente aos componentes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numeros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 ponto flutuante. Os tipos padrão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BR"/>
        </w:rPr>
        <w:t>Float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Double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caem nesta classe.</w:t>
      </w:r>
    </w:p>
    <w:p w14:paraId="24CBC358" w14:textId="64FA6EC3" w:rsidR="002A132E" w:rsidRDefault="002A132E" w:rsidP="00A3425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</w:p>
    <w:p w14:paraId="2D581D26" w14:textId="1A17198E" w:rsidR="00A3425E" w:rsidRDefault="0069739B" w:rsidP="002A13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Polimorfismo Universal: </w:t>
      </w:r>
      <w:bookmarkStart w:id="0" w:name="_GoBack"/>
      <w:bookmarkEnd w:id="0"/>
    </w:p>
    <w:p w14:paraId="5F24E494" w14:textId="079FD766" w:rsidR="0069739B" w:rsidRPr="002A132E" w:rsidRDefault="0069739B" w:rsidP="002A13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Polimorfismo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Ad-Hoc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sectPr w:rsidR="0069739B" w:rsidRPr="002A132E" w:rsidSect="00DB36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476D"/>
    <w:multiLevelType w:val="hybridMultilevel"/>
    <w:tmpl w:val="57B4F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5A4F"/>
    <w:multiLevelType w:val="hybridMultilevel"/>
    <w:tmpl w:val="56A0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90C89"/>
    <w:multiLevelType w:val="hybridMultilevel"/>
    <w:tmpl w:val="4AE0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200AF"/>
    <w:multiLevelType w:val="hybridMultilevel"/>
    <w:tmpl w:val="EF3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520C2"/>
    <w:multiLevelType w:val="hybridMultilevel"/>
    <w:tmpl w:val="E984F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D381C"/>
    <w:multiLevelType w:val="hybridMultilevel"/>
    <w:tmpl w:val="06CE4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58"/>
    <w:rsid w:val="001B3A9A"/>
    <w:rsid w:val="002A132E"/>
    <w:rsid w:val="005F6A61"/>
    <w:rsid w:val="0069739B"/>
    <w:rsid w:val="00A3425E"/>
    <w:rsid w:val="00D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C6EC"/>
  <w15:chartTrackingRefBased/>
  <w15:docId w15:val="{B39135E4-FA69-409C-9B06-48D7BA2D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023F3-BF70-465A-9D1A-16948C51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Baule</dc:creator>
  <cp:keywords/>
  <dc:description/>
  <cp:lastModifiedBy>Daniel Baule</cp:lastModifiedBy>
  <cp:revision>4</cp:revision>
  <dcterms:created xsi:type="dcterms:W3CDTF">2018-04-18T00:10:00Z</dcterms:created>
  <dcterms:modified xsi:type="dcterms:W3CDTF">2018-04-18T00:33:00Z</dcterms:modified>
</cp:coreProperties>
</file>