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9F7" w:rsidRDefault="00DC29F7" w:rsidP="00DC29F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5097780</wp:posOffset>
            </wp:positionH>
            <wp:positionV relativeFrom="page">
              <wp:posOffset>533400</wp:posOffset>
            </wp:positionV>
            <wp:extent cx="967740" cy="10160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-205740</wp:posOffset>
            </wp:positionH>
            <wp:positionV relativeFrom="page">
              <wp:posOffset>739140</wp:posOffset>
            </wp:positionV>
            <wp:extent cx="1173480" cy="63246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INTERNATIONAL CONFERENCE SCEECS ‘23</w:t>
      </w:r>
    </w:p>
    <w:p w:rsidR="00DC29F7" w:rsidRDefault="00DC29F7" w:rsidP="00DC29F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Online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18/02/23</w:t>
      </w: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11:45 a.m. – 1:45 p.m.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17D73">
        <w:rPr>
          <w:rFonts w:cstheme="minorHAnsi"/>
          <w:b/>
          <w:bCs/>
          <w:sz w:val="28"/>
          <w:szCs w:val="28"/>
          <w:lang w:val="en-US"/>
        </w:rPr>
        <w:t>ECE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8D0437" w:rsidRP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>ECE V</w:t>
      </w:r>
      <w:r w:rsidR="00E04DF0">
        <w:rPr>
          <w:rFonts w:cstheme="minorHAnsi"/>
          <w:b/>
          <w:bCs/>
          <w:sz w:val="28"/>
          <w:szCs w:val="28"/>
          <w:lang w:val="en-US"/>
        </w:rPr>
        <w:t>2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5477"/>
      </w:tblGrid>
      <w:tr w:rsidR="008D0437" w:rsidTr="00775F57">
        <w:tc>
          <w:tcPr>
            <w:tcW w:w="1413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6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477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8D0437" w:rsidRPr="003D77A5" w:rsidTr="00775F57">
        <w:tc>
          <w:tcPr>
            <w:tcW w:w="1413" w:type="dxa"/>
          </w:tcPr>
          <w:p w:rsidR="008D0437" w:rsidRPr="00775F57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</w:tcPr>
          <w:p w:rsidR="008D0437" w:rsidRPr="00775F57" w:rsidRDefault="004D226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E04DF0" w:rsidRPr="00775F57">
              <w:rPr>
                <w:rFonts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5477" w:type="dxa"/>
          </w:tcPr>
          <w:p w:rsidR="008D0437" w:rsidRPr="00775F57" w:rsidRDefault="00E04DF0" w:rsidP="003D77A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Review on BIST architectures of DRAMs</w:t>
            </w:r>
          </w:p>
        </w:tc>
      </w:tr>
      <w:tr w:rsidR="008D0437" w:rsidRPr="003D77A5" w:rsidTr="00775F57">
        <w:tc>
          <w:tcPr>
            <w:tcW w:w="1413" w:type="dxa"/>
          </w:tcPr>
          <w:p w:rsidR="008D0437" w:rsidRPr="00775F57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:rsidR="008D0437" w:rsidRPr="00775F57" w:rsidRDefault="003D77A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102</w:t>
            </w:r>
          </w:p>
        </w:tc>
        <w:tc>
          <w:tcPr>
            <w:tcW w:w="5477" w:type="dxa"/>
          </w:tcPr>
          <w:p w:rsidR="008D0437" w:rsidRPr="00775F57" w:rsidRDefault="003D77A5" w:rsidP="003D77A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Bulk-driven inverter configuration and its application for implementing ring oscillator.</w:t>
            </w:r>
          </w:p>
        </w:tc>
      </w:tr>
      <w:tr w:rsidR="008D0437" w:rsidRPr="003D77A5" w:rsidTr="00775F57">
        <w:tc>
          <w:tcPr>
            <w:tcW w:w="1413" w:type="dxa"/>
          </w:tcPr>
          <w:p w:rsidR="008D0437" w:rsidRPr="00775F57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:rsidR="008D0437" w:rsidRPr="00775F57" w:rsidRDefault="003D77A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118</w:t>
            </w:r>
          </w:p>
        </w:tc>
        <w:tc>
          <w:tcPr>
            <w:tcW w:w="5477" w:type="dxa"/>
          </w:tcPr>
          <w:p w:rsidR="008D0437" w:rsidRPr="00775F57" w:rsidRDefault="003D77A5" w:rsidP="003D77A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Sub-10-nm Tunnel Field-Effect Transistor with Schottky Drain</w:t>
            </w:r>
          </w:p>
        </w:tc>
      </w:tr>
      <w:tr w:rsidR="008D0437" w:rsidRPr="003D77A5" w:rsidTr="00775F57">
        <w:tc>
          <w:tcPr>
            <w:tcW w:w="1413" w:type="dxa"/>
          </w:tcPr>
          <w:p w:rsidR="008D0437" w:rsidRPr="00775F57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</w:tcPr>
          <w:p w:rsidR="008D0437" w:rsidRPr="00775F57" w:rsidRDefault="003D77A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129</w:t>
            </w:r>
          </w:p>
        </w:tc>
        <w:tc>
          <w:tcPr>
            <w:tcW w:w="5477" w:type="dxa"/>
          </w:tcPr>
          <w:p w:rsidR="008D0437" w:rsidRPr="00775F57" w:rsidRDefault="003D77A5" w:rsidP="003D77A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Evaluation of Deep learning methods and face detection framework with Convolutional Neural Network</w:t>
            </w:r>
          </w:p>
        </w:tc>
      </w:tr>
      <w:tr w:rsidR="008D0437" w:rsidRPr="003D77A5" w:rsidTr="00775F57">
        <w:tc>
          <w:tcPr>
            <w:tcW w:w="1413" w:type="dxa"/>
          </w:tcPr>
          <w:p w:rsidR="008D0437" w:rsidRPr="00775F57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</w:tcPr>
          <w:p w:rsidR="008D0437" w:rsidRPr="00775F57" w:rsidRDefault="003D77A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162</w:t>
            </w:r>
          </w:p>
        </w:tc>
        <w:tc>
          <w:tcPr>
            <w:tcW w:w="5477" w:type="dxa"/>
          </w:tcPr>
          <w:p w:rsidR="008D0437" w:rsidRPr="00775F57" w:rsidRDefault="003D77A5" w:rsidP="003D77A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Bending Stability Analysis of Flexible Polymer based Temperature Sensor</w:t>
            </w:r>
          </w:p>
        </w:tc>
      </w:tr>
      <w:tr w:rsidR="008D0437" w:rsidRPr="003D77A5" w:rsidTr="00775F57">
        <w:tc>
          <w:tcPr>
            <w:tcW w:w="1413" w:type="dxa"/>
          </w:tcPr>
          <w:p w:rsidR="008D0437" w:rsidRPr="00775F57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</w:tcPr>
          <w:p w:rsidR="008D0437" w:rsidRPr="00775F57" w:rsidRDefault="003D77A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169</w:t>
            </w:r>
          </w:p>
        </w:tc>
        <w:tc>
          <w:tcPr>
            <w:tcW w:w="5477" w:type="dxa"/>
          </w:tcPr>
          <w:p w:rsidR="008D0437" w:rsidRPr="00775F57" w:rsidRDefault="003D77A5" w:rsidP="003D77A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Priority based task scheduling in Cloud integrated WOBAN network</w:t>
            </w:r>
          </w:p>
        </w:tc>
      </w:tr>
      <w:tr w:rsidR="008D0437" w:rsidRPr="003D77A5" w:rsidTr="00775F57">
        <w:tc>
          <w:tcPr>
            <w:tcW w:w="1413" w:type="dxa"/>
          </w:tcPr>
          <w:p w:rsidR="008D0437" w:rsidRPr="00775F57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</w:tcPr>
          <w:p w:rsidR="008D0437" w:rsidRPr="00775F57" w:rsidRDefault="003D77A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181</w:t>
            </w:r>
          </w:p>
        </w:tc>
        <w:tc>
          <w:tcPr>
            <w:tcW w:w="5477" w:type="dxa"/>
          </w:tcPr>
          <w:p w:rsidR="008D0437" w:rsidRPr="00775F57" w:rsidRDefault="003D77A5" w:rsidP="003D77A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 TKF based Adaptive filtering for ECG Signal</w:t>
            </w:r>
          </w:p>
        </w:tc>
      </w:tr>
      <w:tr w:rsidR="008D0437" w:rsidRPr="003D77A5" w:rsidTr="00775F57">
        <w:tc>
          <w:tcPr>
            <w:tcW w:w="1413" w:type="dxa"/>
          </w:tcPr>
          <w:p w:rsidR="008D0437" w:rsidRPr="00775F57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:rsidR="008D0437" w:rsidRPr="00775F57" w:rsidRDefault="003D77A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195</w:t>
            </w:r>
          </w:p>
        </w:tc>
        <w:tc>
          <w:tcPr>
            <w:tcW w:w="5477" w:type="dxa"/>
          </w:tcPr>
          <w:p w:rsidR="008D0437" w:rsidRPr="00775F57" w:rsidRDefault="003D77A5" w:rsidP="003D77A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VI BASED HEMODYNAMIC MONITOR USING LABVIEW</w:t>
            </w:r>
          </w:p>
        </w:tc>
      </w:tr>
      <w:tr w:rsidR="008D0437" w:rsidRPr="003D77A5" w:rsidTr="00775F57">
        <w:tc>
          <w:tcPr>
            <w:tcW w:w="1413" w:type="dxa"/>
          </w:tcPr>
          <w:p w:rsidR="008D0437" w:rsidRPr="00775F57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</w:tcPr>
          <w:p w:rsidR="008D0437" w:rsidRPr="00775F57" w:rsidRDefault="003D77A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204</w:t>
            </w:r>
          </w:p>
        </w:tc>
        <w:tc>
          <w:tcPr>
            <w:tcW w:w="5477" w:type="dxa"/>
          </w:tcPr>
          <w:p w:rsidR="008D0437" w:rsidRPr="00775F57" w:rsidRDefault="003D77A5" w:rsidP="003D77A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A PV-Powered Microcontroller-Based Agricultural Robot Utilizing GSM Technology for Crop Harvesting and Plant Watering</w:t>
            </w:r>
          </w:p>
        </w:tc>
      </w:tr>
      <w:tr w:rsidR="008D0437" w:rsidRPr="003D77A5" w:rsidTr="00775F57">
        <w:tc>
          <w:tcPr>
            <w:tcW w:w="1413" w:type="dxa"/>
          </w:tcPr>
          <w:p w:rsidR="008D0437" w:rsidRPr="00775F57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6" w:type="dxa"/>
          </w:tcPr>
          <w:p w:rsidR="008D0437" w:rsidRPr="00775F57" w:rsidRDefault="003D77A5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775F57">
              <w:rPr>
                <w:rFonts w:cstheme="minorHAnsi"/>
                <w:sz w:val="24"/>
                <w:szCs w:val="24"/>
                <w:lang w:val="en-US"/>
              </w:rPr>
              <w:t>224</w:t>
            </w:r>
          </w:p>
        </w:tc>
        <w:tc>
          <w:tcPr>
            <w:tcW w:w="5477" w:type="dxa"/>
          </w:tcPr>
          <w:p w:rsidR="008D0437" w:rsidRPr="00775F57" w:rsidRDefault="003D77A5" w:rsidP="003D77A5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Modified Ultra-Low Power Electronically </w:t>
            </w:r>
            <w:proofErr w:type="spellStart"/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Tunable</w:t>
            </w:r>
            <w:proofErr w:type="spellEnd"/>
            <w:r w:rsidRPr="00775F57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Current Mode Instrumentation Amplifier For Biomedical Application</w:t>
            </w:r>
          </w:p>
        </w:tc>
      </w:tr>
    </w:tbl>
    <w:p w:rsidR="008D0437" w:rsidRPr="004E5ACB" w:rsidRDefault="008D0437" w:rsidP="008D0437">
      <w:pPr>
        <w:rPr>
          <w:rFonts w:cstheme="minorHAnsi"/>
          <w:szCs w:val="22"/>
          <w:u w:val="single"/>
          <w:lang w:val="en-US"/>
        </w:rPr>
      </w:pPr>
      <w:r w:rsidRPr="004E5ACB">
        <w:rPr>
          <w:rFonts w:cstheme="minorHAnsi"/>
          <w:szCs w:val="22"/>
          <w:u w:val="single"/>
          <w:lang w:val="en-US"/>
        </w:rPr>
        <w:t xml:space="preserve">        </w:t>
      </w:r>
      <w:r w:rsidRPr="004E5ACB">
        <w:rPr>
          <w:rFonts w:cstheme="minorHAnsi"/>
          <w:szCs w:val="22"/>
          <w:lang w:val="en-US"/>
        </w:rPr>
        <w:t xml:space="preserve">      </w:t>
      </w:r>
    </w:p>
    <w:sectPr w:rsidR="008D0437" w:rsidRPr="004E5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37"/>
    <w:rsid w:val="001C78D2"/>
    <w:rsid w:val="003D77A5"/>
    <w:rsid w:val="004D2265"/>
    <w:rsid w:val="004E5ACB"/>
    <w:rsid w:val="00775F57"/>
    <w:rsid w:val="008B49DE"/>
    <w:rsid w:val="008D0437"/>
    <w:rsid w:val="00C17D73"/>
    <w:rsid w:val="00DC29F7"/>
    <w:rsid w:val="00E0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FED84-D21C-4F2C-AAE8-9C3ECFA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D04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6</cp:revision>
  <dcterms:created xsi:type="dcterms:W3CDTF">2023-02-10T19:40:00Z</dcterms:created>
  <dcterms:modified xsi:type="dcterms:W3CDTF">2023-02-12T05:43:00Z</dcterms:modified>
</cp:coreProperties>
</file>