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-792480</wp:posOffset>
            </wp:positionH>
            <wp:positionV relativeFrom="page">
              <wp:posOffset>777240</wp:posOffset>
            </wp:positionV>
            <wp:extent cx="1271905" cy="685800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90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5463540</wp:posOffset>
            </wp:positionH>
            <wp:positionV relativeFrom="page">
              <wp:posOffset>548640</wp:posOffset>
            </wp:positionV>
            <wp:extent cx="967740" cy="10160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8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IEEE International Conference on Electrical Electronics and Computer Science</w:t>
      </w:r>
    </w:p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 xml:space="preserve"> SCEECS ‘23</w:t>
      </w:r>
    </w:p>
    <w:p w:rsidR="00721C52" w:rsidRDefault="00721C52" w:rsidP="00721C52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2"/>
          <w:u w:val="single"/>
          <w:lang w:val="en-US"/>
        </w:rPr>
        <w:t>MANIT, BHOPAL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VENUE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Online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                             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>DATE</w:t>
      </w:r>
      <w:r w:rsidRPr="00C17D73"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Pr="008D0437">
        <w:rPr>
          <w:rFonts w:cstheme="minorHAnsi"/>
          <w:b/>
          <w:bCs/>
          <w:sz w:val="28"/>
          <w:szCs w:val="28"/>
          <w:lang w:val="en-US"/>
        </w:rPr>
        <w:t>1</w:t>
      </w:r>
      <w:r w:rsidR="00AD5522">
        <w:rPr>
          <w:rFonts w:cstheme="minorHAnsi"/>
          <w:b/>
          <w:bCs/>
          <w:sz w:val="28"/>
          <w:szCs w:val="28"/>
          <w:lang w:val="en-US"/>
        </w:rPr>
        <w:t>8</w:t>
      </w:r>
      <w:r w:rsidRPr="008D0437">
        <w:rPr>
          <w:rFonts w:cstheme="minorHAnsi"/>
          <w:b/>
          <w:bCs/>
          <w:sz w:val="28"/>
          <w:szCs w:val="28"/>
          <w:lang w:val="en-US"/>
        </w:rPr>
        <w:t>/02/23</w:t>
      </w:r>
    </w:p>
    <w:p w:rsidR="008D0437" w:rsidRDefault="008D0437" w:rsidP="00C17D73">
      <w:pPr>
        <w:jc w:val="both"/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TIME</w:t>
      </w:r>
      <w:r>
        <w:rPr>
          <w:rFonts w:cstheme="minorHAnsi"/>
          <w:b/>
          <w:bCs/>
          <w:sz w:val="28"/>
          <w:szCs w:val="28"/>
          <w:lang w:val="en-US"/>
        </w:rPr>
        <w:t xml:space="preserve"> :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3:00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0E2071">
        <w:rPr>
          <w:rFonts w:cstheme="minorHAnsi"/>
          <w:b/>
          <w:bCs/>
          <w:sz w:val="28"/>
          <w:szCs w:val="28"/>
          <w:lang w:val="en-US"/>
        </w:rPr>
        <w:t>p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.m. – </w:t>
      </w:r>
      <w:r w:rsidR="000E2071">
        <w:rPr>
          <w:rFonts w:cstheme="minorHAnsi"/>
          <w:b/>
          <w:bCs/>
          <w:sz w:val="28"/>
          <w:szCs w:val="28"/>
          <w:lang w:val="en-US"/>
        </w:rPr>
        <w:t>5</w:t>
      </w:r>
      <w:r w:rsidR="00C17D73">
        <w:rPr>
          <w:rFonts w:cstheme="minorHAnsi"/>
          <w:b/>
          <w:bCs/>
          <w:sz w:val="28"/>
          <w:szCs w:val="28"/>
          <w:lang w:val="en-US"/>
        </w:rPr>
        <w:t>:</w:t>
      </w:r>
      <w:r w:rsidR="000E2071">
        <w:rPr>
          <w:rFonts w:cstheme="minorHAnsi"/>
          <w:b/>
          <w:bCs/>
          <w:sz w:val="28"/>
          <w:szCs w:val="28"/>
          <w:lang w:val="en-US"/>
        </w:rPr>
        <w:t>00</w:t>
      </w:r>
      <w:r w:rsidR="00C17D73">
        <w:rPr>
          <w:rFonts w:cstheme="minorHAnsi"/>
          <w:b/>
          <w:bCs/>
          <w:sz w:val="28"/>
          <w:szCs w:val="28"/>
          <w:lang w:val="en-US"/>
        </w:rPr>
        <w:t xml:space="preserve"> p.m.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</w:t>
      </w:r>
      <w:r w:rsidR="000E2071">
        <w:rPr>
          <w:rFonts w:cstheme="minorHAnsi"/>
          <w:b/>
          <w:bCs/>
          <w:sz w:val="28"/>
          <w:szCs w:val="28"/>
          <w:lang w:val="en-US"/>
        </w:rPr>
        <w:t xml:space="preserve">   </w:t>
      </w:r>
      <w:r>
        <w:rPr>
          <w:rFonts w:cstheme="minorHAnsi"/>
          <w:b/>
          <w:bCs/>
          <w:sz w:val="28"/>
          <w:szCs w:val="28"/>
          <w:lang w:val="en-US"/>
        </w:rPr>
        <w:t xml:space="preserve">                                                </w:t>
      </w:r>
      <w:r w:rsidRPr="008D0437">
        <w:rPr>
          <w:rFonts w:cstheme="minorHAnsi"/>
          <w:b/>
          <w:bCs/>
          <w:sz w:val="28"/>
          <w:szCs w:val="28"/>
          <w:u w:val="single"/>
          <w:lang w:val="en-US"/>
        </w:rPr>
        <w:t>DISCIPLINE</w:t>
      </w:r>
      <w:r>
        <w:rPr>
          <w:rFonts w:cstheme="minorHAnsi"/>
          <w:b/>
          <w:bCs/>
          <w:sz w:val="28"/>
          <w:szCs w:val="28"/>
          <w:lang w:val="en-US"/>
        </w:rPr>
        <w:t xml:space="preserve"> : </w:t>
      </w:r>
      <w:r w:rsidR="00C17D73">
        <w:rPr>
          <w:rFonts w:cstheme="minorHAnsi"/>
          <w:b/>
          <w:bCs/>
          <w:sz w:val="28"/>
          <w:szCs w:val="28"/>
          <w:lang w:val="en-US"/>
        </w:rPr>
        <w:t>ECE</w:t>
      </w:r>
      <w:r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</w:p>
    <w:p w:rsidR="008D0437" w:rsidRPr="008D0437" w:rsidRDefault="008D0437" w:rsidP="00C17D73">
      <w:pPr>
        <w:jc w:val="both"/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SLOT NO.</w:t>
      </w:r>
      <w:r w:rsidRPr="008D0437">
        <w:rPr>
          <w:rFonts w:cstheme="minorHAnsi"/>
          <w:b/>
          <w:bCs/>
          <w:sz w:val="28"/>
          <w:szCs w:val="28"/>
          <w:lang w:val="en-US"/>
        </w:rPr>
        <w:t xml:space="preserve"> : </w:t>
      </w:r>
      <w:r>
        <w:rPr>
          <w:rFonts w:cstheme="minorHAnsi"/>
          <w:b/>
          <w:bCs/>
          <w:sz w:val="28"/>
          <w:szCs w:val="28"/>
          <w:lang w:val="en-US"/>
        </w:rPr>
        <w:t>ECE V</w:t>
      </w:r>
      <w:r w:rsidR="000E2071">
        <w:rPr>
          <w:rFonts w:cstheme="minorHAnsi"/>
          <w:b/>
          <w:bCs/>
          <w:sz w:val="28"/>
          <w:szCs w:val="28"/>
          <w:lang w:val="en-US"/>
        </w:rPr>
        <w:t>3</w:t>
      </w:r>
    </w:p>
    <w:p w:rsidR="008D0437" w:rsidRDefault="008D0437" w:rsidP="008D0437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193"/>
      </w:tblGrid>
      <w:tr w:rsidR="008D0437" w:rsidTr="004F0238">
        <w:tc>
          <w:tcPr>
            <w:tcW w:w="141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S.NO.</w:t>
            </w:r>
          </w:p>
        </w:tc>
        <w:tc>
          <w:tcPr>
            <w:tcW w:w="2410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PAPER ID</w:t>
            </w:r>
          </w:p>
        </w:tc>
        <w:tc>
          <w:tcPr>
            <w:tcW w:w="5193" w:type="dxa"/>
          </w:tcPr>
          <w:p w:rsidR="008D0437" w:rsidRPr="008D0437" w:rsidRDefault="008D0437" w:rsidP="008D0437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8D0437">
              <w:rPr>
                <w:rFonts w:cstheme="minorHAnsi"/>
                <w:b/>
                <w:bCs/>
                <w:sz w:val="28"/>
                <w:szCs w:val="28"/>
                <w:lang w:val="en-US"/>
              </w:rPr>
              <w:t>TITLE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227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Enhancement of GaAsBi/P3HT Hybrid Solar Cell Incorporating Metallic Nanoparticles in the Absorber Layer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228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Automatic Classification of Multi-Class Skin Lesions Dermoscopy Images Using an Efficient Convolutional Neural Network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233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Optical Performance Analysis of GaAs Thin Film Solar Cells with different Anti-Reflection Coatings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242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Comparative Analysis Of Low Power FINFET SRAM Cells On Different Technology Node With Variable Number Of Transistors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Smart Car Parking System using Arduino</w:t>
            </w:r>
          </w:p>
        </w:tc>
      </w:tr>
      <w:tr w:rsidR="008D0437" w:rsidRPr="005C76EB" w:rsidTr="004F0238">
        <w:tc>
          <w:tcPr>
            <w:tcW w:w="1413" w:type="dxa"/>
          </w:tcPr>
          <w:p w:rsidR="008D0437" w:rsidRPr="00462799" w:rsidRDefault="008D0437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  <w:tc>
          <w:tcPr>
            <w:tcW w:w="2410" w:type="dxa"/>
          </w:tcPr>
          <w:p w:rsidR="008D0437" w:rsidRPr="00462799" w:rsidRDefault="000E2071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262</w:t>
            </w:r>
          </w:p>
        </w:tc>
        <w:tc>
          <w:tcPr>
            <w:tcW w:w="5193" w:type="dxa"/>
          </w:tcPr>
          <w:p w:rsidR="008D0437" w:rsidRPr="00462799" w:rsidRDefault="000E2071" w:rsidP="003D77A5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VARIOUS CHANNEL CODING SCHEMES FOR 5G</w:t>
            </w:r>
          </w:p>
        </w:tc>
      </w:tr>
      <w:tr w:rsidR="005C76EB" w:rsidRPr="005C76EB" w:rsidTr="004F0238">
        <w:tc>
          <w:tcPr>
            <w:tcW w:w="1413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7</w:t>
            </w:r>
          </w:p>
        </w:tc>
        <w:tc>
          <w:tcPr>
            <w:tcW w:w="2410" w:type="dxa"/>
          </w:tcPr>
          <w:p w:rsidR="005C76EB" w:rsidRPr="00462799" w:rsidRDefault="005C76EB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282</w:t>
            </w:r>
          </w:p>
        </w:tc>
        <w:tc>
          <w:tcPr>
            <w:tcW w:w="5193" w:type="dxa"/>
          </w:tcPr>
          <w:p w:rsidR="005C76EB" w:rsidRPr="00462799" w:rsidRDefault="005C76EB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Recent Advancement in Autonomous Vehicle and Driver Assistance Systems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8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39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Carbon Nano tube based Thermoelectric generator and Graphite Nanoparticle based supercapacitor for smart wearable sensors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9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117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Comparative analysis of emitter and collector coupling for synchronization of chaotic colpitts oscillators.</w:t>
            </w:r>
          </w:p>
        </w:tc>
      </w:tr>
      <w:tr w:rsidR="00462799" w:rsidRPr="005C76EB" w:rsidTr="004F0238">
        <w:tc>
          <w:tcPr>
            <w:tcW w:w="1413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10</w:t>
            </w:r>
          </w:p>
        </w:tc>
        <w:tc>
          <w:tcPr>
            <w:tcW w:w="2410" w:type="dxa"/>
          </w:tcPr>
          <w:p w:rsidR="00462799" w:rsidRPr="00462799" w:rsidRDefault="00462799" w:rsidP="008D0437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462799">
              <w:rPr>
                <w:rFonts w:cstheme="minorHAnsi"/>
                <w:sz w:val="24"/>
                <w:szCs w:val="24"/>
                <w:lang w:val="en-US"/>
              </w:rPr>
              <w:t>163</w:t>
            </w:r>
          </w:p>
        </w:tc>
        <w:tc>
          <w:tcPr>
            <w:tcW w:w="5193" w:type="dxa"/>
          </w:tcPr>
          <w:p w:rsidR="00462799" w:rsidRPr="00462799" w:rsidRDefault="00462799" w:rsidP="003D77A5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462799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Superpixel based Image Colorization with Automated Reference Image Selection</w:t>
            </w:r>
          </w:p>
        </w:tc>
      </w:tr>
      <w:tr w:rsidR="005F55A9" w:rsidRPr="005C76EB" w:rsidTr="004F0238">
        <w:tc>
          <w:tcPr>
            <w:tcW w:w="1413" w:type="dxa"/>
          </w:tcPr>
          <w:p w:rsidR="005F55A9" w:rsidRPr="00462799" w:rsidRDefault="005F55A9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11</w:t>
            </w:r>
          </w:p>
        </w:tc>
        <w:tc>
          <w:tcPr>
            <w:tcW w:w="2410" w:type="dxa"/>
          </w:tcPr>
          <w:p w:rsidR="005F55A9" w:rsidRPr="00462799" w:rsidRDefault="005F55A9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62</w:t>
            </w:r>
          </w:p>
        </w:tc>
        <w:tc>
          <w:tcPr>
            <w:tcW w:w="5193" w:type="dxa"/>
          </w:tcPr>
          <w:p w:rsidR="005F55A9" w:rsidRPr="000D69EF" w:rsidRDefault="005F55A9" w:rsidP="005F55A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Design of metasurface radome with large angle stability in Ku-band</w:t>
            </w:r>
          </w:p>
        </w:tc>
      </w:tr>
      <w:tr w:rsidR="006150A4" w:rsidRPr="005C76EB" w:rsidTr="004F0238">
        <w:tc>
          <w:tcPr>
            <w:tcW w:w="1413" w:type="dxa"/>
          </w:tcPr>
          <w:p w:rsidR="006150A4" w:rsidRDefault="006150A4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12</w:t>
            </w:r>
          </w:p>
        </w:tc>
        <w:tc>
          <w:tcPr>
            <w:tcW w:w="2410" w:type="dxa"/>
          </w:tcPr>
          <w:p w:rsidR="006150A4" w:rsidRDefault="006150A4" w:rsidP="005F55A9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</w:t>
            </w:r>
          </w:p>
        </w:tc>
        <w:tc>
          <w:tcPr>
            <w:tcW w:w="5193" w:type="dxa"/>
          </w:tcPr>
          <w:p w:rsidR="006150A4" w:rsidRPr="000D69EF" w:rsidRDefault="006150A4" w:rsidP="005F55A9">
            <w:pPr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</w:pPr>
            <w:r w:rsidRPr="000D69EF">
              <w:rPr>
                <w:rFonts w:cstheme="minorHAnsi"/>
                <w:color w:val="000000"/>
                <w:sz w:val="24"/>
                <w:szCs w:val="24"/>
                <w:shd w:val="clear" w:color="auto" w:fill="FFFFFF"/>
              </w:rPr>
              <w:t>A Review of Metamaterial Absorber and its Absorption Techniques</w:t>
            </w:r>
          </w:p>
        </w:tc>
      </w:tr>
    </w:tbl>
    <w:p w:rsidR="008D0437" w:rsidRPr="005C76EB" w:rsidRDefault="008D0437" w:rsidP="008D0437">
      <w:pPr>
        <w:rPr>
          <w:rFonts w:cstheme="minorHAnsi"/>
          <w:sz w:val="24"/>
          <w:szCs w:val="24"/>
          <w:u w:val="single"/>
          <w:lang w:val="en-US"/>
        </w:rPr>
      </w:pPr>
      <w:r w:rsidRPr="005C76EB">
        <w:rPr>
          <w:rFonts w:cstheme="minorHAnsi"/>
          <w:sz w:val="24"/>
          <w:szCs w:val="24"/>
          <w:lang w:val="en-US"/>
        </w:rPr>
        <w:t xml:space="preserve"> </w:t>
      </w:r>
    </w:p>
    <w:sectPr w:rsidR="008D0437" w:rsidRPr="005C7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37"/>
    <w:rsid w:val="000E2071"/>
    <w:rsid w:val="003D77A5"/>
    <w:rsid w:val="00462799"/>
    <w:rsid w:val="00496F01"/>
    <w:rsid w:val="004D2265"/>
    <w:rsid w:val="004E5ACB"/>
    <w:rsid w:val="004F0238"/>
    <w:rsid w:val="005C76EB"/>
    <w:rsid w:val="005F55A9"/>
    <w:rsid w:val="006150A4"/>
    <w:rsid w:val="00721C52"/>
    <w:rsid w:val="008D0437"/>
    <w:rsid w:val="00AD5522"/>
    <w:rsid w:val="00C17D73"/>
    <w:rsid w:val="00C738CB"/>
    <w:rsid w:val="00E04DF0"/>
    <w:rsid w:val="00F7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3FED84-D21C-4F2C-AAE8-9C3ECFAF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04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 Sukhramani</dc:creator>
  <cp:keywords/>
  <dc:description/>
  <cp:lastModifiedBy>Kritika Sukhramani</cp:lastModifiedBy>
  <cp:revision>11</cp:revision>
  <dcterms:created xsi:type="dcterms:W3CDTF">2023-02-10T19:44:00Z</dcterms:created>
  <dcterms:modified xsi:type="dcterms:W3CDTF">2023-02-16T07:29:00Z</dcterms:modified>
</cp:coreProperties>
</file>