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Ubuntu Bridge Initiative · Cybersecurity Internship · Cohort 1 · Stage 0 capstone</w:t>
      </w:r>
    </w:p>
    <w:p>
      <w:pPr>
        <w:pStyle w:val="BodyText"/>
      </w:pPr>
      <w:r>
        <w:rPr>
          <w:i/>
          <w:iCs/>
        </w:rPr>
        <w:t xml:space="preserve">This is the editable template for one deliverable. Make a copy in Google Docs or open it in Microsoft Word, replace every</w:t>
      </w:r>
      <w:r>
        <w:rPr>
          <w:i/>
          <w:iCs/>
        </w:rPr>
        <w:t xml:space="preserve"> </w:t>
      </w:r>
      <w:r>
        <w:rPr>
          <w:rStyle w:val="VerbatimChar"/>
          <w:i/>
          <w:iCs/>
        </w:rPr>
        <w:t xml:space="preserve">[BRACKETED]</w:t>
      </w:r>
      <w:r>
        <w:rPr>
          <w:i/>
          <w:iCs/>
        </w:rPr>
        <w:t xml:space="preserve"> </w:t>
      </w:r>
      <w:r>
        <w:rPr>
          <w:i/>
          <w:iCs/>
        </w:rPr>
        <w:t xml:space="preserve">prompt with your own writing, and save as PDF or DOCX into your one shared Drive folder. Delete every bracketed prompt before you submit — if a placeholder is still in your file, the grader will mark that section incomplete.</w:t>
      </w:r>
    </w:p>
    <w:bookmarkStart w:id="13" w:name="X4a3cf90d2e7ba424d77cd5ee00f181517b78f8a"/>
    <w:p>
      <w:pPr>
        <w:pStyle w:val="Heading1"/>
      </w:pPr>
      <w:r>
        <w:t xml:space="preserve">Deliverable 1 — Suspicious-login evidence table</w:t>
      </w:r>
    </w:p>
    <w:p>
      <w:pPr>
        <w:pStyle w:val="FirstParagraph"/>
      </w:pPr>
      <w:r>
        <w:rPr>
          <w:i/>
          <w:iCs/>
        </w:rPr>
        <w:t xml:space="preserve">Length:</w:t>
      </w:r>
      <w:r>
        <w:rPr>
          <w:i/>
          <w:iCs/>
        </w:rPr>
        <w:t xml:space="preserve"> </w:t>
      </w:r>
      <w:r>
        <w:rPr>
          <w:b/>
          <w:bCs/>
          <w:i/>
          <w:iCs/>
        </w:rPr>
        <w:t xml:space="preserve">3–5 pages</w:t>
      </w:r>
      <w:r>
        <w:rPr>
          <w:i/>
          <w:iCs/>
        </w:rPr>
        <w:t xml:space="preserve">. Submit as PDF or DOCX.</w:t>
      </w:r>
    </w:p>
    <w:bookmarkStart w:id="9" w:name="page-1-title-and-methodology"/>
    <w:p>
      <w:pPr>
        <w:pStyle w:val="Heading2"/>
      </w:pPr>
      <w:r>
        <w:t xml:space="preserve">Page 1 — Title and methodology</w:t>
      </w:r>
    </w:p>
    <w:p>
      <w:pPr>
        <w:pStyle w:val="SourceCode"/>
      </w:pPr>
      <w:r>
        <w:rPr>
          <w:rStyle w:val="VerbatimChar"/>
        </w:rPr>
        <w:t xml:space="preserve">Stage 0 Capstone · Deliverable 1</w:t>
      </w:r>
      <w:r>
        <w:br/>
      </w:r>
      <w:r>
        <w:rPr>
          <w:rStyle w:val="VerbatimChar"/>
        </w:rPr>
        <w:t xml:space="preserve">Suspicious-login evidence table</w:t>
      </w:r>
      <w:r>
        <w:br/>
      </w:r>
      <w:r>
        <w:br/>
      </w:r>
      <w:r>
        <w:rPr>
          <w:rStyle w:val="VerbatimChar"/>
        </w:rPr>
        <w:t xml:space="preserve">[Your full name]</w:t>
      </w:r>
      <w:r>
        <w:br/>
      </w:r>
      <w:r>
        <w:rPr>
          <w:rStyle w:val="VerbatimChar"/>
        </w:rPr>
        <w:t xml:space="preserve">[UBI intern code, e.g. UBI-2026-####]</w:t>
      </w:r>
      <w:r>
        <w:br/>
      </w:r>
      <w:r>
        <w:rPr>
          <w:rStyle w:val="VerbatimChar"/>
        </w:rPr>
        <w:t xml:space="preserve">[Date you finished writing it]</w:t>
      </w:r>
    </w:p>
    <w:p>
      <w:pPr>
        <w:pStyle w:val="FirstParagraph"/>
      </w:pPr>
      <w:r>
        <w:rPr>
          <w:b/>
          <w:bCs/>
        </w:rPr>
        <w:t xml:space="preserve">Methodology (one paragraph, ~150 words):</w:t>
      </w:r>
    </w:p>
    <w:p>
      <w:pPr>
        <w:pStyle w:val="BlockText"/>
      </w:pPr>
      <w:r>
        <w:t xml:space="preserve">[Open with: which files in the evidence pack you read and in what order. Then state the criteria you applied when deciding which auth-log lines went into your table. Then say how you handled conflicts between sources (e.g., when the log says one thing and the ticket history says another, which do you trust and why). Close with how you assigned confidence ratings. Be specific to the Sankofa pack — do not write a generic methodology that could apply to any case.]</w:t>
      </w:r>
    </w:p>
    <w:p>
      <w:pPr>
        <w:pStyle w:val="FirstParagraph"/>
      </w:pPr>
      <w:r>
        <w:rPr>
          <w:b/>
          <w:bCs/>
        </w:rPr>
        <w:t xml:space="preserve">Confidence rating definitions (sub-heading, then a short list):</w:t>
      </w:r>
    </w:p>
    <w:p>
      <w:pPr>
        <w:pStyle w:val="Compact"/>
        <w:numPr>
          <w:ilvl w:val="0"/>
          <w:numId w:val="1001"/>
        </w:numPr>
      </w:pPr>
      <w:r>
        <w:rPr>
          <w:b/>
          <w:bCs/>
        </w:rPr>
        <w:t xml:space="preserve">H — High.</w:t>
      </w:r>
      <w:r>
        <w:t xml:space="preserve"> </w:t>
      </w:r>
      <w:r>
        <w:t xml:space="preserve">[One-sentence definition + one example from your own table. E.g.,</w:t>
      </w:r>
      <w:r>
        <w:t xml:space="preserve"> </w:t>
      </w:r>
      <w:r>
        <w:t xml:space="preserve">“Two independent files confirm the event; no plausible benign explanation.”</w:t>
      </w:r>
      <w:r>
        <w:t xml:space="preserve">]</w:t>
      </w:r>
    </w:p>
    <w:p>
      <w:pPr>
        <w:pStyle w:val="Compact"/>
        <w:numPr>
          <w:ilvl w:val="0"/>
          <w:numId w:val="1001"/>
        </w:numPr>
      </w:pPr>
      <w:r>
        <w:rPr>
          <w:b/>
          <w:bCs/>
        </w:rPr>
        <w:t xml:space="preserve">M — Medium.</w:t>
      </w:r>
      <w:r>
        <w:t xml:space="preserve"> </w:t>
      </w:r>
      <w:r>
        <w:t xml:space="preserve">[Definition + example.]</w:t>
      </w:r>
    </w:p>
    <w:p>
      <w:pPr>
        <w:pStyle w:val="Compact"/>
        <w:numPr>
          <w:ilvl w:val="0"/>
          <w:numId w:val="1001"/>
        </w:numPr>
      </w:pPr>
      <w:r>
        <w:rPr>
          <w:b/>
          <w:bCs/>
        </w:rPr>
        <w:t xml:space="preserve">L — Low.</w:t>
      </w:r>
      <w:r>
        <w:t xml:space="preserve"> </w:t>
      </w:r>
      <w:r>
        <w:t xml:space="preserve">[Definition + example.]</w:t>
      </w:r>
    </w:p>
    <w:bookmarkEnd w:id="9"/>
    <w:bookmarkStart w:id="10" w:name="pages-24-the-evidence-table"/>
    <w:p>
      <w:pPr>
        <w:pStyle w:val="Heading2"/>
      </w:pPr>
      <w:r>
        <w:t xml:space="preserve">Pages 2–4 — The evidence table</w:t>
      </w:r>
    </w:p>
    <w:p>
      <w:pPr>
        <w:pStyle w:val="FirstParagraph"/>
      </w:pPr>
      <w:r>
        <w:rPr>
          <w:b/>
          <w:bCs/>
        </w:rPr>
        <w:t xml:space="preserve">Section title:</w:t>
      </w:r>
      <w:r>
        <w:t xml:space="preserve"> </w:t>
      </w:r>
      <w:r>
        <w:rPr>
          <w:i/>
          <w:iCs/>
        </w:rPr>
        <w:t xml:space="preserve">Suspicious-login events, Q2 2024 (Sankofa gateway-01)</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Timestamp (UTC)</w:t>
            </w:r>
          </w:p>
        </w:tc>
        <w:tc>
          <w:tcPr/>
          <w:p>
            <w:pPr>
              <w:pStyle w:val="Compact"/>
            </w:pPr>
            <w:r>
              <w:t xml:space="preserve">Source IP</w:t>
            </w:r>
          </w:p>
        </w:tc>
        <w:tc>
          <w:tcPr/>
          <w:p>
            <w:pPr>
              <w:pStyle w:val="Compact"/>
            </w:pPr>
            <w:r>
              <w:t xml:space="preserve">Account</w:t>
            </w:r>
          </w:p>
        </w:tc>
        <w:tc>
          <w:tcPr/>
          <w:p>
            <w:pPr>
              <w:pStyle w:val="Compact"/>
            </w:pPr>
            <w:r>
              <w:t xml:space="preserve">Why suspicious</w:t>
            </w:r>
          </w:p>
        </w:tc>
        <w:tc>
          <w:tcPr/>
          <w:p>
            <w:pPr>
              <w:pStyle w:val="Compact"/>
            </w:pPr>
            <w:r>
              <w:t xml:space="preserve">Corroborating evidence (≥ 2 files)</w:t>
            </w:r>
          </w:p>
        </w:tc>
        <w:tc>
          <w:tcPr/>
          <w:p>
            <w:pPr>
              <w:pStyle w:val="Compact"/>
            </w:pPr>
            <w:r>
              <w:t xml:space="preserve">Confidence</w:t>
            </w:r>
          </w:p>
        </w:tc>
      </w:tr>
      <w:tr>
        <w:tc>
          <w:tcPr/>
          <w:p>
            <w:pPr>
              <w:pStyle w:val="Compact"/>
            </w:pPr>
            <w:r>
              <w:t xml:space="preserve">1</w:t>
            </w:r>
          </w:p>
        </w:tc>
        <w:tc>
          <w:tcPr/>
          <w:p>
            <w:pPr>
              <w:pStyle w:val="Compact"/>
            </w:pPr>
            <w:r>
              <w:t xml:space="preserve">YYYY-MM-DD HH:MM</w:t>
            </w:r>
          </w:p>
        </w:tc>
        <w:tc>
          <w:tcPr/>
          <w:p>
            <w:pPr>
              <w:pStyle w:val="Compact"/>
            </w:pPr>
            <w:r>
              <w:t xml:space="preserve">[IP]</w:t>
            </w:r>
          </w:p>
        </w:tc>
        <w:tc>
          <w:tcPr/>
          <w:p>
            <w:pPr>
              <w:pStyle w:val="Compact"/>
            </w:pPr>
            <w:r>
              <w:t xml:space="preserve">[account]</w:t>
            </w:r>
          </w:p>
        </w:tc>
        <w:tc>
          <w:tcPr/>
          <w:p>
            <w:pPr>
              <w:pStyle w:val="Compact"/>
            </w:pPr>
            <w:r>
              <w:t xml:space="preserve">[one-line reason]</w:t>
            </w:r>
          </w:p>
        </w:tc>
        <w:tc>
          <w:tcPr/>
          <w:p>
            <w:pPr>
              <w:pStyle w:val="Compact"/>
            </w:pPr>
            <w:r>
              <w:t xml:space="preserve">[file:line]; [ticket ID]</w:t>
            </w:r>
          </w:p>
        </w:tc>
        <w:tc>
          <w:tcPr/>
          <w:p>
            <w:pPr>
              <w:pStyle w:val="Compact"/>
            </w:pPr>
            <w:r>
              <w:t xml:space="preserve">H/M/L</w:t>
            </w:r>
          </w:p>
        </w:tc>
      </w:tr>
      <w:tr>
        <w:tc>
          <w:tcPr/>
          <w:p>
            <w:pPr>
              <w:pStyle w:val="Compact"/>
            </w:pPr>
            <w:r>
              <w:t xml:space="preserve">2</w:t>
            </w:r>
          </w:p>
        </w:tc>
        <w:tc>
          <w:tcPr/>
          <w:p>
            <w:pPr>
              <w:pStyle w:val="Compact"/>
            </w:pPr>
            <w:r>
              <w:t xml:space="preserve">YYYY-MM-DD HH:MM</w:t>
            </w:r>
          </w:p>
        </w:tc>
        <w:tc>
          <w:tcPr/>
          <w:p>
            <w:pPr>
              <w:pStyle w:val="Compact"/>
            </w:pPr>
            <w:r>
              <w:t xml:space="preserve">[IP]</w:t>
            </w:r>
          </w:p>
        </w:tc>
        <w:tc>
          <w:tcPr/>
          <w:p>
            <w:pPr>
              <w:pStyle w:val="Compact"/>
            </w:pPr>
            <w:r>
              <w:t xml:space="preserve">[account]</w:t>
            </w:r>
          </w:p>
        </w:tc>
        <w:tc>
          <w:tcPr/>
          <w:p>
            <w:pPr>
              <w:pStyle w:val="Compact"/>
            </w:pPr>
            <w:r>
              <w:t xml:space="preserve">[one-line reason]</w:t>
            </w:r>
          </w:p>
        </w:tc>
        <w:tc>
          <w:tcPr/>
          <w:p>
            <w:pPr>
              <w:pStyle w:val="Compact"/>
            </w:pPr>
            <w:r>
              <w:t xml:space="preserve">[file:line]; [ticket ID]</w:t>
            </w:r>
          </w:p>
        </w:tc>
        <w:tc>
          <w:tcPr/>
          <w:p>
            <w:pPr>
              <w:pStyle w:val="Compact"/>
            </w:pPr>
            <w:r>
              <w:t xml:space="preserve">H/M/L</w:t>
            </w:r>
          </w:p>
        </w:tc>
      </w:tr>
      <w:tr>
        <w:tc>
          <w:tcPr/>
          <w:p>
            <w:pPr>
              <w:pStyle w:val="Compact"/>
            </w:pPr>
            <w:r>
              <w:t xml:space="preserve">3</w:t>
            </w:r>
          </w:p>
        </w:tc>
        <w:tc>
          <w:tcPr/>
          <w:p>
            <w:pPr>
              <w:pStyle w:val="Compact"/>
            </w:pPr>
            <w:r>
              <w:t xml:space="preserve">YYYY-MM-DD HH:MM</w:t>
            </w:r>
          </w:p>
        </w:tc>
        <w:tc>
          <w:tcPr/>
          <w:p>
            <w:pPr>
              <w:pStyle w:val="Compact"/>
            </w:pPr>
            <w:r>
              <w:t xml:space="preserve">[IP]</w:t>
            </w:r>
          </w:p>
        </w:tc>
        <w:tc>
          <w:tcPr/>
          <w:p>
            <w:pPr>
              <w:pStyle w:val="Compact"/>
            </w:pPr>
            <w:r>
              <w:t xml:space="preserve">[account]</w:t>
            </w:r>
          </w:p>
        </w:tc>
        <w:tc>
          <w:tcPr/>
          <w:p>
            <w:pPr>
              <w:pStyle w:val="Compact"/>
            </w:pPr>
            <w:r>
              <w:t xml:space="preserve">[one-line reason]</w:t>
            </w:r>
          </w:p>
        </w:tc>
        <w:tc>
          <w:tcPr/>
          <w:p>
            <w:pPr>
              <w:pStyle w:val="Compact"/>
            </w:pPr>
            <w:r>
              <w:t xml:space="preserve">[file:line]; [ticket ID]</w:t>
            </w:r>
          </w:p>
        </w:tc>
        <w:tc>
          <w:tcPr/>
          <w:p>
            <w:pPr>
              <w:pStyle w:val="Compact"/>
            </w:pPr>
            <w:r>
              <w:t xml:space="preserve">H/M/L</w:t>
            </w:r>
          </w:p>
        </w:tc>
      </w:tr>
    </w:tbl>
    <w:p>
      <w:pPr>
        <w:pStyle w:val="BodyText"/>
      </w:pPr>
      <w:r>
        <w:rPr>
          <w:i/>
          <w:iCs/>
        </w:rPr>
        <w:t xml:space="preserve">Add rows until you have 8–12 total. After each row, write a 2–3 sentence analyst commentary directly underneath.</w:t>
      </w:r>
    </w:p>
    <w:p>
      <w:pPr>
        <w:pStyle w:val="BodyText"/>
      </w:pPr>
      <w:r>
        <w:rPr>
          <w:b/>
          <w:bCs/>
        </w:rPr>
        <w:t xml:space="preserve">Format for the commentary:</w:t>
      </w:r>
    </w:p>
    <w:p>
      <w:pPr>
        <w:pStyle w:val="BlockText"/>
      </w:pPr>
      <w:r>
        <w:t xml:space="preserve">[Row X commentary: Why does this event matter? What does it imply about the attacker, the victim, or the SOC process? What would you investigate next if you only had time for one row from your table? Keep it specific to THIS row.]</w:t>
      </w:r>
    </w:p>
    <w:p>
      <w:pPr>
        <w:pStyle w:val="FirstParagraph"/>
      </w:pPr>
      <w:r>
        <w:rPr>
          <w:b/>
          <w:bCs/>
        </w:rPr>
        <w:t xml:space="preserve">Mandatory rows you must include (in addition to your own choices):</w:t>
      </w:r>
    </w:p>
    <w:p>
      <w:pPr>
        <w:pStyle w:val="Compact"/>
        <w:numPr>
          <w:ilvl w:val="0"/>
          <w:numId w:val="1002"/>
        </w:numPr>
      </w:pPr>
      <w:r>
        <w:rPr>
          <w:b/>
          <w:bCs/>
        </w:rPr>
        <w:t xml:space="preserve">Row labelled SD-40812 publickey acceptance.</w:t>
      </w:r>
      <w:r>
        <w:t xml:space="preserve"> </w:t>
      </w:r>
      <w:r>
        <w:t xml:space="preserve">[The accepted publickey from 185.220.101.9 on 04 June 02:07 UTC. Cite both auth-log-q2.txt by line number AND the ticket disposition from tier-1-ticket-history.csv.]</w:t>
      </w:r>
    </w:p>
    <w:p>
      <w:pPr>
        <w:pStyle w:val="Compact"/>
        <w:numPr>
          <w:ilvl w:val="0"/>
          <w:numId w:val="1002"/>
        </w:numPr>
      </w:pPr>
      <w:r>
        <w:rPr>
          <w:b/>
          <w:bCs/>
        </w:rPr>
        <w:t xml:space="preserve">Row labelled SD-40835 repeat.</w:t>
      </w:r>
      <w:r>
        <w:t xml:space="preserve"> </w:t>
      </w:r>
      <w:r>
        <w:t xml:space="preserve">[The next-day repeat from 05 June 03:14 UTC. Same IP, same account.]</w:t>
      </w:r>
    </w:p>
    <w:p>
      <w:pPr>
        <w:pStyle w:val="Compact"/>
        <w:numPr>
          <w:ilvl w:val="0"/>
          <w:numId w:val="1002"/>
        </w:numPr>
      </w:pPr>
      <w:r>
        <w:rPr>
          <w:b/>
          <w:bCs/>
        </w:rPr>
        <w:t xml:space="preserve">Row labelled</w:t>
      </w:r>
      <w:r>
        <w:rPr>
          <w:b/>
          <w:bCs/>
        </w:rPr>
        <w:t xml:space="preserve"> </w:t>
      </w:r>
      <w:r>
        <w:rPr>
          <w:b/>
          <w:bCs/>
        </w:rPr>
        <w:t xml:space="preserve">“threat actor named”</w:t>
      </w:r>
      <w:r>
        <w:rPr>
          <w:b/>
          <w:bCs/>
        </w:rPr>
        <w:t xml:space="preserve">.</w:t>
      </w:r>
      <w:r>
        <w:t xml:space="preserve"> </w:t>
      </w:r>
      <w:r>
        <w:t xml:space="preserve">[Decode one of the four encoded strings in encoded-strings.txt — one of them names the threat actor. Put that decoded name in the</w:t>
      </w:r>
      <w:r>
        <w:t xml:space="preserve"> </w:t>
      </w:r>
      <w:r>
        <w:t xml:space="preserve">“Why suspicious”</w:t>
      </w:r>
      <w:r>
        <w:t xml:space="preserve"> </w:t>
      </w:r>
      <w:r>
        <w:t xml:space="preserve">cell and cite encoded-strings.txt + the relevant auth log line.]</w:t>
      </w:r>
    </w:p>
    <w:p>
      <w:pPr>
        <w:pStyle w:val="Compact"/>
        <w:numPr>
          <w:ilvl w:val="0"/>
          <w:numId w:val="1002"/>
        </w:numPr>
      </w:pPr>
      <w:r>
        <w:rPr>
          <w:b/>
          <w:bCs/>
        </w:rPr>
        <w:t xml:space="preserve">Row labelled</w:t>
      </w:r>
      <w:r>
        <w:rPr>
          <w:b/>
          <w:bCs/>
        </w:rPr>
        <w:t xml:space="preserve"> </w:t>
      </w:r>
      <w:r>
        <w:rPr>
          <w:b/>
          <w:bCs/>
        </w:rPr>
        <w:t xml:space="preserve">“post-offboarding access”</w:t>
      </w:r>
      <w:r>
        <w:rPr>
          <w:b/>
          <w:bCs/>
        </w:rPr>
        <w:t xml:space="preserve">.</w:t>
      </w:r>
      <w:r>
        <w:t xml:space="preserve"> </w:t>
      </w:r>
      <w:r>
        <w:t xml:space="preserve">[The</w:t>
      </w:r>
      <w:r>
        <w:t xml:space="preserve"> </w:t>
      </w:r>
      <w:r>
        <w:rPr>
          <w:rStyle w:val="VerbatimChar"/>
        </w:rPr>
        <w:t xml:space="preserve">a.eze</w:t>
      </w:r>
      <w:r>
        <w:t xml:space="preserve"> </w:t>
      </w:r>
      <w:r>
        <w:t xml:space="preserve">account appearing after the offboarding date listed in sankofa-roster.csv. Cite the log line AND the roster row.]</w:t>
      </w:r>
    </w:p>
    <w:p>
      <w:pPr>
        <w:pStyle w:val="FirstParagraph"/>
      </w:pPr>
      <w:r>
        <w:t xml:space="preserve">Rows 5 through 8–12 are your call. Defensible picks the grader will recognise:</w:t>
      </w:r>
    </w:p>
    <w:p>
      <w:pPr>
        <w:pStyle w:val="Compact"/>
        <w:numPr>
          <w:ilvl w:val="0"/>
          <w:numId w:val="1003"/>
        </w:numPr>
      </w:pPr>
      <w:r>
        <w:t xml:space="preserve">The cron RELOAD without a corresponding package change.</w:t>
      </w:r>
    </w:p>
    <w:p>
      <w:pPr>
        <w:pStyle w:val="Compact"/>
        <w:numPr>
          <w:ilvl w:val="0"/>
          <w:numId w:val="1003"/>
        </w:numPr>
      </w:pPr>
      <w:r>
        <w:t xml:space="preserve">The</w:t>
      </w:r>
      <w:r>
        <w:t xml:space="preserve"> </w:t>
      </w:r>
      <w:r>
        <w:rPr>
          <w:rStyle w:val="VerbatimChar"/>
        </w:rPr>
        <w:t xml:space="preserve">/tmp/customers.csv + transactions.csv</w:t>
      </w:r>
      <w:r>
        <w:t xml:space="preserve"> </w:t>
      </w:r>
      <w:r>
        <w:t xml:space="preserve">tarball.</w:t>
      </w:r>
    </w:p>
    <w:p>
      <w:pPr>
        <w:pStyle w:val="Compact"/>
        <w:numPr>
          <w:ilvl w:val="0"/>
          <w:numId w:val="1003"/>
        </w:numPr>
      </w:pPr>
      <w:r>
        <w:t xml:space="preserve">The</w:t>
      </w:r>
      <w:r>
        <w:t xml:space="preserve"> </w:t>
      </w:r>
      <w:r>
        <w:rPr>
          <w:rStyle w:val="VerbatimChar"/>
        </w:rPr>
        <w:t xml:space="preserve">scp</w:t>
      </w:r>
      <w:r>
        <w:t xml:space="preserve"> </w:t>
      </w:r>
      <w:r>
        <w:t xml:space="preserve">to 185.220.101.9.</w:t>
      </w:r>
    </w:p>
    <w:p>
      <w:pPr>
        <w:pStyle w:val="Compact"/>
        <w:numPr>
          <w:ilvl w:val="0"/>
          <w:numId w:val="1003"/>
        </w:numPr>
      </w:pPr>
      <w:r>
        <w:t xml:space="preserve">Firefox sessions outside business hours.</w:t>
      </w:r>
    </w:p>
    <w:p>
      <w:pPr>
        <w:pStyle w:val="Compact"/>
        <w:numPr>
          <w:ilvl w:val="0"/>
          <w:numId w:val="1003"/>
        </w:numPr>
      </w:pPr>
      <w:r>
        <w:t xml:space="preserve">Repeat unverified</w:t>
      </w:r>
      <w:r>
        <w:t xml:space="preserve"> </w:t>
      </w:r>
      <w:r>
        <w:rPr>
          <w:rStyle w:val="VerbatimChar"/>
        </w:rPr>
        <w:t xml:space="preserve">sudo less /var/log/*</w:t>
      </w:r>
      <w:r>
        <w:t xml:space="preserve">.</w:t>
      </w:r>
    </w:p>
    <w:p>
      <w:pPr>
        <w:pStyle w:val="FirstParagraph"/>
      </w:pPr>
      <w:r>
        <w:t xml:space="preserve">Each row you add must cite at least two files.</w:t>
      </w:r>
    </w:p>
    <w:bookmarkEnd w:id="10"/>
    <w:bookmarkStart w:id="11" w:name="page-5-pattern-summary-and-next-step"/>
    <w:p>
      <w:pPr>
        <w:pStyle w:val="Heading2"/>
      </w:pPr>
      <w:r>
        <w:t xml:space="preserve">Page 5 — Pattern summary and next step</w:t>
      </w:r>
    </w:p>
    <w:p>
      <w:pPr>
        <w:pStyle w:val="FirstParagraph"/>
      </w:pPr>
      <w:r>
        <w:rPr>
          <w:b/>
          <w:bCs/>
        </w:rPr>
        <w:t xml:space="preserve">Pattern summary (~100 words):</w:t>
      </w:r>
    </w:p>
    <w:p>
      <w:pPr>
        <w:pStyle w:val="BlockText"/>
      </w:pPr>
      <w:r>
        <w:t xml:space="preserve">[Step back from the rows. What do they SAY together that they don’t say apart? Name the pattern across rows — the trajectory of the attack, the shape of the SOC’s blind spots, or whatever the table reveals as a whole.]</w:t>
      </w:r>
    </w:p>
    <w:p>
      <w:pPr>
        <w:pStyle w:val="FirstParagraph"/>
      </w:pPr>
      <w:r>
        <w:rPr>
          <w:b/>
          <w:bCs/>
        </w:rPr>
        <w:t xml:space="preserve">The row a grader should reread first:</w:t>
      </w:r>
    </w:p>
    <w:p>
      <w:pPr>
        <w:pStyle w:val="BlockText"/>
      </w:pPr>
      <w:r>
        <w:t xml:space="preserve">[Pick ONE row from your table. Name it by number. Explain in 2–3 sentences why this single row is the most important piece of evidence in your whole table.]</w:t>
      </w:r>
    </w:p>
    <w:p>
      <w:pPr>
        <w:pStyle w:val="FirstParagraph"/>
      </w:pPr>
      <w:r>
        <w:rPr>
          <w:b/>
          <w:bCs/>
        </w:rPr>
        <w:t xml:space="preserve">Your next investigative step:</w:t>
      </w:r>
    </w:p>
    <w:p>
      <w:pPr>
        <w:pStyle w:val="BlockText"/>
      </w:pPr>
      <w:r>
        <w:t xml:space="preserve">[If you had 24 more hours and Amaka’s blessing, what would you investigate next? Be specific — name a file you would pull, a query you would run, a ticket ID you would re-open, or a person you would interview. Vague answers like</w:t>
      </w:r>
      <w:r>
        <w:t xml:space="preserve"> </w:t>
      </w:r>
      <w:r>
        <w:t xml:space="preserve">“more log analysis”</w:t>
      </w:r>
      <w:r>
        <w:t xml:space="preserve"> </w:t>
      </w:r>
      <w:r>
        <w:t xml:space="preserve">do not count.]</w:t>
      </w:r>
    </w:p>
    <w:bookmarkEnd w:id="11"/>
    <w:bookmarkStart w:id="12" w:name="pre-submission-checklist-for-d1"/>
    <w:p>
      <w:pPr>
        <w:pStyle w:val="Heading2"/>
      </w:pPr>
      <w:r>
        <w:t xml:space="preserve">Pre-submission checklist for D1</w:t>
      </w:r>
    </w:p>
    <w:p>
      <w:pPr>
        <w:pStyle w:val="Compact"/>
        <w:numPr>
          <w:ilvl w:val="0"/>
          <w:numId w:val="1004"/>
        </w:numPr>
      </w:pPr>
      <w:r>
        <w:t xml:space="preserve">Methodology paragraph anchored to the Sankofa pack, not generic.</w:t>
      </w:r>
    </w:p>
    <w:p>
      <w:pPr>
        <w:pStyle w:val="Compact"/>
        <w:numPr>
          <w:ilvl w:val="0"/>
          <w:numId w:val="1005"/>
        </w:numPr>
      </w:pPr>
      <w:r>
        <w:t xml:space="preserve">H/M/L definitions each have one specific example.</w:t>
      </w:r>
    </w:p>
    <w:p>
      <w:pPr>
        <w:pStyle w:val="Compact"/>
        <w:numPr>
          <w:ilvl w:val="0"/>
          <w:numId w:val="1006"/>
        </w:numPr>
      </w:pPr>
      <w:r>
        <w:t xml:space="preserve">Table has 8–12 rows.</w:t>
      </w:r>
    </w:p>
    <w:p>
      <w:pPr>
        <w:pStyle w:val="Compact"/>
        <w:numPr>
          <w:ilvl w:val="0"/>
          <w:numId w:val="1007"/>
        </w:numPr>
      </w:pPr>
      <w:r>
        <w:t xml:space="preserve">All four mandatory rows present and correctly described.</w:t>
      </w:r>
    </w:p>
    <w:p>
      <w:pPr>
        <w:pStyle w:val="Compact"/>
        <w:numPr>
          <w:ilvl w:val="0"/>
          <w:numId w:val="1008"/>
        </w:numPr>
      </w:pPr>
      <w:r>
        <w:t xml:space="preserve">Every row cites ≥ 2 evidence files with precise locators (file:line, ticket ID, roster row).</w:t>
      </w:r>
    </w:p>
    <w:p>
      <w:pPr>
        <w:pStyle w:val="Compact"/>
        <w:numPr>
          <w:ilvl w:val="0"/>
          <w:numId w:val="1009"/>
        </w:numPr>
      </w:pPr>
      <w:r>
        <w:t xml:space="preserve">Confidence column actually used — not every row marked H.</w:t>
      </w:r>
    </w:p>
    <w:p>
      <w:pPr>
        <w:pStyle w:val="Compact"/>
        <w:numPr>
          <w:ilvl w:val="0"/>
          <w:numId w:val="1010"/>
        </w:numPr>
      </w:pPr>
      <w:r>
        <w:t xml:space="preserve">Each row has a 2–3 sentence analyst commentary underneath.</w:t>
      </w:r>
    </w:p>
    <w:p>
      <w:pPr>
        <w:pStyle w:val="Compact"/>
        <w:numPr>
          <w:ilvl w:val="0"/>
          <w:numId w:val="1011"/>
        </w:numPr>
      </w:pPr>
      <w:r>
        <w:t xml:space="preserve">Pattern summary, re-read row, and next step all present on the final page.</w:t>
      </w:r>
    </w:p>
    <w:p>
      <w:pPr>
        <w:pStyle w:val="Compact"/>
        <w:numPr>
          <w:ilvl w:val="0"/>
          <w:numId w:val="1012"/>
        </w:numPr>
      </w:pPr>
      <w:r>
        <w:t xml:space="preserve">All</w:t>
      </w:r>
      <w:r>
        <w:t xml:space="preserve"> </w:t>
      </w:r>
      <w:r>
        <w:rPr>
          <w:rStyle w:val="VerbatimChar"/>
        </w:rPr>
        <w:t xml:space="preserve">[BRACKETED]</w:t>
      </w:r>
      <w:r>
        <w:t xml:space="preserve"> </w:t>
      </w:r>
      <w:r>
        <w:t xml:space="preserve">prompts removed.</w:t>
      </w:r>
    </w:p>
    <w:p>
      <w:r>
        <w:pict>
          <v:rect style="width:0;height:1.5pt" o:hralign="center" o:hrstd="t" o:hr="t"/>
        </w:pic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2026-06-03T19:44:02Z</dcterms:created>
  <dcterms:modified xsi:type="dcterms:W3CDTF">2026-06-03T19:44:02Z</dcterms:modified>
</cp:coreProperties>
</file>

<file path=docProps/custom.xml><?xml version="1.0" encoding="utf-8"?>
<Properties xmlns="http://schemas.openxmlformats.org/officeDocument/2006/custom-properties" xmlns:vt="http://schemas.openxmlformats.org/officeDocument/2006/docPropsVTypes"/>
</file>