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B7381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b/>
          <w:bCs/>
          <w:sz w:val="56"/>
          <w:szCs w:val="56"/>
        </w:rPr>
      </w:pPr>
      <w:r>
        <w:rPr>
          <w:rFonts w:ascii="Roboto" w:hAnsi="Roboto" w:eastAsia="Roboto" w:cs="Roboto"/>
          <w:b/>
          <w:bCs/>
          <w:color w:val="000000"/>
          <w:sz w:val="56"/>
          <w:szCs w:val="56"/>
        </w:rPr>
      </w:r>
      <w:r>
        <w:rPr>
          <w:rFonts w:ascii="Roboto" w:hAnsi="Roboto" w:eastAsia="Roboto" w:cs="Roboto"/>
          <w:b/>
          <w:bCs/>
          <w:sz w:val="56"/>
          <w:szCs w:val="56"/>
        </w:rPr>
        <w:t xml:space="preserve">Market Intelligence Map</w:t>
      </w:r>
      <w:r>
        <w:rPr>
          <w:rFonts w:ascii="Roboto" w:hAnsi="Roboto" w:eastAsia="Roboto" w:cs="Roboto"/>
          <w:b/>
          <w:bCs/>
          <w:color w:val="000000"/>
          <w:sz w:val="56"/>
          <w:szCs w:val="56"/>
        </w:rPr>
      </w:r>
      <w:r>
        <w:rPr>
          <w:rFonts w:ascii="Roboto" w:hAnsi="Roboto" w:eastAsia="Roboto" w:cs="Roboto"/>
          <w:b/>
          <w:bCs/>
          <w:sz w:val="56"/>
          <w:szCs w:val="56"/>
        </w:rPr>
      </w:r>
    </w:p>
    <w:p w14:paraId="327ADB09">
      <w:pPr>
        <w:pBdr/>
        <w:spacing/>
        <w:ind/>
        <w:rPr/>
      </w:pPr>
      <w:r/>
      <w:r/>
      <w:r/>
    </w:p>
    <w:p w14:paraId="7DC0C657">
      <w:pPr>
        <w:pBdr/>
        <w:spacing/>
        <w:ind/>
        <w:rPr/>
      </w:pPr>
      <w:r/>
      <w:r/>
      <w:r/>
    </w:p>
    <w:p w14:paraId="22C38175">
      <w:pPr>
        <w:pBdr/>
        <w:spacing/>
        <w:ind/>
        <w:rPr/>
      </w:pPr>
      <w:r>
        <w:t xml:space="preserve">         </w:t>
      </w:r>
      <w:r/>
      <w:r>
        <w:t xml:space="preserve">             </w:t>
      </w:r>
      <w:r>
        <w:rPr>
          <w:rFonts w:ascii="Roboto" w:hAnsi="Roboto" w:eastAsia="Roboto" w:cs="Roboto"/>
          <w:sz w:val="40"/>
          <w:szCs w:val="40"/>
        </w:rPr>
        <w:t xml:space="preserve">    Infrastructure Enterprises</w:t>
      </w:r>
      <w:r/>
    </w:p>
    <w:p w14:paraId="7DBFA858">
      <w:pPr>
        <w:pBdr/>
        <w:spacing/>
        <w:ind/>
        <w:rPr/>
      </w:pPr>
      <w:r/>
      <w:r/>
    </w:p>
    <w:p w14:paraId="530A3318">
      <w:pPr>
        <w:pBdr/>
        <w:spacing/>
        <w:ind/>
        <w:rPr/>
      </w:pPr>
      <w:r>
        <w:t xml:space="preserve">        ┌────────────┬────────────┬────────────┐</w:t>
      </w:r>
      <w:r/>
    </w:p>
    <w:p w14:paraId="443544D5">
      <w:pPr>
        <w:pBdr/>
        <w:spacing/>
        <w:ind/>
        <w:rPr/>
      </w:pPr>
      <w:r>
        <w:t xml:space="preserve">        │            │                      │                │</w:t>
      </w:r>
      <w:r/>
    </w:p>
    <w:p w14:paraId="37D67141">
      <w:pPr>
        <w:pBdr/>
        <w:spacing/>
        <w:ind/>
        <w:rPr/>
      </w:pPr>
      <w:r>
        <w:t xml:space="preserve">   Utilities    Healthcare   Universities   Military</w:t>
      </w:r>
      <w:r/>
    </w:p>
    <w:p w14:paraId="3B751591">
      <w:pPr>
        <w:pBdr/>
        <w:spacing/>
        <w:ind/>
        <w:rPr/>
      </w:pPr>
      <w:r>
        <w:t xml:space="preserve">        │             │                     │                 │</w:t>
      </w:r>
      <w:r/>
    </w:p>
    <w:p w14:paraId="0DBFBF02">
      <w:pPr>
        <w:pBdr/>
        <w:spacing/>
        <w:ind/>
        <w:rPr/>
      </w:pPr>
      <w:r>
        <w:t xml:space="preserve">        ├────────────┼────────────┼────────────┤</w:t>
      </w:r>
      <w:r/>
    </w:p>
    <w:p w14:paraId="323A7709">
      <w:pPr>
        <w:pBdr/>
        <w:spacing/>
        <w:ind/>
        <w:rPr/>
      </w:pPr>
      <w:r>
        <w:t xml:space="preserve">        │                     │                   │               │</w:t>
      </w:r>
      <w:r/>
    </w:p>
    <w:p w14:paraId="5903A3DD">
      <w:pPr>
        <w:pBdr/>
        <w:spacing/>
        <w:ind/>
        <w:rPr/>
      </w:pPr>
      <w:r>
        <w:t xml:space="preserve"> Manufacturing   Airports    Data Centers   Water</w:t>
      </w:r>
      <w:r/>
      <w:r/>
      <w:r/>
      <w:r/>
    </w:p>
    <w:p w14:paraId="1447D201">
      <w:pPr>
        <w:pBdr/>
        <w:spacing/>
        <w:ind/>
        <w:rPr/>
      </w:pPr>
      <w:r/>
      <w:r/>
      <w:r/>
    </w:p>
    <w:p w14:paraId="19CF07E4">
      <w:pPr>
        <w:pBdr/>
        <w:spacing/>
        <w:ind/>
        <w:rPr>
          <w:rFonts w:ascii="Roboto" w:hAnsi="Roboto" w:cs="Roboto"/>
          <w:b/>
          <w:bCs/>
          <w:sz w:val="36"/>
          <w:szCs w:val="36"/>
          <w:u w:val="single"/>
        </w:rPr>
      </w:pPr>
      <w:r>
        <w:rPr>
          <w:rFonts w:ascii="Roboto" w:hAnsi="Roboto" w:eastAsia="Roboto" w:cs="Roboto"/>
          <w:b/>
          <w:bCs/>
          <w:sz w:val="36"/>
          <w:szCs w:val="36"/>
          <w:u w:val="single"/>
        </w:rPr>
        <w:t xml:space="preserve">Ideal Customer Profile</w:t>
      </w:r>
      <w:r>
        <w:rPr>
          <w:rFonts w:ascii="Roboto" w:hAnsi="Roboto" w:eastAsia="Roboto" w:cs="Roboto"/>
          <w:b/>
          <w:bCs/>
          <w:sz w:val="36"/>
          <w:szCs w:val="36"/>
          <w:u w:val="single"/>
        </w:rPr>
      </w:r>
    </w:p>
    <w:p w14:paraId="2831B1D8">
      <w:pPr>
        <w:pBdr/>
        <w:spacing/>
        <w:ind/>
        <w:rPr/>
      </w:pPr>
      <w:r/>
      <w:r/>
    </w:p>
    <w:p w14:paraId="5DCB9DD8">
      <w:pPr>
        <w:pBdr/>
        <w:spacing/>
        <w:ind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</w:rPr>
        <w:t xml:space="preserve">Owns complex physical infrastructure</w:t>
      </w:r>
      <w:r>
        <w:rPr>
          <w:rFonts w:ascii="Roboto" w:hAnsi="Roboto" w:eastAsia="Roboto" w:cs="Roboto"/>
          <w:sz w:val="24"/>
          <w:szCs w:val="24"/>
        </w:rPr>
      </w:r>
    </w:p>
    <w:p w14:paraId="44B0872D">
      <w:pPr>
        <w:pBdr/>
        <w:spacing/>
        <w:ind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</w:rPr>
        <w:t xml:space="preserve">Operates engineering organizations</w:t>
      </w:r>
      <w:r>
        <w:rPr>
          <w:rFonts w:ascii="Roboto" w:hAnsi="Roboto" w:eastAsia="Roboto" w:cs="Roboto"/>
          <w:sz w:val="24"/>
          <w:szCs w:val="24"/>
        </w:rPr>
      </w:r>
    </w:p>
    <w:p w14:paraId="23F2BBFA">
      <w:pPr>
        <w:pBdr/>
        <w:spacing/>
        <w:ind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</w:rPr>
        <w:t xml:space="preserve">Maintains long-lived assets</w:t>
      </w:r>
      <w:r>
        <w:rPr>
          <w:rFonts w:ascii="Roboto" w:hAnsi="Roboto" w:eastAsia="Roboto" w:cs="Roboto"/>
          <w:sz w:val="24"/>
          <w:szCs w:val="24"/>
        </w:rPr>
      </w:r>
    </w:p>
    <w:p w14:paraId="5F3D070E">
      <w:pPr>
        <w:pBdr/>
        <w:spacing/>
        <w:ind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</w:rPr>
        <w:t xml:space="preserve">Makes evidence-based capital decisions</w:t>
      </w:r>
      <w:r>
        <w:rPr>
          <w:rFonts w:ascii="Roboto" w:hAnsi="Roboto" w:eastAsia="Roboto" w:cs="Roboto"/>
          <w:sz w:val="24"/>
          <w:szCs w:val="24"/>
        </w:rPr>
      </w:r>
    </w:p>
    <w:p w14:paraId="3593AD57">
      <w:pPr>
        <w:pBdr/>
        <w:spacing/>
        <w:ind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</w:rPr>
        <w:t xml:space="preserve">Maintains regulatory documentation</w:t>
      </w:r>
      <w:r>
        <w:rPr>
          <w:rFonts w:ascii="Roboto" w:hAnsi="Roboto" w:eastAsia="Roboto" w:cs="Roboto"/>
          <w:sz w:val="24"/>
          <w:szCs w:val="24"/>
        </w:rPr>
      </w:r>
    </w:p>
    <w:p w14:paraId="68A8942D">
      <w:pPr>
        <w:pBdr/>
        <w:spacing/>
        <w:ind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</w:rPr>
        <w:t xml:space="preserve">Coordinates field operations</w:t>
      </w:r>
      <w:r>
        <w:rPr>
          <w:rFonts w:ascii="Roboto" w:hAnsi="Roboto" w:eastAsia="Roboto" w:cs="Roboto"/>
          <w:sz w:val="24"/>
          <w:szCs w:val="24"/>
        </w:rPr>
      </w:r>
    </w:p>
    <w:p w14:paraId="5F5B8975">
      <w:pPr>
        <w:pBdr/>
        <w:spacing/>
        <w:ind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</w:rPr>
        <w:t xml:space="preserve">Invests in modernization</w:t>
      </w:r>
      <w:r>
        <w:rPr>
          <w:rFonts w:ascii="Roboto" w:hAnsi="Roboto" w:eastAsia="Roboto" w:cs="Roboto"/>
          <w:sz w:val="24"/>
          <w:szCs w:val="24"/>
        </w:rPr>
      </w:r>
    </w:p>
    <w:p w14:paraId="4E340B85">
      <w:pPr>
        <w:pBdr/>
        <w:spacing/>
        <w:ind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</w:rPr>
        <w:t xml:space="preserve">Needs trustworthy operational information</w:t>
      </w:r>
      <w:r>
        <w:rPr>
          <w:rFonts w:ascii="Roboto" w:hAnsi="Roboto" w:eastAsia="Roboto" w:cs="Roboto"/>
          <w:sz w:val="24"/>
          <w:szCs w:val="24"/>
        </w:rPr>
      </w:r>
      <w:r>
        <w:rPr>
          <w:rFonts w:ascii="Roboto" w:hAnsi="Roboto" w:eastAsia="Roboto" w:cs="Roboto"/>
          <w:sz w:val="24"/>
          <w:szCs w:val="24"/>
        </w:rPr>
      </w:r>
    </w:p>
    <w:p w14:paraId="6B2F2CF7">
      <w:pPr>
        <w:pBdr/>
        <w:spacing/>
        <w:ind/>
        <w:rPr/>
      </w:pPr>
      <w:r/>
      <w:r/>
      <w:r/>
    </w:p>
    <w:p w14:paraId="2D41A9EB">
      <w:pPr>
        <w:pBdr/>
        <w:spacing/>
        <w:ind/>
        <w:rPr/>
      </w:pPr>
      <w:r/>
      <w:r/>
      <w:r/>
    </w:p>
    <w:tbl>
      <w:tblPr>
        <w:tblStyle w:val="12"/>
        <w:tblInd w:w="-448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409"/>
        <w:gridCol w:w="2413"/>
        <w:gridCol w:w="1198"/>
        <w:gridCol w:w="4043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</w:tcPr>
          <w:p w14:paraId="3E20F81F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Organization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13" w:type="dxa"/>
            <w:vAlign w:val="center"/>
          </w:tcPr>
          <w:p w14:paraId="0E71EA45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Role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98" w:type="dxa"/>
            <w:vAlign w:val="center"/>
          </w:tcPr>
          <w:p w14:paraId="0953F38E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COF Status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43" w:type="dxa"/>
            <w:vAlign w:val="center"/>
          </w:tcPr>
          <w:p w14:paraId="571B7FB3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Relationship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</w:tcPr>
          <w:p w14:paraId="5F22993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CPS Energy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13" w:type="dxa"/>
            <w:vAlign w:val="center"/>
          </w:tcPr>
          <w:p w14:paraId="403E6DF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Infrastructure Owner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98" w:type="dxa"/>
            <w:vAlign w:val="center"/>
          </w:tcPr>
          <w:p w14:paraId="786B99F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Validate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43" w:type="dxa"/>
            <w:vAlign w:val="center"/>
          </w:tcPr>
          <w:p w14:paraId="4A63E3C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Potential Customer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</w:tcPr>
          <w:p w14:paraId="5928550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GVEC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13" w:type="dxa"/>
            <w:vAlign w:val="center"/>
          </w:tcPr>
          <w:p w14:paraId="46269D2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Infrastructure Owner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98" w:type="dxa"/>
            <w:vAlign w:val="center"/>
          </w:tcPr>
          <w:p w14:paraId="65849B0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Validate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43" w:type="dxa"/>
            <w:vAlign w:val="center"/>
          </w:tcPr>
          <w:p w14:paraId="7F2FA14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Potential Customer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</w:tcPr>
          <w:p w14:paraId="0512A84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Medina EC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13" w:type="dxa"/>
            <w:vAlign w:val="center"/>
          </w:tcPr>
          <w:p w14:paraId="7F9B56C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Infrastructure Owner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98" w:type="dxa"/>
            <w:vAlign w:val="center"/>
          </w:tcPr>
          <w:p w14:paraId="21BB6B2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Validate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43" w:type="dxa"/>
            <w:vAlign w:val="center"/>
          </w:tcPr>
          <w:p w14:paraId="41BEE7D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Potential Customer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</w:tcPr>
          <w:p w14:paraId="1379511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NRECA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13" w:type="dxa"/>
            <w:vAlign w:val="center"/>
          </w:tcPr>
          <w:p w14:paraId="7DBEA40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Industry Organization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98" w:type="dxa"/>
            <w:vAlign w:val="center"/>
          </w:tcPr>
          <w:p w14:paraId="40E978D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Monitor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43" w:type="dxa"/>
            <w:vAlign w:val="center"/>
          </w:tcPr>
          <w:p w14:paraId="5E79B50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Ecosystem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</w:tcPr>
          <w:p w14:paraId="1ECF1FF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Fiber Network Alliance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13" w:type="dxa"/>
            <w:vAlign w:val="center"/>
          </w:tcPr>
          <w:p w14:paraId="12A6B6C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Industry Organization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98" w:type="dxa"/>
            <w:vAlign w:val="center"/>
          </w:tcPr>
          <w:p w14:paraId="237DD39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Validate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43" w:type="dxa"/>
            <w:vAlign w:val="center"/>
          </w:tcPr>
          <w:p w14:paraId="273D2AE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Ecosystem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</w:tcPr>
          <w:p w14:paraId="61BF97F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Guerra Engineering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13" w:type="dxa"/>
            <w:vAlign w:val="center"/>
          </w:tcPr>
          <w:p w14:paraId="50D03B3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Engineering Partner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98" w:type="dxa"/>
            <w:vAlign w:val="center"/>
          </w:tcPr>
          <w:p w14:paraId="10BD090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Validate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43" w:type="dxa"/>
            <w:vAlign w:val="center"/>
          </w:tcPr>
          <w:p w14:paraId="0753CC1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Potential Partner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</w:tcPr>
          <w:p w14:paraId="60E09F4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Itron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13" w:type="dxa"/>
            <w:vAlign w:val="center"/>
          </w:tcPr>
          <w:p w14:paraId="65CE325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Technology Platform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98" w:type="dxa"/>
            <w:vAlign w:val="center"/>
          </w:tcPr>
          <w:p w14:paraId="267F4BA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Validate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43" w:type="dxa"/>
            <w:vAlign w:val="center"/>
          </w:tcPr>
          <w:p w14:paraId="7D2B532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Ecosystem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</w:tcPr>
          <w:p w14:paraId="5854E5E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FiberOne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13" w:type="dxa"/>
            <w:vAlign w:val="center"/>
          </w:tcPr>
          <w:p w14:paraId="12997C1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Hardware Supplier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98" w:type="dxa"/>
            <w:vAlign w:val="center"/>
          </w:tcPr>
          <w:p w14:paraId="4234A79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Monitor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43" w:type="dxa"/>
            <w:vAlign w:val="center"/>
          </w:tcPr>
          <w:p w14:paraId="24C9CB5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Ecosystem</w:t>
            </w:r>
            <w:r/>
          </w:p>
        </w:tc>
      </w:tr>
    </w:tbl>
    <w:p w14:paraId="0FBC0437">
      <w:pPr>
        <w:pBdr/>
        <w:spacing/>
        <w:ind/>
        <w:rPr/>
      </w:pPr>
      <w:r/>
      <w:r/>
      <w:r/>
    </w:p>
    <w:p w14:paraId="61ACEC3E">
      <w:pPr>
        <w:pBdr/>
        <w:spacing/>
        <w:ind/>
        <w:rPr/>
      </w:pPr>
      <w:r/>
      <w:r/>
      <w:r/>
    </w:p>
    <w:p w14:paraId="015C0EDE">
      <w:pPr>
        <w:pBdr/>
        <w:spacing/>
        <w:ind/>
        <w:rPr>
          <w:highlight w:val="none"/>
        </w:rPr>
      </w:pPr>
      <w:r>
        <w:rPr>
          <w:highlight w:val="none"/>
        </w:rPr>
        <w:t xml:space="preserve">     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1E5B117">
      <w:pPr>
        <w:pBdr/>
        <w:spacing/>
        <w:ind/>
        <w:rPr>
          <w:rFonts w:ascii="Roboto" w:hAnsi="Roboto" w:cs="Roboto"/>
          <w:sz w:val="24"/>
          <w:szCs w:val="24"/>
        </w:rPr>
      </w:pPr>
      <w:r>
        <w:rPr>
          <w:highlight w:val="none"/>
        </w:rPr>
        <w:t xml:space="preserve">    </w:t>
      </w:r>
      <w:r>
        <w:rPr>
          <w:highlight w:val="none"/>
        </w:rPr>
        <w:t xml:space="preserve">          </w:t>
      </w:r>
      <w:r>
        <w:rPr>
          <w:rFonts w:ascii="Roboto" w:hAnsi="Roboto" w:eastAsia="Roboto" w:cs="Roboto"/>
          <w:sz w:val="24"/>
          <w:szCs w:val="24"/>
          <w:highlight w:val="none"/>
        </w:rPr>
        <w:t xml:space="preserve">        Sirius Logic Systems</w:t>
      </w:r>
      <w:r>
        <w:rPr>
          <w:rFonts w:ascii="Roboto" w:hAnsi="Roboto" w:eastAsia="Roboto" w:cs="Roboto"/>
          <w:sz w:val="24"/>
          <w:szCs w:val="24"/>
        </w:rPr>
      </w:r>
    </w:p>
    <w:p w14:paraId="2E86789E">
      <w:pPr>
        <w:pBdr/>
        <w:spacing/>
        <w:ind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  <w:highlight w:val="none"/>
        </w:rPr>
        <w:t xml:space="preserve">                                   │</w:t>
      </w:r>
      <w:r>
        <w:rPr>
          <w:rFonts w:ascii="Roboto" w:hAnsi="Roboto" w:eastAsia="Roboto" w:cs="Roboto"/>
          <w:sz w:val="24"/>
          <w:szCs w:val="24"/>
        </w:rPr>
      </w:r>
    </w:p>
    <w:p w14:paraId="028DA1C2">
      <w:pPr>
        <w:pBdr/>
        <w:spacing/>
        <w:ind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  <w:highlight w:val="none"/>
        </w:rPr>
        <w:t xml:space="preserve">                     AnchorOS Platform</w:t>
      </w:r>
      <w:r>
        <w:rPr>
          <w:rFonts w:ascii="Roboto" w:hAnsi="Roboto" w:eastAsia="Roboto" w:cs="Roboto"/>
          <w:sz w:val="24"/>
          <w:szCs w:val="24"/>
        </w:rPr>
      </w:r>
    </w:p>
    <w:p w14:paraId="23E62DE1">
      <w:pPr>
        <w:pBdr/>
        <w:spacing/>
        <w:ind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  <w:highlight w:val="none"/>
        </w:rPr>
        <w:t xml:space="preserve">                                    │</w:t>
      </w:r>
      <w:r>
        <w:rPr>
          <w:rFonts w:ascii="Roboto" w:hAnsi="Roboto" w:eastAsia="Roboto" w:cs="Roboto"/>
          <w:sz w:val="24"/>
          <w:szCs w:val="24"/>
        </w:rPr>
      </w:r>
    </w:p>
    <w:p w14:paraId="0EAAF74E">
      <w:pPr>
        <w:pBdr/>
        <w:spacing/>
        <w:ind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  <w:highlight w:val="none"/>
        </w:rPr>
        <w:t xml:space="preserve">        ┌──────────────────┼──────────────────┐</w:t>
      </w:r>
      <w:r>
        <w:rPr>
          <w:rFonts w:ascii="Roboto" w:hAnsi="Roboto" w:eastAsia="Roboto" w:cs="Roboto"/>
          <w:sz w:val="24"/>
          <w:szCs w:val="24"/>
        </w:rPr>
      </w:r>
    </w:p>
    <w:p w14:paraId="7FDE49F6">
      <w:pPr>
        <w:pBdr/>
        <w:spacing/>
        <w:ind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  <w:highlight w:val="none"/>
        </w:rPr>
        <w:t xml:space="preserve">        │                               │                          │</w:t>
      </w:r>
      <w:r>
        <w:rPr>
          <w:rFonts w:ascii="Roboto" w:hAnsi="Roboto" w:eastAsia="Roboto" w:cs="Roboto"/>
          <w:sz w:val="24"/>
          <w:szCs w:val="24"/>
        </w:rPr>
      </w:r>
    </w:p>
    <w:p w14:paraId="103CBAC2">
      <w:pPr>
        <w:pBdr/>
        <w:spacing/>
        <w:ind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  <w:highlight w:val="none"/>
        </w:rPr>
        <w:t xml:space="preserve">   Infrastructure      Commercial        Knowledge</w:t>
      </w:r>
      <w:r>
        <w:rPr>
          <w:rFonts w:ascii="Roboto" w:hAnsi="Roboto" w:eastAsia="Roboto" w:cs="Roboto"/>
          <w:sz w:val="24"/>
          <w:szCs w:val="24"/>
        </w:rPr>
      </w:r>
    </w:p>
    <w:p w14:paraId="616C911D">
      <w:pPr>
        <w:pBdr/>
        <w:spacing/>
        <w:ind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  <w:highlight w:val="none"/>
        </w:rPr>
        <w:t xml:space="preserve">     Intelligence       Intelligence       Intelligence</w:t>
      </w:r>
      <w:r>
        <w:rPr>
          <w:rFonts w:ascii="Roboto" w:hAnsi="Roboto" w:eastAsia="Roboto" w:cs="Roboto"/>
          <w:sz w:val="24"/>
          <w:szCs w:val="24"/>
        </w:rPr>
      </w:r>
    </w:p>
    <w:p w14:paraId="037BCBB6">
      <w:pPr>
        <w:pBdr/>
        <w:spacing/>
        <w:ind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  <w:highlight w:val="none"/>
        </w:rPr>
        <w:t xml:space="preserve">                                 │</w:t>
      </w:r>
      <w:r>
        <w:rPr>
          <w:rFonts w:ascii="Roboto" w:hAnsi="Roboto" w:eastAsia="Roboto" w:cs="Roboto"/>
          <w:sz w:val="24"/>
          <w:szCs w:val="24"/>
        </w:rPr>
      </w:r>
    </w:p>
    <w:p w14:paraId="53A6C320">
      <w:pPr>
        <w:pBdr/>
        <w:spacing/>
        <w:ind/>
        <w:rPr>
          <w:rFonts w:ascii="Roboto" w:hAnsi="Roboto" w:eastAsia="Roboto" w:cs="Roboto"/>
          <w:sz w:val="24"/>
          <w:szCs w:val="24"/>
          <w:highlight w:val="none"/>
        </w:rPr>
      </w:pPr>
      <w:r>
        <w:rPr>
          <w:rFonts w:ascii="Roboto" w:hAnsi="Roboto" w:eastAsia="Roboto" w:cs="Roboto"/>
          <w:sz w:val="24"/>
          <w:szCs w:val="24"/>
          <w:highlight w:val="none"/>
        </w:rPr>
        <w:t xml:space="preserve">                  Infrastructure Enterprises</w:t>
      </w:r>
      <w:r>
        <w:rPr>
          <w:rFonts w:ascii="Roboto" w:hAnsi="Roboto" w:eastAsia="Roboto" w:cs="Roboto"/>
          <w:sz w:val="24"/>
          <w:szCs w:val="24"/>
        </w:rPr>
      </w:r>
      <w:r>
        <w:rPr>
          <w:rFonts w:ascii="Roboto" w:hAnsi="Roboto" w:cs="Roboto"/>
          <w:sz w:val="24"/>
          <w:szCs w:val="24"/>
          <w:highlight w:val="none"/>
        </w:rPr>
      </w:r>
    </w:p>
    <w:p w14:paraId="3737F7D0">
      <w:pPr>
        <w:pBdr/>
        <w:spacing/>
        <w:ind/>
        <w:rPr>
          <w:rFonts w:ascii="Roboto" w:hAnsi="Roboto" w:cs="Roboto"/>
          <w:sz w:val="24"/>
          <w:szCs w:val="24"/>
          <w:highlight w:val="none"/>
        </w:rPr>
      </w:pPr>
      <w:r>
        <w:rPr>
          <w:rFonts w:ascii="Roboto" w:hAnsi="Roboto" w:cs="Roboto"/>
          <w:sz w:val="24"/>
          <w:szCs w:val="24"/>
          <w:highlight w:val="none"/>
        </w:rPr>
      </w:r>
      <w:r>
        <w:rPr>
          <w:rFonts w:ascii="Roboto" w:hAnsi="Roboto" w:cs="Roboto"/>
          <w:sz w:val="24"/>
          <w:szCs w:val="24"/>
          <w:highlight w:val="none"/>
        </w:rPr>
      </w:r>
      <w:r>
        <w:rPr>
          <w:rFonts w:ascii="Roboto" w:hAnsi="Roboto" w:cs="Roboto"/>
          <w:sz w:val="24"/>
          <w:szCs w:val="24"/>
          <w:highlight w:val="none"/>
        </w:rPr>
      </w:r>
    </w:p>
    <w:p w14:paraId="53446443">
      <w:pPr>
        <w:pBdr/>
        <w:spacing/>
        <w:ind/>
        <w:rPr>
          <w:rFonts w:ascii="Roboto" w:hAnsi="Roboto" w:cs="Roboto"/>
          <w:sz w:val="24"/>
          <w:szCs w:val="24"/>
          <w:highlight w:val="none"/>
        </w:rPr>
      </w:pPr>
      <w:r>
        <w:rPr>
          <w:rFonts w:ascii="Roboto" w:hAnsi="Roboto" w:cs="Roboto"/>
          <w:sz w:val="24"/>
          <w:szCs w:val="24"/>
          <w:highlight w:val="none"/>
        </w:rPr>
      </w:r>
      <w:r>
        <w:rPr>
          <w:rFonts w:ascii="Roboto" w:hAnsi="Roboto" w:cs="Roboto"/>
          <w:sz w:val="24"/>
          <w:szCs w:val="24"/>
          <w:highlight w:val="none"/>
        </w:rPr>
      </w:r>
      <w:r>
        <w:rPr>
          <w:rFonts w:ascii="Roboto" w:hAnsi="Roboto" w:cs="Roboto"/>
          <w:sz w:val="24"/>
          <w:szCs w:val="24"/>
          <w:highlight w:val="none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360"/>
        <w:gridCol w:w="653"/>
        <w:gridCol w:w="467"/>
        <w:gridCol w:w="1198"/>
        <w:gridCol w:w="1553"/>
        <w:gridCol w:w="1207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60" w:type="dxa"/>
            <w:vAlign w:val="center"/>
          </w:tcPr>
          <w:p w14:paraId="4968EA8B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Organization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53" w:type="dxa"/>
            <w:vAlign w:val="center"/>
          </w:tcPr>
          <w:p w14:paraId="01BB015A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Sector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7" w:type="dxa"/>
            <w:vAlign w:val="center"/>
          </w:tcPr>
          <w:p w14:paraId="0D19D920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Role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98" w:type="dxa"/>
            <w:vAlign w:val="center"/>
          </w:tcPr>
          <w:p w14:paraId="72EB62BB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COF Status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53" w:type="dxa"/>
            <w:vAlign w:val="center"/>
          </w:tcPr>
          <w:p w14:paraId="26E7C68E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Strategic Value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07" w:type="dxa"/>
            <w:vAlign w:val="center"/>
          </w:tcPr>
          <w:p w14:paraId="319D65F2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Next Action</w:t>
            </w:r>
            <w:r/>
          </w:p>
        </w:tc>
      </w:tr>
    </w:tbl>
    <w:p w14:paraId="5FAAB72F">
      <w:pPr>
        <w:pBdr/>
        <w:spacing/>
        <w:ind/>
        <w:rPr>
          <w:rFonts w:ascii="Roboto" w:hAnsi="Roboto" w:cs="Roboto"/>
          <w:sz w:val="24"/>
          <w:szCs w:val="24"/>
          <w:highlight w:val="none"/>
        </w:rPr>
      </w:pPr>
      <w:r>
        <w:rPr>
          <w:rFonts w:ascii="Roboto" w:hAnsi="Roboto" w:eastAsia="Roboto" w:cs="Roboto"/>
          <w:sz w:val="24"/>
          <w:szCs w:val="24"/>
          <w:highlight w:val="none"/>
        </w:rPr>
      </w:r>
      <w:r>
        <w:rPr>
          <w:rFonts w:ascii="Roboto" w:hAnsi="Roboto" w:eastAsia="Roboto" w:cs="Roboto"/>
          <w:sz w:val="24"/>
          <w:szCs w:val="24"/>
          <w:highlight w:val="none"/>
        </w:rPr>
      </w:r>
      <w:r>
        <w:rPr>
          <w:rFonts w:ascii="Roboto" w:hAnsi="Roboto" w:eastAsia="Roboto" w:cs="Roboto"/>
          <w:sz w:val="24"/>
          <w:szCs w:val="24"/>
          <w:highlight w:val="none"/>
        </w:rPr>
      </w:r>
    </w:p>
    <w:sectPr>
      <w:footerReference w:type="default" r:id="rId8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Roboto"/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CE607BE">
    <w:pPr>
      <w:pStyle w:val="178"/>
      <w:pBdr/>
      <w:spacing/>
      <w:ind/>
      <w:jc w:val="right"/>
      <w:rPr/>
    </w:pPr>
    <w:fldSimple w:instr="PAGE \* MERGEFORMAT">
      <w:r>
        <w:t xml:space="preserve">1</w:t>
      </w:r>
    </w:fldSimple>
    <w:r/>
    <w:r/>
  </w:p>
  <w:p w14:paraId="59CDE51B">
    <w:pPr>
      <w:pStyle w:val="178"/>
      <w:pBdr/>
      <w:spacing/>
      <w:ind/>
      <w:rPr/>
    </w:pP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2026-08-03T08:31:43Z</dcterms:modified>
</cp:coreProperties>
</file>