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27B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0"/>
          <w:szCs w:val="40"/>
        </w:rPr>
      </w:pPr>
      <w:r>
        <w:rPr>
          <w:rFonts w:ascii="Roboto" w:hAnsi="Roboto" w:eastAsia="Roboto" w:cs="Roboto"/>
          <w:b/>
          <w:color w:val="000000"/>
          <w:sz w:val="40"/>
          <w:szCs w:val="40"/>
        </w:rPr>
        <w:t xml:space="preserve">BOOT-0020 — Commercial Workflow Integration</w:t>
      </w:r>
      <w:r>
        <w:rPr>
          <w:rFonts w:ascii="Roboto" w:hAnsi="Roboto" w:eastAsia="Roboto" w:cs="Roboto"/>
          <w:sz w:val="40"/>
          <w:szCs w:val="40"/>
        </w:rPr>
      </w:r>
    </w:p>
    <w:p w14:paraId="0CA33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0A749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Integrate AnchorIntel into AnchorOS as the first complete operational intelligence application, demonstrating the end-to-end lifecycle from opportunity creation through Executive Opportunity Dossier generation.</w:t>
      </w:r>
      <w:r>
        <w:rPr>
          <w:rFonts w:ascii="Roboto" w:hAnsi="Roboto" w:eastAsia="Roboto" w:cs="Roboto"/>
        </w:rPr>
      </w:r>
    </w:p>
    <w:p w14:paraId="6AB821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Success Criteria</w:t>
      </w:r>
      <w:r>
        <w:rPr>
          <w:rFonts w:ascii="Roboto" w:hAnsi="Roboto" w:eastAsia="Roboto" w:cs="Roboto"/>
        </w:rPr>
      </w:r>
    </w:p>
    <w:p w14:paraId="7F057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When BOOT-0020 is complete, we should be able to demonstrate this sequence:</w:t>
      </w:r>
      <w:r>
        <w:rPr>
          <w:rFonts w:ascii="Roboto" w:hAnsi="Roboto" w:eastAsia="Roboto" w:cs="Roboto"/>
        </w:rPr>
      </w:r>
    </w:p>
    <w:p w14:paraId="247C0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Client</w:t>
      </w:r>
      <w:r>
        <w:rPr>
          <w:rFonts w:ascii="Roboto" w:hAnsi="Roboto" w:eastAsia="Roboto" w:cs="Roboto"/>
        </w:rPr>
      </w:r>
    </w:p>
    <w:p w14:paraId="32D19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0B7E8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17F0A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 Opportunity</w:t>
      </w:r>
      <w:r>
        <w:rPr>
          <w:rFonts w:ascii="Roboto" w:hAnsi="Roboto" w:eastAsia="Roboto" w:cs="Roboto"/>
        </w:rPr>
      </w:r>
    </w:p>
    <w:p w14:paraId="21F3D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6CFBB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742FB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Service</w:t>
      </w:r>
      <w:r>
        <w:rPr>
          <w:rFonts w:ascii="Roboto" w:hAnsi="Roboto" w:eastAsia="Roboto" w:cs="Roboto"/>
        </w:rPr>
      </w:r>
    </w:p>
    <w:p w14:paraId="1BC82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77DB2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3A04F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Service</w:t>
      </w:r>
      <w:r>
        <w:rPr>
          <w:rFonts w:ascii="Roboto" w:hAnsi="Roboto" w:eastAsia="Roboto" w:cs="Roboto"/>
        </w:rPr>
      </w:r>
    </w:p>
    <w:p w14:paraId="7C84B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00487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165B5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Knowledge Module Engine</w:t>
      </w:r>
      <w:r>
        <w:rPr>
          <w:rFonts w:ascii="Roboto" w:hAnsi="Roboto" w:eastAsia="Roboto" w:cs="Roboto"/>
        </w:rPr>
      </w:r>
    </w:p>
    <w:p w14:paraId="37D3B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26CA7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3B780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03F4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S.P.A.T.I.A.L.</w:t>
      </w:r>
      <w:r>
        <w:rPr>
          <w:rFonts w:ascii="Roboto" w:hAnsi="Roboto" w:eastAsia="Roboto" w:cs="Roboto"/>
        </w:rPr>
      </w:r>
    </w:p>
    <w:p w14:paraId="54906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28FEA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21426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Assessment Engine</w:t>
      </w:r>
      <w:r>
        <w:rPr>
          <w:rFonts w:ascii="Roboto" w:hAnsi="Roboto" w:eastAsia="Roboto" w:cs="Roboto"/>
        </w:rPr>
      </w:r>
    </w:p>
    <w:p w14:paraId="37FA8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22211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7AEF2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Reporting Service</w:t>
      </w:r>
      <w:r>
        <w:rPr>
          <w:rFonts w:ascii="Roboto" w:hAnsi="Roboto" w:eastAsia="Roboto" w:cs="Roboto"/>
        </w:rPr>
      </w:r>
    </w:p>
    <w:p w14:paraId="1211F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4F230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25BAA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Executive Opportunity Dossier</w:t>
      </w:r>
      <w:r>
        <w:rPr>
          <w:rFonts w:ascii="Roboto" w:hAnsi="Roboto" w:eastAsia="Roboto" w:cs="Roboto"/>
        </w:rPr>
      </w:r>
    </w:p>
    <w:p w14:paraId="097FD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│</w:t>
      </w:r>
      <w:r>
        <w:rPr>
          <w:rFonts w:ascii="Roboto" w:hAnsi="Roboto" w:eastAsia="Roboto" w:cs="Roboto"/>
        </w:rPr>
      </w:r>
    </w:p>
    <w:p w14:paraId="49CCF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▼</w:t>
      </w:r>
      <w:r>
        <w:rPr>
          <w:rFonts w:ascii="Roboto" w:hAnsi="Roboto" w:eastAsia="Roboto" w:cs="Roboto"/>
        </w:rPr>
      </w:r>
    </w:p>
    <w:p w14:paraId="71CFB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Stored inside AnchorOS</w:t>
      </w:r>
      <w:r>
        <w:rPr>
          <w:rFonts w:ascii="Roboto" w:hAnsi="Roboto" w:eastAsia="Roboto" w:cs="Roboto"/>
        </w:rPr>
      </w:r>
    </w:p>
    <w:p w14:paraId="1D5B7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AnchorOS becomes a product platform.</w:t>
      </w:r>
      <w:r>
        <w:rPr>
          <w:rFonts w:ascii="Roboto" w:hAnsi="Roboto" w:eastAsia="Roboto" w:cs="Roboto"/>
        </w:rPr>
      </w:r>
    </w:p>
    <w:p w14:paraId="6F06CD7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Deliverables</w:t>
      </w:r>
      <w:r>
        <w:rPr>
          <w:rFonts w:ascii="Roboto" w:hAnsi="Roboto" w:eastAsia="Roboto" w:cs="Roboto"/>
        </w:rPr>
      </w:r>
    </w:p>
    <w:p w14:paraId="53D839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1. Opportunity Service</w:t>
      </w:r>
      <w:r>
        <w:rPr>
          <w:rFonts w:ascii="Roboto" w:hAnsi="Roboto" w:eastAsia="Roboto" w:cs="Roboto"/>
        </w:rPr>
      </w:r>
    </w:p>
    <w:p w14:paraId="773C1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/opportunities</w:t>
      </w:r>
      <w:r>
        <w:rPr>
          <w:rFonts w:ascii="Roboto" w:hAnsi="Roboto" w:eastAsia="Roboto" w:cs="Roboto"/>
        </w:rPr>
      </w:r>
    </w:p>
    <w:p w14:paraId="5DCC3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/opportunities/{id}</w:t>
      </w:r>
      <w:r>
        <w:rPr>
          <w:rFonts w:ascii="Roboto" w:hAnsi="Roboto" w:eastAsia="Roboto" w:cs="Roboto"/>
        </w:rPr>
      </w:r>
    </w:p>
    <w:p w14:paraId="3A3D5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PUT /opportunities/{id}</w:t>
      </w:r>
      <w:r>
        <w:rPr>
          <w:rFonts w:ascii="Roboto" w:hAnsi="Roboto" w:eastAsia="Roboto" w:cs="Roboto"/>
        </w:rPr>
      </w:r>
    </w:p>
    <w:p w14:paraId="66564F9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2. Evidence Service</w:t>
      </w:r>
      <w:r>
        <w:rPr>
          <w:rFonts w:ascii="Roboto" w:hAnsi="Roboto" w:eastAsia="Roboto" w:cs="Roboto"/>
        </w:rPr>
      </w:r>
    </w:p>
    <w:p w14:paraId="3F07E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Attach evidence</w:t>
      </w:r>
      <w:r>
        <w:rPr>
          <w:rFonts w:ascii="Roboto" w:hAnsi="Roboto" w:eastAsia="Roboto" w:cs="Roboto"/>
        </w:rPr>
      </w:r>
    </w:p>
    <w:p w14:paraId="23825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Store evidence</w:t>
      </w:r>
      <w:r>
        <w:rPr>
          <w:rFonts w:ascii="Roboto" w:hAnsi="Roboto" w:eastAsia="Roboto" w:cs="Roboto"/>
        </w:rPr>
      </w:r>
    </w:p>
    <w:p w14:paraId="13B03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Retrieve evidence</w:t>
      </w:r>
      <w:r>
        <w:rPr>
          <w:rFonts w:ascii="Roboto" w:hAnsi="Roboto" w:eastAsia="Roboto" w:cs="Roboto"/>
        </w:rPr>
      </w:r>
    </w:p>
    <w:p w14:paraId="30B99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Track confidence</w:t>
      </w:r>
      <w:r>
        <w:rPr>
          <w:rFonts w:ascii="Roboto" w:hAnsi="Roboto" w:eastAsia="Roboto" w:cs="Roboto"/>
        </w:rPr>
      </w:r>
    </w:p>
    <w:p w14:paraId="15C9736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3. Knowledge Module Integration</w:t>
      </w:r>
      <w:r>
        <w:rPr>
          <w:rFonts w:ascii="Roboto" w:hAnsi="Roboto" w:eastAsia="Roboto" w:cs="Roboto"/>
        </w:rPr>
      </w:r>
    </w:p>
    <w:p w14:paraId="49049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Load</w:t>
      </w:r>
      <w:r>
        <w:rPr>
          <w:rFonts w:ascii="Roboto" w:hAnsi="Roboto" w:eastAsia="Roboto" w:cs="Roboto"/>
        </w:rPr>
      </w:r>
    </w:p>
    <w:p w14:paraId="1F370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AKM-GEO-FL-001</w:t>
      </w:r>
      <w:r>
        <w:rPr>
          <w:rFonts w:ascii="Roboto" w:hAnsi="Roboto" w:eastAsia="Roboto" w:cs="Roboto"/>
        </w:rPr>
      </w:r>
    </w:p>
    <w:p w14:paraId="393FE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Run</w:t>
      </w:r>
      <w:r>
        <w:rPr>
          <w:rFonts w:ascii="Roboto" w:hAnsi="Roboto" w:eastAsia="Roboto" w:cs="Roboto"/>
        </w:rPr>
      </w:r>
    </w:p>
    <w:p w14:paraId="15CE4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evaluation</w:t>
      </w:r>
      <w:r>
        <w:rPr>
          <w:rFonts w:ascii="Roboto" w:hAnsi="Roboto" w:eastAsia="Roboto" w:cs="Roboto"/>
        </w:rPr>
      </w:r>
    </w:p>
    <w:p w14:paraId="7EE22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Return</w:t>
      </w:r>
      <w:r>
        <w:rPr>
          <w:rFonts w:ascii="Roboto" w:hAnsi="Roboto" w:eastAsia="Roboto" w:cs="Roboto"/>
        </w:rPr>
      </w:r>
    </w:p>
    <w:p w14:paraId="0D8AE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results</w:t>
      </w:r>
      <w:r>
        <w:rPr>
          <w:rFonts w:ascii="Roboto" w:hAnsi="Roboto" w:eastAsia="Roboto" w:cs="Roboto"/>
        </w:rPr>
      </w:r>
    </w:p>
    <w:p w14:paraId="0DB1F2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4. S.P.A.T.I.A.L.</w:t>
      </w:r>
      <w:r>
        <w:rPr>
          <w:rFonts w:ascii="Roboto" w:hAnsi="Roboto" w:eastAsia="Roboto" w:cs="Roboto"/>
        </w:rPr>
      </w:r>
    </w:p>
    <w:p w14:paraId="2D465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Run assessment</w:t>
      </w:r>
      <w:r>
        <w:rPr>
          <w:rFonts w:ascii="Roboto" w:hAnsi="Roboto" w:eastAsia="Roboto" w:cs="Roboto"/>
        </w:rPr>
      </w:r>
    </w:p>
    <w:p w14:paraId="5D768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</w:t>
      </w:r>
      <w:r>
        <w:rPr>
          <w:rFonts w:ascii="Roboto" w:hAnsi="Roboto" w:eastAsia="Roboto" w:cs="Roboto"/>
        </w:rPr>
      </w:r>
    </w:p>
    <w:p w14:paraId="3E6BA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Overall score</w:t>
      </w:r>
      <w:r>
        <w:rPr>
          <w:rFonts w:ascii="Roboto" w:hAnsi="Roboto" w:eastAsia="Roboto" w:cs="Roboto"/>
        </w:rPr>
      </w:r>
    </w:p>
    <w:p w14:paraId="06282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Recommendation</w:t>
      </w:r>
      <w:r>
        <w:rPr>
          <w:rFonts w:ascii="Roboto" w:hAnsi="Roboto" w:eastAsia="Roboto" w:cs="Roboto"/>
        </w:rPr>
      </w:r>
    </w:p>
    <w:p w14:paraId="5734F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Confidence</w:t>
      </w:r>
      <w:r>
        <w:rPr>
          <w:rFonts w:ascii="Roboto" w:hAnsi="Roboto" w:eastAsia="Roboto" w:cs="Roboto"/>
        </w:rPr>
      </w:r>
    </w:p>
    <w:p w14:paraId="7BCF9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Risk profile</w:t>
      </w:r>
      <w:r>
        <w:rPr>
          <w:rFonts w:ascii="Roboto" w:hAnsi="Roboto" w:eastAsia="Roboto" w:cs="Roboto"/>
        </w:rPr>
      </w:r>
    </w:p>
    <w:p w14:paraId="0060B25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5. Reporting Service</w:t>
      </w:r>
      <w:r>
        <w:rPr>
          <w:rFonts w:ascii="Roboto" w:hAnsi="Roboto" w:eastAsia="Roboto" w:cs="Roboto"/>
        </w:rPr>
      </w:r>
    </w:p>
    <w:p w14:paraId="625C5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</w:t>
      </w:r>
      <w:r>
        <w:rPr>
          <w:rFonts w:ascii="Roboto" w:hAnsi="Roboto" w:eastAsia="Roboto" w:cs="Roboto"/>
        </w:rPr>
      </w:r>
    </w:p>
    <w:p w14:paraId="3A480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Opportunity Dossier</w:t>
      </w:r>
      <w:r>
        <w:rPr>
          <w:rFonts w:ascii="Roboto" w:hAnsi="Roboto" w:eastAsia="Roboto" w:cs="Roboto"/>
        </w:rPr>
      </w:r>
    </w:p>
    <w:p w14:paraId="3E374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PDF</w:t>
      </w:r>
      <w:r>
        <w:rPr>
          <w:rFonts w:ascii="Roboto" w:hAnsi="Roboto" w:eastAsia="Roboto" w:cs="Roboto"/>
        </w:rPr>
      </w:r>
    </w:p>
    <w:p w14:paraId="557E5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JSON</w:t>
      </w:r>
      <w:r>
        <w:rPr>
          <w:rFonts w:ascii="Roboto" w:hAnsi="Roboto" w:eastAsia="Roboto" w:cs="Roboto"/>
        </w:rPr>
      </w:r>
    </w:p>
    <w:p w14:paraId="0D3B7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HTML</w:t>
      </w:r>
      <w:r>
        <w:rPr>
          <w:rFonts w:ascii="Roboto" w:hAnsi="Roboto" w:eastAsia="Roboto" w:cs="Roboto"/>
        </w:rPr>
      </w:r>
    </w:p>
    <w:p w14:paraId="6804B0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 UI</w:t>
      </w:r>
      <w:r>
        <w:rPr>
          <w:rFonts w:ascii="Roboto" w:hAnsi="Roboto" w:eastAsia="Roboto" w:cs="Roboto"/>
        </w:rPr>
      </w:r>
    </w:p>
    <w:p w14:paraId="563DF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</w:t>
      </w:r>
      <w:r>
        <w:rPr>
          <w:rFonts w:ascii="Roboto" w:hAnsi="Roboto" w:eastAsia="Roboto" w:cs="Roboto"/>
        </w:rPr>
      </w:r>
    </w:p>
    <w:p w14:paraId="093B5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AnchorIntel</w:t>
      </w:r>
      <w:r>
        <w:rPr>
          <w:rFonts w:ascii="Roboto" w:hAnsi="Roboto" w:eastAsia="Roboto" w:cs="Roboto"/>
        </w:rPr>
      </w:r>
    </w:p>
    <w:p w14:paraId="64315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</w:t>
      </w:r>
      <w:r>
        <w:rPr>
          <w:rFonts w:ascii="Roboto" w:hAnsi="Roboto" w:eastAsia="Roboto" w:cs="Roboto"/>
        </w:rPr>
      </w:r>
    </w:p>
    <w:p w14:paraId="7D29F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+ New Opportunity</w:t>
      </w:r>
      <w:r>
        <w:rPr>
          <w:rFonts w:ascii="Roboto" w:hAnsi="Roboto" w:eastAsia="Roboto" w:cs="Roboto"/>
        </w:rPr>
      </w:r>
    </w:p>
    <w:p w14:paraId="746A2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Recent Assessments</w:t>
      </w:r>
      <w:r>
        <w:rPr>
          <w:rFonts w:ascii="Roboto" w:hAnsi="Roboto" w:eastAsia="Roboto" w:cs="Roboto"/>
        </w:rPr>
      </w:r>
    </w:p>
    <w:p w14:paraId="303C8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Watch Lists</w:t>
      </w:r>
      <w:r>
        <w:rPr>
          <w:rFonts w:ascii="Roboto" w:hAnsi="Roboto" w:eastAsia="Roboto" w:cs="Roboto"/>
        </w:rPr>
      </w:r>
    </w:p>
    <w:p w14:paraId="740D6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Executive Dossiers</w:t>
      </w:r>
      <w:r>
        <w:rPr>
          <w:rFonts w:ascii="Roboto" w:hAnsi="Roboto" w:eastAsia="Roboto" w:cs="Roboto"/>
        </w:rPr>
      </w:r>
    </w:p>
    <w:p w14:paraId="24EBC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Knowledge Modules</w:t>
      </w:r>
      <w:r>
        <w:rPr>
          <w:rFonts w:ascii="Roboto" w:hAnsi="Roboto" w:eastAsia="Roboto" w:cs="Roboto"/>
        </w:rPr>
      </w:r>
    </w:p>
    <w:p w14:paraId="7DEC9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Alerts</w:t>
      </w:r>
      <w:r>
        <w:rPr>
          <w:rFonts w:ascii="Roboto" w:hAnsi="Roboto" w:eastAsia="Roboto" w:cs="Roboto"/>
        </w:rPr>
      </w:r>
    </w:p>
    <w:p w14:paraId="34CED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</w:t>
      </w:r>
      <w:r>
        <w:rPr>
          <w:rFonts w:ascii="Roboto" w:hAnsi="Roboto" w:eastAsia="Roboto" w:cs="Roboto"/>
        </w:rPr>
      </w:r>
    </w:p>
    <w:p w14:paraId="32D51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Click</w:t>
      </w:r>
      <w:r>
        <w:rPr>
          <w:rFonts w:ascii="Roboto" w:hAnsi="Roboto" w:eastAsia="Roboto" w:cs="Roboto"/>
        </w:rPr>
      </w:r>
    </w:p>
    <w:p w14:paraId="0F4AE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New Opportunity</w:t>
      </w:r>
      <w:r>
        <w:rPr>
          <w:rFonts w:ascii="Roboto" w:hAnsi="Roboto" w:eastAsia="Roboto" w:cs="Roboto"/>
        </w:rPr>
      </w:r>
    </w:p>
    <w:p w14:paraId="18C36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Name</w:t>
      </w:r>
      <w:r>
        <w:rPr>
          <w:rFonts w:ascii="Roboto" w:hAnsi="Roboto" w:eastAsia="Roboto" w:cs="Roboto"/>
        </w:rPr>
      </w:r>
    </w:p>
    <w:p w14:paraId="00F83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1C15B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State</w:t>
      </w:r>
      <w:r>
        <w:rPr>
          <w:rFonts w:ascii="Roboto" w:hAnsi="Roboto" w:eastAsia="Roboto" w:cs="Roboto"/>
        </w:rPr>
      </w:r>
    </w:p>
    <w:p w14:paraId="60F23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Estimated Value</w:t>
      </w:r>
      <w:r>
        <w:rPr>
          <w:rFonts w:ascii="Roboto" w:hAnsi="Roboto" w:eastAsia="Roboto" w:cs="Roboto"/>
        </w:rPr>
      </w:r>
    </w:p>
    <w:p w14:paraId="18422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Sector</w:t>
      </w:r>
      <w:r>
        <w:rPr>
          <w:rFonts w:ascii="Roboto" w:hAnsi="Roboto" w:eastAsia="Roboto" w:cs="Roboto"/>
        </w:rPr>
      </w:r>
    </w:p>
    <w:p w14:paraId="420B2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Notes</w:t>
      </w:r>
      <w:r>
        <w:rPr>
          <w:rFonts w:ascii="Roboto" w:hAnsi="Roboto" w:eastAsia="Roboto" w:cs="Roboto"/>
        </w:rPr>
      </w:r>
    </w:p>
    <w:p w14:paraId="07777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Knowledge Modules</w:t>
      </w:r>
      <w:r>
        <w:rPr>
          <w:rFonts w:ascii="Roboto" w:hAnsi="Roboto" w:eastAsia="Roboto" w:cs="Roboto"/>
        </w:rPr>
      </w:r>
    </w:p>
    <w:p w14:paraId="7BE9C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[ AKM-GEO-FL-001 ]</w:t>
      </w:r>
      <w:r>
        <w:rPr>
          <w:rFonts w:ascii="Roboto" w:hAnsi="Roboto" w:eastAsia="Roboto" w:cs="Roboto"/>
        </w:rPr>
      </w:r>
    </w:p>
    <w:p w14:paraId="62F79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Begin Assessment</w:t>
      </w:r>
      <w:r>
        <w:rPr>
          <w:rFonts w:ascii="Roboto" w:hAnsi="Roboto" w:eastAsia="Roboto" w:cs="Roboto"/>
        </w:rPr>
      </w:r>
    </w:p>
    <w:p w14:paraId="3D6ED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66D11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Click</w:t>
      </w:r>
      <w:r>
        <w:rPr>
          <w:rFonts w:ascii="Roboto" w:hAnsi="Roboto" w:eastAsia="Roboto" w:cs="Roboto"/>
        </w:rPr>
      </w:r>
    </w:p>
    <w:p w14:paraId="0E399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Begin Assessment</w:t>
      </w:r>
      <w:r>
        <w:rPr>
          <w:rFonts w:ascii="Roboto" w:hAnsi="Roboto" w:eastAsia="Roboto" w:cs="Roboto"/>
        </w:rPr>
      </w:r>
    </w:p>
    <w:p w14:paraId="0E436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Progress</w:t>
      </w:r>
      <w:r>
        <w:rPr>
          <w:rFonts w:ascii="Roboto" w:hAnsi="Roboto" w:eastAsia="Roboto" w:cs="Roboto"/>
        </w:rPr>
      </w:r>
    </w:p>
    <w:p w14:paraId="66381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Analyzing Opportunity...</w:t>
      </w:r>
      <w:r>
        <w:rPr>
          <w:rFonts w:ascii="Roboto" w:hAnsi="Roboto" w:eastAsia="Roboto" w:cs="Roboto"/>
        </w:rPr>
      </w:r>
    </w:p>
    <w:p w14:paraId="77742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Opportunity</w:t>
      </w:r>
      <w:r>
        <w:rPr>
          <w:rFonts w:ascii="Roboto" w:hAnsi="Roboto" w:eastAsia="Roboto" w:cs="Roboto"/>
        </w:rPr>
      </w:r>
    </w:p>
    <w:p w14:paraId="7E102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Evidence</w:t>
      </w:r>
      <w:r>
        <w:rPr>
          <w:rFonts w:ascii="Roboto" w:hAnsi="Roboto" w:eastAsia="Roboto" w:cs="Roboto"/>
        </w:rPr>
      </w:r>
    </w:p>
    <w:p w14:paraId="3417E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Knowledge</w:t>
      </w:r>
      <w:r>
        <w:rPr>
          <w:rFonts w:ascii="Roboto" w:hAnsi="Roboto" w:eastAsia="Roboto" w:cs="Roboto"/>
        </w:rPr>
      </w:r>
    </w:p>
    <w:p w14:paraId="5917F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S.P.A.T.I.A.L.</w:t>
      </w:r>
      <w:r>
        <w:rPr>
          <w:rFonts w:ascii="Roboto" w:hAnsi="Roboto" w:eastAsia="Roboto" w:cs="Roboto"/>
        </w:rPr>
      </w:r>
    </w:p>
    <w:p w14:paraId="5A888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Executive Dossier</w:t>
      </w:r>
      <w:r>
        <w:rPr>
          <w:rFonts w:ascii="Roboto" w:hAnsi="Roboto" w:eastAsia="Roboto" w:cs="Roboto"/>
        </w:rPr>
      </w:r>
    </w:p>
    <w:p w14:paraId="2FF88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CDB4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Completed</w:t>
      </w:r>
      <w:r>
        <w:rPr>
          <w:rFonts w:ascii="Roboto" w:hAnsi="Roboto" w:eastAsia="Roboto" w:cs="Roboto"/>
        </w:rPr>
      </w:r>
    </w:p>
    <w:p w14:paraId="3D6ED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 w14:paraId="32EF5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Result</w:t>
      </w:r>
      <w:r>
        <w:rPr>
          <w:rFonts w:ascii="Roboto" w:hAnsi="Roboto" w:eastAsia="Roboto" w:cs="Roboto"/>
        </w:rPr>
      </w:r>
    </w:p>
    <w:p w14:paraId="7A422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Overall Score</w:t>
      </w:r>
      <w:r>
        <w:rPr>
          <w:rFonts w:ascii="Roboto" w:hAnsi="Roboto" w:eastAsia="Roboto" w:cs="Roboto"/>
        </w:rPr>
      </w:r>
    </w:p>
    <w:p w14:paraId="24ED4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92</w:t>
      </w:r>
      <w:r>
        <w:rPr>
          <w:rFonts w:ascii="Roboto" w:hAnsi="Roboto" w:eastAsia="Roboto" w:cs="Roboto"/>
        </w:rPr>
      </w:r>
    </w:p>
    <w:p w14:paraId="1F64C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Recommendation</w:t>
      </w:r>
      <w:r>
        <w:rPr>
          <w:rFonts w:ascii="Roboto" w:hAnsi="Roboto" w:eastAsia="Roboto" w:cs="Roboto"/>
        </w:rPr>
      </w:r>
    </w:p>
    <w:p w14:paraId="04725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PURSUE</w:t>
      </w:r>
      <w:r>
        <w:rPr>
          <w:rFonts w:ascii="Roboto" w:hAnsi="Roboto" w:eastAsia="Roboto" w:cs="Roboto"/>
        </w:rPr>
      </w:r>
    </w:p>
    <w:p w14:paraId="58C38A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1D854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HIGH</w:t>
      </w:r>
      <w:r>
        <w:rPr>
          <w:rFonts w:ascii="Roboto" w:hAnsi="Roboto" w:eastAsia="Roboto" w:cs="Roboto"/>
        </w:rPr>
      </w:r>
    </w:p>
    <w:p w14:paraId="51F0B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Generate Executive Dossier</w:t>
      </w:r>
      <w:r>
        <w:rPr>
          <w:rFonts w:ascii="Roboto" w:hAnsi="Roboto" w:eastAsia="Roboto" w:cs="Roboto"/>
        </w:rPr>
      </w:r>
    </w:p>
    <w:p w14:paraId="24813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Download PDF</w:t>
      </w:r>
      <w:r>
        <w:rPr>
          <w:rFonts w:ascii="Roboto" w:hAnsi="Roboto" w:eastAsia="Roboto" w:cs="Roboto"/>
        </w:rPr>
      </w:r>
    </w:p>
    <w:p w14:paraId="3D6ED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</w:t>
      </w:r>
      <w:r>
        <w:rPr>
          <w:rFonts w:ascii="Roboto" w:hAnsi="Roboto" w:cs="Roboto"/>
          <w:sz w:val="20"/>
        </w:rPr>
      </w:r>
      <w:r>
        <w:rPr>
          <w:rFonts w:ascii="Roboto" w:hAnsi="Roboto" w:cs="Roboto"/>
          <w:sz w:val="20"/>
        </w:rPr>
      </w:r>
    </w:p>
    <w:p>
      <w:pPr>
        <w:pBdr/>
        <w:spacing/>
        <w:ind/>
        <w:rPr/>
      </w:pPr>
      <w:r/>
      <w:r/>
    </w:p>
    <w:sectPr>
      <w:foot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2A1DF3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BC6EBDE">
    <w:pPr>
      <w:pStyle w:val="178"/>
      <w:pBdr/>
      <w:spacing/>
      <w:ind/>
      <w:rPr>
        <w:rFonts w:ascii="Roboto" w:hAnsi="Roboto" w:cs="Roboto"/>
      </w:rPr>
    </w:pPr>
    <w:r>
      <w:rPr>
        <w:rFonts w:ascii="Roboto" w:hAnsi="Roboto" w:eastAsia="Roboto" w:cs="Roboto"/>
      </w:rPr>
    </w:r>
    <w:r>
      <w:rPr>
        <w:rFonts w:ascii="Roboto" w:hAnsi="Roboto" w:eastAsia="Roboto" w:cs="Roboto"/>
        <w:b/>
        <w:bCs/>
      </w:rPr>
      <w:t xml:space="preserve">AnchorIntel </w:t>
    </w:r>
    <w:r>
      <w:rPr>
        <w:rFonts w:ascii="Roboto" w:hAnsi="Roboto" w:eastAsia="Roboto" w:cs="Roboto"/>
      </w:rPr>
      <w:t xml:space="preserve">is a subscription-based opportunity intelligence platform for engineering firms pursuing utility, infrastructure, and energy projects.</w:t>
    </w:r>
    <w:r>
      <w:rPr>
        <w:rFonts w:ascii="Roboto" w:hAnsi="Roboto" w:eastAsia="Roboto" w:cs="Roboto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2026-07-19T17:15:24Z</dcterms:modified>
</cp:coreProperties>
</file>