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pPr>
      <w:r>
        <w:rPr/>
        <w:t>Empowering Faith: How Artificial Intelligence Can Transform Ministry and Content Creation</w:t>
      </w:r>
    </w:p>
    <w:p>
      <w:pPr>
        <w:pStyle w:val="Heading2"/>
        <w:bidi w:val="0"/>
        <w:ind w:hanging="0" w:start="0"/>
        <w:jc w:val="start"/>
        <w:rPr/>
      </w:pPr>
      <w:r>
        <w:rPr/>
        <w:t>1. Introduction: The Digital Dawn of Discipleship</w:t>
      </w:r>
    </w:p>
    <w:p>
      <w:pPr>
        <w:pStyle w:val="BodyText"/>
        <w:bidi w:val="0"/>
        <w:ind w:hanging="0" w:start="0" w:end="0"/>
        <w:jc w:val="start"/>
        <w:rPr/>
      </w:pPr>
      <w:r>
        <w:rPr/>
        <w:t xml:space="preserve">The landscape for faith-based creators is undergoing a profound transformation, driven by the rapid advancements in Artificial Intelligence (AI). This is not merely another fleeting technological trend; it represents a pivotal moment, poised to redefine significant aspects of culture and society as we understand them today. For ministries and content creators, ignoring this shift is not a viable option; rather, wise and strategic engagement with AI is the definitive path forward in the 21st century.   </w:t>
      </w:r>
    </w:p>
    <w:p>
      <w:pPr>
        <w:pStyle w:val="BodyText"/>
        <w:bidi w:val="0"/>
        <w:ind w:hanging="0" w:start="0" w:end="0"/>
        <w:jc w:val="start"/>
        <w:rPr/>
      </w:pPr>
      <w:r>
        <w:rPr/>
        <w:t xml:space="preserve">AI's presence is already woven into the fabric of daily digital interactions, from the algorithms that shape social media feeds to the automation tools managing email communications. This pervasive integration indicates that AI is an unavoidable force. The critical understanding here is that AI's pervasive societal impact necessitates proactive engagement from faith communities to maintain their effectiveness in a rapidly evolving cultural environment. The mission of faith-based organizations is inherently societal and cultural, and as AI reshapes these spheres, their ability to connect and minister effectively hinges on their capacity to adapt.   </w:t>
      </w:r>
    </w:p>
    <w:p>
      <w:pPr>
        <w:pStyle w:val="BodyText"/>
        <w:bidi w:val="0"/>
        <w:jc w:val="start"/>
        <w:rPr/>
      </w:pPr>
      <w:r>
        <w:rPr/>
        <w:t>This exploration aims to illuminate how AI can serve as a powerful ally, not a threat, in advancing the Kingdom's work. The focus is on empowering faith-based creators to enhance their effectiveness, broaden their reach, and optimize their stewardship of time and resources. The strategic adoption of AI presents unprecedented opportunities for outreach and engagement, allowing for a scaling of personalized interactions and message dissemination in ways that human-only efforts could not achieve. This direct correlation between wise AI adoption and expanded ministry impact underscores the importance of understanding and leveraging this technology.</w:t>
      </w:r>
    </w:p>
    <w:p>
      <w:pPr>
        <w:pStyle w:val="Heading2"/>
        <w:bidi w:val="0"/>
        <w:ind w:hanging="0" w:start="0"/>
        <w:jc w:val="start"/>
        <w:rPr/>
      </w:pPr>
      <w:r>
        <w:rPr/>
        <w:t>2. The Unseen Hurdles: Addressing Faith-Based Concerns About AI</w:t>
      </w:r>
    </w:p>
    <w:p>
      <w:pPr>
        <w:pStyle w:val="BodyText"/>
        <w:bidi w:val="0"/>
        <w:jc w:val="start"/>
        <w:rPr/>
      </w:pPr>
      <w:r>
        <w:rPr/>
        <w:t>When discussions about Artificial Intelligence arise within faith communities, they are often met with a mix of apprehension, skepticism, and even fear. This reaction is understandable, given the profound implications for deeply held beliefs, community structures, and spiritual practices. Before delving into practical applications, it is essential to confront these concerns directly.</w:t>
      </w:r>
    </w:p>
    <w:p>
      <w:pPr>
        <w:pStyle w:val="BodyText"/>
        <w:bidi w:val="0"/>
        <w:ind w:hanging="0" w:start="0" w:end="0"/>
        <w:jc w:val="start"/>
        <w:rPr/>
      </w:pPr>
      <w:r>
        <w:rPr/>
        <w:t xml:space="preserve">A prevalent narrative among some Christians portrays AI as "evil" or "a tool of the devil," fearing it may rival divine creative power. This apprehension frequently stems from a fundamental misunderstanding of AI's true nature. AI is a machine, a system of algorithms trained to recognize patterns and generate output based on data; it is not a conscious, spiritual, or living entity. This misperception, mistaking AI's imitative capabilities for genuine sentience or divinity, is a primary source of initial resistance. Education and clear definitions are therefore crucial for overcoming this foundational apprehension.   </w:t>
      </w:r>
      <w:r>
        <w:br w:type="page"/>
      </w:r>
    </w:p>
    <w:p>
      <w:pPr>
        <w:pStyle w:val="BodyText"/>
        <w:bidi w:val="0"/>
        <w:ind w:hanging="0" w:start="0" w:end="0"/>
        <w:jc w:val="start"/>
        <w:rPr/>
      </w:pPr>
      <w:r>
        <w:rPr/>
        <w:t xml:space="preserve">A significant concern revolves around the potential for AI to diminish the personal, relational aspects central to ministry. Many worry that AI might replace genuine human connection, pastoral care, and spiritual guidance with impersonal bots. For instance, the development of "prayer bots" or "spiritual advisors" has raised alarms, with critics suggesting they could offer superficial or even harmful advice, potentially failing to recognize critical human needs such as suicidal ideation. The argument is that AI lacks the inherent human characteristics of empathy, moral judgment, and the capacity to form authentic relationships, all of which are indispensable for effective pastoral care. This highlights a critical tension: while AI offers efficiency and expanded reach, the core challenge lies in how to integrate it in a manner that enhances, rather than erodes, the relational heart of ministry.   </w:t>
      </w:r>
    </w:p>
    <w:p>
      <w:pPr>
        <w:pStyle w:val="BodyText"/>
        <w:bidi w:val="0"/>
        <w:ind w:hanging="0" w:start="0" w:end="0"/>
        <w:jc w:val="start"/>
        <w:rPr/>
      </w:pPr>
      <w:r>
        <w:rPr/>
        <w:t xml:space="preserve">Another theological apprehension centers on the concept of "playing God." Some critics contend that creating advanced AI with human-like intelligence represents an attempt to usurp divine powers, potentially challenging God's authority and agency. The very notion of "Jesus AI" or bots presenting themselves as divine figures raises significant theological and ethical red flags, risking a distortion of fundamental faith tenets.   </w:t>
      </w:r>
    </w:p>
    <w:p>
      <w:pPr>
        <w:pStyle w:val="BodyText"/>
        <w:bidi w:val="0"/>
        <w:ind w:hanging="0" w:start="0" w:end="0"/>
        <w:jc w:val="start"/>
        <w:rPr/>
      </w:pPr>
      <w:r>
        <w:rPr/>
        <w:t xml:space="preserve">Furthermore, the integrity of AI-generated content is a common worry. AI systems are trained on vast datasets, which inevitably contain human biases, doctrinal errors, denominational perspectives, or secular influences. This can lead to AI producing vague, softened, or even biblically inaccurate interpretations. There have been documented instances where AI-generated responses resulted in theological errors, emphasizing the need for users to always cross-verify AI outputs with trusted biblical commentaries and scholarly works. AI's lack of nuanced understanding and contextual sensitivity, particularly in theological analysis, means it can misinterpret scripture or take verses out of context.   </w:t>
      </w:r>
    </w:p>
    <w:p>
      <w:pPr>
        <w:pStyle w:val="BodyText"/>
        <w:bidi w:val="0"/>
        <w:ind w:hanging="0" w:start="0" w:end="0"/>
        <w:jc w:val="start"/>
        <w:rPr/>
      </w:pPr>
      <w:r>
        <w:rPr/>
        <w:t xml:space="preserve">There is also a concern that reliance on AI could foster "spiritual laziness." The fear is that individuals might allow AI to replace diligent personal Bible study, prayer, and the invaluable need for human fellowship and mentorship, thereby weakening their independent discernment and increasing susceptibility to misinformation.   </w:t>
      </w:r>
    </w:p>
    <w:p>
      <w:pPr>
        <w:pStyle w:val="BodyText"/>
        <w:bidi w:val="0"/>
        <w:ind w:hanging="0" w:start="0" w:end="0"/>
        <w:jc w:val="start"/>
        <w:rPr/>
      </w:pPr>
      <w:r>
        <w:rPr/>
        <w:t xml:space="preserve">Finally, practical considerations such as the financial costs associated with deploying and maintaining AI technologies can strain church finances, and there is a risk of ministries becoming overly dependent on digital tools for their core functions.   </w:t>
      </w:r>
    </w:p>
    <w:p>
      <w:pPr>
        <w:pStyle w:val="BodyText"/>
        <w:bidi w:val="0"/>
        <w:jc w:val="start"/>
        <w:rPr/>
      </w:pPr>
      <w:r>
        <w:rPr/>
        <w:t>Consider the experience of a seasoned pastor who initially dismissed AI as merely "another worldly trend," fearing it would dilute the purity of the Gospel. His perspective shifted when a small group leader in his church began using an AI tool to generate discussion questions for their Bible study. The group's engagement significantly increased, and members started asking deeper, more nuanced questions. This observation led the pastor to recognize that AI was not replacing the Holy Spirit's work but rather amplifying human connection and spiritual growth within his congregation. His initial skepticism evolved into cautious exploration, and he now champions the ethical use of AI in ministry. This narrative exemplifies how direct experience can transform apprehension into a recognition of AI's potential to enhance, rather than compromise, spiritual objectives.</w:t>
      </w:r>
    </w:p>
    <w:p>
      <w:pPr>
        <w:pStyle w:val="BodyText"/>
        <w:bidi w:val="0"/>
        <w:ind w:hanging="0" w:start="0" w:end="0"/>
        <w:jc w:val="start"/>
        <w:rPr/>
      </w:pPr>
      <w:r>
        <w:rPr/>
        <w:t xml:space="preserve">The recurring concerns about bias, misinterpretation, the perception of "playing God," and AI's inherent lack of a moral compass underscore a critical need for faith-based ethical frameworks. Simply adopting AI tools is insufficient; faith-based creators must actively participate in shaping the ethical discourse and developing their own "guardrails" to ensure AI aligns with biblical values and human dignity. This calls for proactive, values-driven engagement, moving beyond reactive caution to intentional stewardship of technology.   </w:t>
      </w:r>
    </w:p>
    <w:p>
      <w:pPr>
        <w:pStyle w:val="Heading2"/>
        <w:bidi w:val="0"/>
        <w:ind w:hanging="0" w:start="0"/>
        <w:jc w:val="start"/>
        <w:rPr/>
      </w:pPr>
      <w:r>
        <w:rPr/>
        <w:t>3. AI as an Ally: Unlocking Unprecedented Opportunities for Ministry</w:t>
      </w:r>
    </w:p>
    <w:p>
      <w:pPr>
        <w:pStyle w:val="BodyText"/>
        <w:bidi w:val="0"/>
        <w:ind w:hanging="0" w:start="0" w:end="0"/>
        <w:jc w:val="start"/>
        <w:rPr/>
      </w:pPr>
      <w:r>
        <w:rPr/>
        <w:t xml:space="preserve">Having addressed the common apprehensions surrounding AI, it becomes clear that this technology is not merely a threat but a powerful ally for faith-based creators. AI can be viewed as an intelligent, highly capable assistant, tireless and efficient, ready to manage a multitude of tasks. This frees up invaluable human time and energy, allowing leaders to focus on what truly matters: people-centered ministry.   </w:t>
      </w:r>
    </w:p>
    <w:p>
      <w:pPr>
        <w:pStyle w:val="BodyText"/>
        <w:bidi w:val="0"/>
        <w:ind w:hanging="0" w:start="0" w:end="0"/>
        <w:jc w:val="start"/>
        <w:rPr/>
      </w:pPr>
      <w:r>
        <w:rPr/>
        <w:t xml:space="preserve">One of the most significant advantages of AI is its capacity to amplify gospel reach and enhance accessibility. AI-powered translation tools can instantly render sermons and teachings into multiple languages, making spiritual resources accessible to unreached populations across the globe who are eager for content in their native tongues. This capability represents a substantial shift in how ministries can expand their global footprint. Furthermore, AI can assist in crafting compelling social media content, blog posts, and video scripts, thereby expanding a ministry's message to a broader and more diverse online audience. This ability to scale message dissemination is a critical element in the digital age.   </w:t>
      </w:r>
    </w:p>
    <w:p>
      <w:pPr>
        <w:pStyle w:val="BodyText"/>
        <w:bidi w:val="0"/>
        <w:ind w:hanging="0" w:start="0" w:end="0"/>
        <w:jc w:val="start"/>
        <w:rPr/>
      </w:pPr>
      <w:r>
        <w:rPr/>
        <w:t xml:space="preserve">AI also offers transformative potential for deepening discipleship and fostering personalized spiritual growth. The technology can generate customized messages and experiences for church members by analyzing individual preferences and historical behaviors, recommending specific organizations, programs, or events. This enables the creation of personalized spiritual growth plans, suggesting sermons, devotionals, and study materials tailored to an individual's learning style, preferences, and unique faith journey. Specialized tools like Illuminate Bible, Biblos, and Spirit Speak AI provide semantic search, in-depth analysis, historical context, and interactive Q&amp;A functionalities, enriching scripture exploration. AI can also assist in developing compelling narratives for devotionals, allowing creators to infuse their personal insights to maintain authenticity. This moves beyond a one-size-fits-all approach to discipleship, enabling a more effective and resonant spiritual experience for each person.   </w:t>
      </w:r>
    </w:p>
    <w:p>
      <w:pPr>
        <w:pStyle w:val="BodyText"/>
        <w:bidi w:val="0"/>
        <w:ind w:hanging="0" w:start="0" w:end="0"/>
        <w:jc w:val="start"/>
        <w:rPr/>
      </w:pPr>
      <w:r>
        <w:rPr/>
        <w:t xml:space="preserve">Enhancing engagement and community connection is another area where AI excels. AI-powered chatbots, such as Clearchat and Gospel Bots, can be integrated into church websites to provide immediate answers to visitor questions about sermons, events, or biblical topics, offering 24/7 accessibility and improving outreach. AI can also facilitate interactive online forums, suggest relevant study groups, and provide dynamic Q&amp;A sessions, maintaining high levels of engagement and personalization within the community.   </w:t>
      </w:r>
    </w:p>
    <w:p>
      <w:pPr>
        <w:pStyle w:val="BodyText"/>
        <w:bidi w:val="0"/>
        <w:ind w:hanging="0" w:start="0" w:end="0"/>
        <w:jc w:val="start"/>
        <w:rPr/>
      </w:pPr>
      <w:r>
        <w:rPr/>
        <w:t xml:space="preserve">Finally, AI offers substantial benefits in streamlining administration and operations. It can automate various tasks, such as transforming sermons into over 20 engaging content pieces (as seen with Pulpit AI), automating email responses, transcribing meetings, and streamlining scheduling. This significantly reduces administrative burdens, allowing pastors and staff to redirect their efforts toward higher-value, people-centered ministry. Furthermore, AI-driven analytics can identify trends in giving, attendance, and volunteer engagement, providing leaders with data-informed insights to refine their ministry approaches and make more strategic decisions. AI can also boost overall productivity by assisting with routine tasks like summarizing complex documents, generating computer code, and performing data entry.   </w:t>
      </w:r>
    </w:p>
    <w:p>
      <w:pPr>
        <w:pStyle w:val="BodyText"/>
        <w:bidi w:val="0"/>
        <w:jc w:val="start"/>
        <w:rPr/>
      </w:pPr>
      <w:r>
        <w:rPr/>
        <w:t>The overarching implication of these capabilities is that AI serves as a powerful scalability engine for ministry. It fundamentally alters the scale at which faith-based creators can operate, enabling personalized engagement on a mass level and content creation at a speed previously unimaginable. This addresses the common challenge of limited human resources in ministry, facilitating a significant shift from localized, human-intensive ministry to a globally scalable, AI-enhanced model.</w:t>
      </w:r>
    </w:p>
    <w:p>
      <w:pPr>
        <w:pStyle w:val="Heading2"/>
        <w:bidi w:val="0"/>
        <w:ind w:hanging="0" w:start="0"/>
        <w:jc w:val="start"/>
        <w:rPr/>
      </w:pPr>
      <w:r>
        <w:rPr/>
        <w:t>4. Strategic Implementation: Weaving AI into Your Faith-Based Workflow</w:t>
      </w:r>
    </w:p>
    <w:p>
      <w:pPr>
        <w:pStyle w:val="BodyText"/>
        <w:bidi w:val="0"/>
        <w:jc w:val="start"/>
        <w:rPr/>
      </w:pPr>
      <w:r>
        <w:rPr/>
        <w:t>Integrating AI into ministry workflows is not about indiscriminately applying technology to every challenge, but rather about thoughtful, strategic implementation. It involves adding a powerful new dimension to a ministry's operational capacity, enhancing existing efforts rather than replacing them.</w:t>
      </w:r>
    </w:p>
    <w:p>
      <w:pPr>
        <w:pStyle w:val="BodyText"/>
        <w:bidi w:val="0"/>
        <w:ind w:hanging="0" w:start="0" w:end="0"/>
        <w:jc w:val="start"/>
        <w:rPr/>
      </w:pPr>
      <w:r>
        <w:rPr/>
        <w:t xml:space="preserve">For </w:t>
      </w:r>
      <w:r>
        <w:rPr>
          <w:b/>
        </w:rPr>
        <w:t>sermon and devotional preparation</w:t>
      </w:r>
      <w:r>
        <w:rPr/>
        <w:t xml:space="preserve">, AI tools can be invaluable. They can assist in brainstorming sermon topics, generating thematic outlines based on specific scriptures, and suggesting illustrative stories or relevant historical context. For example, a prompt like "Create an outline for a sermon focusing on the theme of forgiveness, using Matthew 18:21-22 as the central scripture" can provide a solid structural foundation. Similarly, asking AI to "Generate an illustrative story about forgiveness that can be used to engage the congregation, relating it to everyday life" can provide compelling narratives to enrich the message. AI can also expand on existing drafts or outlines, offering suggestions for elaborating on key points, rephrasing sentences for greater impact, or developing narratives for devotionals. Furthermore, AI can streamline Bible research, helping to quickly locate relevant verses and understand complex theological concepts. The critical understanding here is that AI tools are designed to enhance ideas, not to replace the unique voice, beliefs, values, and personal experiences that infuse authenticity into content.   </w:t>
      </w:r>
    </w:p>
    <w:p>
      <w:pPr>
        <w:pStyle w:val="BodyText"/>
        <w:bidi w:val="0"/>
        <w:ind w:hanging="0" w:start="0" w:end="0"/>
        <w:jc w:val="start"/>
        <w:rPr/>
      </w:pPr>
      <w:r>
        <w:rPr/>
        <w:t xml:space="preserve">In </w:t>
      </w:r>
      <w:r>
        <w:rPr>
          <w:b/>
        </w:rPr>
        <w:t>social media and communication management</w:t>
      </w:r>
      <w:r>
        <w:rPr/>
        <w:t xml:space="preserve">, AI offers significant efficiencies. It can assist in crafting engaging posts by suggesting concise and attention-grabbing phrasings based on an intended message and desired tone. AI also excels at content repurposing, transforming longer-form content like sermons into short video clips, quotable insights, and reflection points suitable for various social media platforms. Tools like ChurchSocial.ai can then be used for scheduling posts across multiple platforms and tracking engagement metrics. Implementing AI chatbots on church websites can provide immediate answers to common questions about sermons, events, or biblical topics, offering 24/7 support to the community.   </w:t>
      </w:r>
    </w:p>
    <w:p>
      <w:pPr>
        <w:pStyle w:val="BodyText"/>
        <w:bidi w:val="0"/>
        <w:ind w:hanging="0" w:start="0" w:end="0"/>
        <w:jc w:val="start"/>
        <w:rPr/>
      </w:pPr>
      <w:r>
        <w:rPr/>
        <w:t xml:space="preserve">For developing </w:t>
      </w:r>
      <w:r>
        <w:rPr>
          <w:b/>
        </w:rPr>
        <w:t>Bible study guides and small group resources</w:t>
      </w:r>
      <w:r>
        <w:rPr/>
        <w:t xml:space="preserve">, AI can be a powerful facilitator. It can transform biblical passages into comprehensive study guides, complete with contextual insights, engaging discussion questions, and practical applications. This capability extends to converting weekly sermons into detailed discussion materials for small groups, including summaries, thought-provoking questions, and actionable next steps.   </w:t>
      </w:r>
    </w:p>
    <w:p>
      <w:pPr>
        <w:pStyle w:val="BodyText"/>
        <w:bidi w:val="0"/>
        <w:ind w:hanging="0" w:start="0" w:end="0"/>
        <w:jc w:val="start"/>
        <w:rPr/>
      </w:pPr>
      <w:r>
        <w:rPr/>
        <w:t xml:space="preserve">In terms of </w:t>
      </w:r>
      <w:r>
        <w:rPr>
          <w:b/>
        </w:rPr>
        <w:t>audience understanding and personalization</w:t>
      </w:r>
      <w:r>
        <w:rPr/>
        <w:t xml:space="preserve">, AI provides valuable analytical capabilities. It can track content engagement metrics such as reading time, click-through rates, conversion rates, comments, and shares, offering a clearer picture of content preferences and audience behavior. By analyzing search queries, ministries can pinpoint the specific topics and questions on the minds of their audience, enabling them to tailor future AI-assisted content more effectively. This data-driven approach allows leaders to adjust sermon subjects, worship styles, and communication techniques to better meet the specific needs and preferences of their congregation.   </w:t>
      </w:r>
    </w:p>
    <w:p>
      <w:pPr>
        <w:pStyle w:val="BodyText"/>
        <w:bidi w:val="0"/>
        <w:jc w:val="start"/>
        <w:rPr/>
      </w:pPr>
      <w:r>
        <w:rPr/>
        <w:t>The application of AI in these areas represents a fundamental shift from traditional content creation to a more sophisticated model of content curation and optimization. The human role evolves from generating raw content from scratch to refining, and strategically optimizing AI-generated material. This necessitates the development of strong prompt engineering skills and critical discernment, enabling creators to effectively guide AI rather than passively accepting its output. This change in required skill sets for ministry content creation is a significant implication. Furthermore, AI acts as a catalyst for hyper-personalized ministry at scale. By leveraging AI's analytical power, ministries can transition from a broadcast model to a highly individualized engagement approach for each person, without the prohibitive manual effort previously required. This can lead to more effective discipleship and greater retention, as individuals experience a deeper sense of being seen and ministered to in ways specific to their needs.</w:t>
      </w:r>
    </w:p>
    <w:p>
      <w:pPr>
        <w:pStyle w:val="Heading2"/>
        <w:bidi w:val="0"/>
        <w:ind w:hanging="0" w:start="0"/>
        <w:jc w:val="start"/>
        <w:rPr/>
      </w:pPr>
      <w:r>
        <w:rPr/>
        <w:t>5. Navigating the Digital Path: Common Mistakes and Ethical Guardrails</w:t>
      </w:r>
    </w:p>
    <w:p>
      <w:pPr>
        <w:pStyle w:val="BodyText"/>
        <w:bidi w:val="0"/>
        <w:jc w:val="start"/>
        <w:rPr/>
      </w:pPr>
      <w:r>
        <w:rPr/>
        <w:t>While AI offers immense potential for faith-based creators, its power necessitates careful navigation to avoid common pitfalls and ensure its use remains aligned with biblical values. Understanding and proactively addressing these challenges is as crucial as recognizing the opportunities.</w:t>
      </w:r>
    </w:p>
    <w:p>
      <w:pPr>
        <w:pStyle w:val="BodyText"/>
        <w:bidi w:val="0"/>
        <w:ind w:hanging="0" w:start="0" w:end="0"/>
        <w:jc w:val="start"/>
        <w:rPr/>
      </w:pPr>
      <w:r>
        <w:rPr/>
        <w:t xml:space="preserve">One significant mistake is </w:t>
      </w:r>
      <w:r>
        <w:rPr>
          <w:b/>
        </w:rPr>
        <w:t>ignoring human oversight</w:t>
      </w:r>
      <w:r>
        <w:rPr/>
        <w:t xml:space="preserve">. Over-reliance on AI without consistent human judgment and accountability can lead to impersonal guidance, a loss of empathetic touch, and even spiritual isolation. AI inherently lacks moral discernment and empathy, qualities indispensable for genuine pastoral care and relational ministry. The principle here is that AI enhances human ministry; it does not replace it.   </w:t>
      </w:r>
    </w:p>
    <w:p>
      <w:pPr>
        <w:pStyle w:val="BodyText"/>
        <w:bidi w:val="0"/>
        <w:ind w:hanging="0" w:start="0" w:end="0"/>
        <w:jc w:val="start"/>
        <w:rPr/>
      </w:pPr>
      <w:r>
        <w:rPr/>
        <w:t xml:space="preserve">Another critical pitfall is </w:t>
      </w:r>
      <w:r>
        <w:rPr>
          <w:b/>
        </w:rPr>
        <w:t>compromising biblical accuracy and trustworthiness</w:t>
      </w:r>
      <w:r>
        <w:rPr/>
        <w:t xml:space="preserve">. AI can misinterpret biblical texts, introduce biases from its training data, or provide vague answers due to its lack of spiritual discernment and personal conviction. Instances where AI-generated responses have led to theological errors underscore the imperative to always cross-verify AI findings with trusted biblical commentaries and scholarly works.   </w:t>
      </w:r>
    </w:p>
    <w:p>
      <w:pPr>
        <w:pStyle w:val="BodyText"/>
        <w:bidi w:val="0"/>
        <w:ind w:hanging="0" w:start="0" w:end="0"/>
        <w:jc w:val="start"/>
        <w:rPr/>
      </w:pPr>
      <w:r>
        <w:rPr/>
        <w:t xml:space="preserve">There is also the risk of </w:t>
      </w:r>
      <w:r>
        <w:rPr>
          <w:b/>
        </w:rPr>
        <w:t>fostering spiritual laziness</w:t>
      </w:r>
      <w:r>
        <w:rPr/>
        <w:t xml:space="preserve">. Allowing AI to replace personal Bible study, prayer, and genuine human fellowship can weaken an individual's independent discernment and make them susceptible to misinformation or spiritual complacency.   </w:t>
      </w:r>
    </w:p>
    <w:p>
      <w:pPr>
        <w:pStyle w:val="BodyText"/>
        <w:bidi w:val="0"/>
        <w:ind w:hanging="0" w:start="0" w:end="0"/>
        <w:jc w:val="start"/>
        <w:rPr/>
      </w:pPr>
      <w:r>
        <w:rPr/>
        <w:t xml:space="preserve">A lack of </w:t>
      </w:r>
      <w:r>
        <w:rPr>
          <w:b/>
        </w:rPr>
        <w:t>transparency</w:t>
      </w:r>
      <w:r>
        <w:rPr/>
        <w:t xml:space="preserve"> about AI's involvement can erode trust within the community. Ministries must be clear when content has been AI-generated or assisted.   </w:t>
      </w:r>
    </w:p>
    <w:p>
      <w:pPr>
        <w:pStyle w:val="BodyText"/>
        <w:bidi w:val="0"/>
        <w:ind w:hanging="0" w:start="0" w:end="0"/>
        <w:jc w:val="start"/>
        <w:rPr/>
      </w:pPr>
      <w:r>
        <w:rPr/>
        <w:t xml:space="preserve">Furthermore, AI's training data may contain inherent biases—statistical, contextual, or historical. Without careful mitigation, AI systems can </w:t>
      </w:r>
      <w:r>
        <w:rPr>
          <w:b/>
        </w:rPr>
        <w:t>perpetuate existing biases or discrimination</w:t>
      </w:r>
      <w:r>
        <w:rPr/>
        <w:t xml:space="preserve">.   </w:t>
      </w:r>
    </w:p>
    <w:p>
      <w:pPr>
        <w:pStyle w:val="BodyText"/>
        <w:bidi w:val="0"/>
        <w:ind w:hanging="0" w:start="0" w:end="0"/>
        <w:jc w:val="start"/>
        <w:rPr/>
      </w:pPr>
      <w:r>
        <w:rPr/>
        <w:t xml:space="preserve">Finally, the theological concern of </w:t>
      </w:r>
      <w:r>
        <w:rPr>
          <w:b/>
        </w:rPr>
        <w:t>"playing God" and devaluing human life</w:t>
      </w:r>
      <w:r>
        <w:rPr/>
        <w:t xml:space="preserve"> remains pertinent. Creating AI systems that mimic religious figures or make autonomous decisions on sensitive spiritual matters can challenge divine authority and inadvertently diminish the unique value of human interaction and spiritual leadership.   </w:t>
      </w:r>
    </w:p>
    <w:p>
      <w:pPr>
        <w:pStyle w:val="BodyText"/>
        <w:bidi w:val="0"/>
        <w:ind w:hanging="0" w:start="0" w:end="0"/>
        <w:jc w:val="start"/>
        <w:rPr/>
      </w:pPr>
      <w:r>
        <w:rPr/>
        <w:t xml:space="preserve">These potential pitfalls underscore a critical consideration: the "lawful vs. beneficial" dilemma. As highlighted by 1 Corinthians 10:23, "All things are lawful for me, but not all things are beneficial". This applies directly to AI: just because AI   </w:t>
      </w:r>
    </w:p>
    <w:p>
      <w:pPr>
        <w:pStyle w:val="BodyText"/>
        <w:bidi w:val="0"/>
        <w:jc w:val="start"/>
        <w:rPr/>
      </w:pPr>
      <w:r>
        <w:rPr>
          <w:i/>
        </w:rPr>
        <w:t>can</w:t>
      </w:r>
      <w:r>
        <w:rPr/>
        <w:t xml:space="preserve"> perform a task (e.g., generate prayer responses or act as a spiritual advisor) does not mean it </w:t>
      </w:r>
      <w:r>
        <w:rPr>
          <w:i/>
        </w:rPr>
        <w:t>should</w:t>
      </w:r>
      <w:r>
        <w:rPr/>
        <w:t xml:space="preserve">. Ethical AI use in faith contexts demands a discernment process that extends beyond mere technical capability or efficiency. It requires a theological and moral evaluation of the </w:t>
      </w:r>
      <w:r>
        <w:rPr>
          <w:i/>
        </w:rPr>
        <w:t>impact</w:t>
      </w:r>
      <w:r>
        <w:rPr/>
        <w:t xml:space="preserve"> on human dignity, spiritual formation, and community. This implies that some AI applications, while technically feasible, might be spiritually detrimental.</w:t>
      </w:r>
    </w:p>
    <w:p>
      <w:pPr>
        <w:pStyle w:val="BodyText"/>
        <w:bidi w:val="0"/>
        <w:jc w:val="start"/>
        <w:rPr/>
      </w:pPr>
      <w:r>
        <w:rPr/>
        <w:t xml:space="preserve">To navigate these challenges, faith-based creators must establish </w:t>
      </w:r>
      <w:r>
        <w:rPr>
          <w:b/>
        </w:rPr>
        <w:t>ethical guardrails</w:t>
      </w:r>
      <w:r>
        <w:rPr/>
        <w:t xml:space="preserve"> rooted in biblical values. These principles ensure AI serves humanity and God's mission, rather than the reverse:</w:t>
      </w:r>
    </w:p>
    <w:p>
      <w:pPr>
        <w:pStyle w:val="BodyText"/>
        <w:numPr>
          <w:ilvl w:val="0"/>
          <w:numId w:val="2"/>
        </w:numPr>
        <w:tabs>
          <w:tab w:val="clear" w:pos="709"/>
          <w:tab w:val="left" w:pos="709" w:leader="none"/>
        </w:tabs>
        <w:bidi w:val="0"/>
        <w:ind w:hanging="283" w:start="709" w:end="0"/>
        <w:jc w:val="start"/>
        <w:rPr/>
      </w:pPr>
      <w:r>
        <w:rPr>
          <w:b/>
        </w:rPr>
        <w:t>Prioritize Human Dignity:</w:t>
      </w:r>
      <w:r>
        <w:rPr/>
        <w:t xml:space="preserve"> AI must always respect the inherent worth and fundamental freedoms of every individual, actively avoiding any form of dehumanization.   </w:t>
      </w:r>
    </w:p>
    <w:p>
      <w:pPr>
        <w:pStyle w:val="BodyText"/>
        <w:numPr>
          <w:ilvl w:val="0"/>
          <w:numId w:val="2"/>
        </w:numPr>
        <w:tabs>
          <w:tab w:val="clear" w:pos="709"/>
          <w:tab w:val="left" w:pos="709" w:leader="none"/>
        </w:tabs>
        <w:bidi w:val="0"/>
        <w:ind w:hanging="283" w:start="709" w:end="0"/>
        <w:jc w:val="start"/>
        <w:rPr/>
      </w:pPr>
      <w:r>
        <w:rPr>
          <w:b/>
        </w:rPr>
        <w:t>Transparency and Accountability:</w:t>
      </w:r>
      <w:r>
        <w:rPr/>
        <w:t xml:space="preserve"> Ministries must be transparent about AI's use and its limitations. Human judgment and responsibility must remain at every stage of AI deployment and content creation.   </w:t>
      </w:r>
    </w:p>
    <w:p>
      <w:pPr>
        <w:pStyle w:val="BodyText"/>
        <w:numPr>
          <w:ilvl w:val="0"/>
          <w:numId w:val="2"/>
        </w:numPr>
        <w:tabs>
          <w:tab w:val="clear" w:pos="709"/>
          <w:tab w:val="left" w:pos="709" w:leader="none"/>
        </w:tabs>
        <w:bidi w:val="0"/>
        <w:ind w:hanging="283" w:start="709" w:end="0"/>
        <w:jc w:val="start"/>
        <w:rPr/>
      </w:pPr>
      <w:r>
        <w:rPr>
          <w:b/>
        </w:rPr>
        <w:t>Bias Mitigation:</w:t>
      </w:r>
      <w:r>
        <w:rPr/>
        <w:t xml:space="preserve"> Proactive measures must be taken to identify, account for, and mitigate biases within AI systems and their training data to ensure fairness and impartiality.   </w:t>
      </w:r>
    </w:p>
    <w:p>
      <w:pPr>
        <w:pStyle w:val="BodyText"/>
        <w:numPr>
          <w:ilvl w:val="0"/>
          <w:numId w:val="2"/>
        </w:numPr>
        <w:tabs>
          <w:tab w:val="clear" w:pos="709"/>
          <w:tab w:val="left" w:pos="709" w:leader="none"/>
        </w:tabs>
        <w:bidi w:val="0"/>
        <w:ind w:hanging="283" w:start="709" w:end="0"/>
        <w:jc w:val="start"/>
        <w:rPr/>
      </w:pPr>
      <w:r>
        <w:rPr>
          <w:b/>
        </w:rPr>
        <w:t>Spiritual Discernment:</w:t>
      </w:r>
      <w:r>
        <w:rPr/>
        <w:t xml:space="preserve"> AI cannot replicate moral discernment or spiritual understanding. It must consistently function as a tool to support, not replace, the guidance of the Holy Spirit and human wisdom.   </w:t>
      </w:r>
    </w:p>
    <w:p>
      <w:pPr>
        <w:pStyle w:val="BodyText"/>
        <w:numPr>
          <w:ilvl w:val="0"/>
          <w:numId w:val="2"/>
        </w:numPr>
        <w:tabs>
          <w:tab w:val="clear" w:pos="709"/>
          <w:tab w:val="left" w:pos="709" w:leader="none"/>
        </w:tabs>
        <w:bidi w:val="0"/>
        <w:ind w:hanging="283" w:start="709" w:end="0"/>
        <w:jc w:val="start"/>
        <w:rPr/>
      </w:pPr>
      <w:r>
        <w:rPr>
          <w:b/>
        </w:rPr>
        <w:t>Community Focus:</w:t>
      </w:r>
      <w:r>
        <w:rPr/>
        <w:t xml:space="preserve"> AI applications should enhance, rather than diminish, authentic human connection, fellowship, and pastoral care within faith communities.   </w:t>
      </w:r>
    </w:p>
    <w:p>
      <w:pPr>
        <w:pStyle w:val="BodyText"/>
        <w:numPr>
          <w:ilvl w:val="0"/>
          <w:numId w:val="2"/>
        </w:numPr>
        <w:tabs>
          <w:tab w:val="clear" w:pos="709"/>
          <w:tab w:val="left" w:pos="709" w:leader="none"/>
        </w:tabs>
        <w:bidi w:val="0"/>
        <w:ind w:hanging="283" w:start="709" w:end="0"/>
        <w:jc w:val="start"/>
        <w:rPr/>
      </w:pPr>
      <w:r>
        <w:rPr>
          <w:b/>
        </w:rPr>
        <w:t>Biblical Alignment:</w:t>
      </w:r>
      <w:r>
        <w:rPr/>
        <w:t xml:space="preserve"> All AI applications must rigorously align with biblical truths, principles, and established Christian moral teachings.   </w:t>
      </w:r>
    </w:p>
    <w:p>
      <w:pPr>
        <w:pStyle w:val="BodyText"/>
        <w:bidi w:val="0"/>
        <w:jc w:val="start"/>
        <w:rPr/>
      </w:pPr>
      <w:r>
        <w:rPr/>
        <w:t xml:space="preserve">A compelling example of this discernment in action involved an online ministry that initially deployed an AI chatbot as a "spiritual advisor" to offer 24/7 support. While seemingly efficient, a user's deeply personal struggle received a generic, algorithm-driven response that felt cold and dismissive, lacking the empathy and Spirit-led guidance inherent in true pastoral care. The ministry quickly recognized this misstep, withdrew the "advisor" feature, and instead repurposed the AI to </w:t>
      </w:r>
      <w:r>
        <w:rPr>
          <w:i/>
        </w:rPr>
        <w:t>assist</w:t>
      </w:r>
      <w:r>
        <w:rPr/>
        <w:t xml:space="preserve"> human volunteers by drafting initial responses or summarizing common questions. This ensured that every final interaction was deeply human and Spirit-led, demonstrating the critical importance of the "human-in-the-loop" approach.</w:t>
      </w:r>
    </w:p>
    <w:p>
      <w:pPr>
        <w:pStyle w:val="BodyText"/>
        <w:bidi w:val="0"/>
        <w:ind w:hanging="0" w:start="0" w:end="0"/>
        <w:jc w:val="start"/>
        <w:rPr/>
      </w:pPr>
      <w:r>
        <w:rPr/>
        <w:t xml:space="preserve">This emphasis on "human-in-the-loop" is not merely a best practice for accuracy or bias mitigation; it is a theological imperative. It preserves the unique value of human connection, spiritual authority, and the Holy Spirit's work, which AI cannot replicate. This forms a core ethical principle: AI   </w:t>
      </w:r>
    </w:p>
    <w:p>
      <w:pPr>
        <w:pStyle w:val="BodyText"/>
        <w:bidi w:val="0"/>
        <w:ind w:hanging="0" w:start="0" w:end="0"/>
        <w:jc w:val="start"/>
        <w:rPr/>
      </w:pPr>
      <w:r>
        <w:rPr>
          <w:i/>
        </w:rPr>
        <w:t>enhances</w:t>
      </w:r>
      <w:r>
        <w:rPr/>
        <w:t xml:space="preserve"> human ministry; it does not </w:t>
      </w:r>
      <w:r>
        <w:rPr>
          <w:i/>
        </w:rPr>
        <w:t>replace</w:t>
      </w:r>
      <w:r>
        <w:rPr/>
        <w:t xml:space="preserve"> it. Ministries should consider developing an internal AI policy that sets clear guardrails for ethical use, ensuring responsible stewardship of this transformative technology.   </w:t>
      </w:r>
    </w:p>
    <w:p>
      <w:pPr>
        <w:pStyle w:val="Heading2"/>
        <w:bidi w:val="0"/>
        <w:ind w:hanging="0" w:start="0"/>
        <w:jc w:val="start"/>
        <w:rPr/>
      </w:pPr>
      <w:r>
        <w:rPr/>
        <w:t>6. Measuring What Matters: Defining Success in AI-Enhanced Ministry</w:t>
      </w:r>
    </w:p>
    <w:p>
      <w:pPr>
        <w:pStyle w:val="BodyText"/>
        <w:bidi w:val="0"/>
        <w:jc w:val="start"/>
        <w:rPr/>
      </w:pPr>
      <w:r>
        <w:rPr/>
        <w:t>As faith-based creators embrace and wisely implement AI, it becomes crucial to define what constitutes success beyond superficial metrics. For ministries, true success reflects tangible impact on lives and the advancement of their mission, not merely increased likes or views.</w:t>
      </w:r>
    </w:p>
    <w:p>
      <w:pPr>
        <w:pStyle w:val="BodyText"/>
        <w:bidi w:val="0"/>
        <w:jc w:val="start"/>
        <w:rPr/>
      </w:pPr>
      <w:r>
        <w:rPr/>
        <w:t>Key metrics for assessing engagement and spiritual impact include:</w:t>
      </w:r>
    </w:p>
    <w:p>
      <w:pPr>
        <w:pStyle w:val="BodyText"/>
        <w:numPr>
          <w:ilvl w:val="0"/>
          <w:numId w:val="3"/>
        </w:numPr>
        <w:tabs>
          <w:tab w:val="clear" w:pos="709"/>
          <w:tab w:val="left" w:pos="709" w:leader="none"/>
        </w:tabs>
        <w:bidi w:val="0"/>
        <w:ind w:hanging="283" w:start="709"/>
        <w:jc w:val="start"/>
        <w:rPr>
          <w:b/>
        </w:rPr>
      </w:pPr>
      <w:r>
        <w:rPr>
          <w:b/>
        </w:rPr>
        <w:t>Content Engagement:</w:t>
      </w:r>
    </w:p>
    <w:p>
      <w:pPr>
        <w:pStyle w:val="BodyText"/>
        <w:numPr>
          <w:ilvl w:val="1"/>
          <w:numId w:val="3"/>
        </w:numPr>
        <w:tabs>
          <w:tab w:val="clear" w:pos="709"/>
          <w:tab w:val="left" w:pos="1418" w:leader="none"/>
        </w:tabs>
        <w:bidi w:val="0"/>
        <w:ind w:hanging="283" w:start="1418" w:end="0"/>
        <w:jc w:val="start"/>
        <w:rPr/>
      </w:pPr>
      <w:r>
        <w:rPr>
          <w:b/>
        </w:rPr>
        <w:t>Reading Time:</w:t>
      </w:r>
      <w:r>
        <w:rPr/>
        <w:t xml:space="preserve"> This metric provides insights into how long individuals are engaging with AI-assisted blog posts, devotionals, or articles. Longer reading times often indicate deeper engagement with scripture and the content itself.   </w:t>
      </w:r>
    </w:p>
    <w:p>
      <w:pPr>
        <w:pStyle w:val="BodyText"/>
        <w:numPr>
          <w:ilvl w:val="1"/>
          <w:numId w:val="3"/>
        </w:numPr>
        <w:tabs>
          <w:tab w:val="clear" w:pos="709"/>
          <w:tab w:val="left" w:pos="1418" w:leader="none"/>
        </w:tabs>
        <w:bidi w:val="0"/>
        <w:ind w:hanging="283" w:start="1418" w:end="0"/>
        <w:jc w:val="start"/>
        <w:rPr/>
      </w:pPr>
      <w:r>
        <w:rPr>
          <w:b/>
        </w:rPr>
        <w:t>Click-Through Rates (CTR):</w:t>
      </w:r>
      <w:r>
        <w:rPr/>
        <w:t xml:space="preserve"> CTR measures the effectiveness of calls to action embedded within AI-generated content, such as prompts to sign up for a newsletter or join a small group.   </w:t>
      </w:r>
    </w:p>
    <w:p>
      <w:pPr>
        <w:pStyle w:val="BodyText"/>
        <w:numPr>
          <w:ilvl w:val="1"/>
          <w:numId w:val="3"/>
        </w:numPr>
        <w:tabs>
          <w:tab w:val="clear" w:pos="709"/>
          <w:tab w:val="left" w:pos="1418" w:leader="none"/>
        </w:tabs>
        <w:bidi w:val="0"/>
        <w:ind w:hanging="283" w:start="1418" w:end="0"/>
        <w:jc w:val="start"/>
        <w:rPr/>
      </w:pPr>
      <w:r>
        <w:rPr>
          <w:b/>
        </w:rPr>
        <w:t>Conversion Rates:</w:t>
      </w:r>
      <w:r>
        <w:rPr/>
        <w:t xml:space="preserve"> This tracks how frequently readers take desired actions, including newsletter sign-ups, resource downloads, or event registrations.   </w:t>
      </w:r>
    </w:p>
    <w:p>
      <w:pPr>
        <w:pStyle w:val="BodyText"/>
        <w:numPr>
          <w:ilvl w:val="1"/>
          <w:numId w:val="3"/>
        </w:numPr>
        <w:tabs>
          <w:tab w:val="clear" w:pos="709"/>
          <w:tab w:val="left" w:pos="1418" w:leader="none"/>
        </w:tabs>
        <w:bidi w:val="0"/>
        <w:ind w:hanging="283" w:start="1418" w:end="0"/>
        <w:jc w:val="start"/>
        <w:rPr/>
      </w:pPr>
      <w:r>
        <w:rPr>
          <w:b/>
        </w:rPr>
        <w:t>Comments &amp; Shares:</w:t>
      </w:r>
      <w:r>
        <w:rPr/>
        <w:t xml:space="preserve"> These metrics indicate active participation and content resonance, signifying genuine community building around the shared message.   </w:t>
      </w:r>
    </w:p>
    <w:p>
      <w:pPr>
        <w:pStyle w:val="BodyText"/>
        <w:numPr>
          <w:ilvl w:val="0"/>
          <w:numId w:val="3"/>
        </w:numPr>
        <w:tabs>
          <w:tab w:val="clear" w:pos="709"/>
          <w:tab w:val="left" w:pos="709" w:leader="none"/>
        </w:tabs>
        <w:bidi w:val="0"/>
        <w:ind w:hanging="283" w:start="709"/>
        <w:jc w:val="start"/>
        <w:rPr>
          <w:b/>
        </w:rPr>
      </w:pPr>
      <w:r>
        <w:rPr>
          <w:b/>
        </w:rPr>
        <w:t>Audience Understanding:</w:t>
      </w:r>
    </w:p>
    <w:p>
      <w:pPr>
        <w:pStyle w:val="BodyText"/>
        <w:numPr>
          <w:ilvl w:val="1"/>
          <w:numId w:val="3"/>
        </w:numPr>
        <w:tabs>
          <w:tab w:val="clear" w:pos="709"/>
          <w:tab w:val="left" w:pos="1418" w:leader="none"/>
        </w:tabs>
        <w:bidi w:val="0"/>
        <w:ind w:hanging="283" w:start="1418" w:end="0"/>
        <w:jc w:val="start"/>
        <w:rPr/>
      </w:pPr>
      <w:r>
        <w:rPr>
          <w:b/>
        </w:rPr>
        <w:t>Search Queries Analysis:</w:t>
      </w:r>
      <w:r>
        <w:rPr/>
        <w:t xml:space="preserve"> Examining the phrases or questions that lead people to content helps pinpoint audience needs and allows for the tailoring of future AI-assisted content to address those specific interests.   </w:t>
      </w:r>
    </w:p>
    <w:p>
      <w:pPr>
        <w:pStyle w:val="BodyText"/>
        <w:numPr>
          <w:ilvl w:val="1"/>
          <w:numId w:val="3"/>
        </w:numPr>
        <w:tabs>
          <w:tab w:val="clear" w:pos="709"/>
          <w:tab w:val="left" w:pos="1418" w:leader="none"/>
        </w:tabs>
        <w:bidi w:val="0"/>
        <w:ind w:hanging="283" w:start="1418" w:end="0"/>
        <w:jc w:val="start"/>
        <w:rPr/>
      </w:pPr>
      <w:r>
        <w:rPr>
          <w:b/>
        </w:rPr>
        <w:t>Content Preferences:</w:t>
      </w:r>
      <w:r>
        <w:rPr/>
        <w:t xml:space="preserve"> Analyzing which AI-generated content formats (e.g., video sermons, written articles, interactive Bible studies) are most consumed and engaged with provides valuable information for optimizing content strategy.   </w:t>
      </w:r>
    </w:p>
    <w:p>
      <w:pPr>
        <w:pStyle w:val="BodyText"/>
        <w:numPr>
          <w:ilvl w:val="0"/>
          <w:numId w:val="3"/>
        </w:numPr>
        <w:tabs>
          <w:tab w:val="clear" w:pos="709"/>
          <w:tab w:val="left" w:pos="709" w:leader="none"/>
        </w:tabs>
        <w:bidi w:val="0"/>
        <w:ind w:hanging="283" w:start="709"/>
        <w:jc w:val="start"/>
        <w:rPr>
          <w:b/>
        </w:rPr>
      </w:pPr>
      <w:r>
        <w:rPr>
          <w:b/>
        </w:rPr>
        <w:t>Reach &amp; Accessibility:</w:t>
      </w:r>
    </w:p>
    <w:p>
      <w:pPr>
        <w:pStyle w:val="BodyText"/>
        <w:numPr>
          <w:ilvl w:val="1"/>
          <w:numId w:val="3"/>
        </w:numPr>
        <w:tabs>
          <w:tab w:val="clear" w:pos="709"/>
          <w:tab w:val="left" w:pos="1418" w:leader="none"/>
        </w:tabs>
        <w:bidi w:val="0"/>
        <w:ind w:hanging="283" w:start="1418"/>
        <w:jc w:val="start"/>
        <w:rPr/>
      </w:pPr>
      <w:r>
        <w:rPr>
          <w:b/>
        </w:rPr>
        <w:t>New Audience Segments:</w:t>
      </w:r>
      <w:r>
        <w:rPr/>
        <w:t xml:space="preserve"> Assessing whether AI-powered translation tools are effectively reaching new language groups or demographics.</w:t>
      </w:r>
    </w:p>
    <w:p>
      <w:pPr>
        <w:pStyle w:val="BodyText"/>
        <w:numPr>
          <w:ilvl w:val="1"/>
          <w:numId w:val="3"/>
        </w:numPr>
        <w:tabs>
          <w:tab w:val="clear" w:pos="709"/>
          <w:tab w:val="left" w:pos="1418" w:leader="none"/>
        </w:tabs>
        <w:bidi w:val="0"/>
        <w:ind w:hanging="283" w:start="1418"/>
        <w:jc w:val="start"/>
        <w:rPr/>
      </w:pPr>
      <w:r>
        <w:rPr>
          <w:b/>
        </w:rPr>
        <w:t>Geographic Reach:</w:t>
      </w:r>
      <w:r>
        <w:rPr/>
        <w:t xml:space="preserve"> Tracking engagement from new locations, which serves as an indicator of expanded gospel reach.</w:t>
      </w:r>
    </w:p>
    <w:p>
      <w:pPr>
        <w:pStyle w:val="BodyText"/>
        <w:numPr>
          <w:ilvl w:val="0"/>
          <w:numId w:val="3"/>
        </w:numPr>
        <w:tabs>
          <w:tab w:val="clear" w:pos="709"/>
          <w:tab w:val="left" w:pos="709" w:leader="none"/>
        </w:tabs>
        <w:bidi w:val="0"/>
        <w:ind w:hanging="283" w:start="709"/>
        <w:jc w:val="start"/>
        <w:rPr>
          <w:b/>
        </w:rPr>
      </w:pPr>
      <w:r>
        <w:rPr>
          <w:b/>
        </w:rPr>
        <w:t>Efficiency Gains:</w:t>
      </w:r>
    </w:p>
    <w:p>
      <w:pPr>
        <w:pStyle w:val="BodyText"/>
        <w:numPr>
          <w:ilvl w:val="1"/>
          <w:numId w:val="3"/>
        </w:numPr>
        <w:tabs>
          <w:tab w:val="clear" w:pos="709"/>
          <w:tab w:val="left" w:pos="1418" w:leader="none"/>
        </w:tabs>
        <w:bidi w:val="0"/>
        <w:ind w:hanging="283" w:start="1418" w:end="0"/>
        <w:jc w:val="start"/>
        <w:rPr/>
      </w:pPr>
      <w:r>
        <w:rPr>
          <w:b/>
        </w:rPr>
        <w:t>Time Saved:</w:t>
      </w:r>
      <w:r>
        <w:rPr/>
        <w:t xml:space="preserve"> Quantifying the hours saved on administrative tasks, sermon preparation, or content creation due to AI tools demonstrates how AI frees up staff for more relational ministry.   </w:t>
      </w:r>
    </w:p>
    <w:p>
      <w:pPr>
        <w:pStyle w:val="BodyText"/>
        <w:numPr>
          <w:ilvl w:val="1"/>
          <w:numId w:val="3"/>
        </w:numPr>
        <w:tabs>
          <w:tab w:val="clear" w:pos="709"/>
          <w:tab w:val="left" w:pos="1418" w:leader="none"/>
        </w:tabs>
        <w:bidi w:val="0"/>
        <w:ind w:hanging="283" w:start="1418"/>
        <w:jc w:val="start"/>
        <w:rPr/>
      </w:pPr>
      <w:r>
        <w:rPr>
          <w:b/>
        </w:rPr>
        <w:t>Resource Allocation:</w:t>
      </w:r>
      <w:r>
        <w:rPr/>
        <w:t xml:space="preserve"> Evaluating how AI has enabled the reallocation of human resources to higher-value, people-centric activities.</w:t>
      </w:r>
    </w:p>
    <w:p>
      <w:pPr>
        <w:pStyle w:val="BodyText"/>
        <w:bidi w:val="0"/>
        <w:jc w:val="start"/>
        <w:rPr/>
      </w:pPr>
      <w:r>
        <w:rPr/>
        <w:t xml:space="preserve">Beyond these quantitative measures, </w:t>
      </w:r>
      <w:r>
        <w:rPr>
          <w:b/>
        </w:rPr>
        <w:t>qualitative impact</w:t>
      </w:r>
      <w:r>
        <w:rPr/>
        <w:t xml:space="preserve"> remains paramount:</w:t>
      </w:r>
    </w:p>
    <w:p>
      <w:pPr>
        <w:pStyle w:val="BodyText"/>
        <w:numPr>
          <w:ilvl w:val="0"/>
          <w:numId w:val="4"/>
        </w:numPr>
        <w:tabs>
          <w:tab w:val="clear" w:pos="709"/>
          <w:tab w:val="left" w:pos="709" w:leader="none"/>
        </w:tabs>
        <w:bidi w:val="0"/>
        <w:ind w:hanging="283" w:start="709"/>
        <w:jc w:val="start"/>
        <w:rPr/>
      </w:pPr>
      <w:r>
        <w:rPr>
          <w:b/>
        </w:rPr>
        <w:t>Testimonies:</w:t>
      </w:r>
      <w:r>
        <w:rPr/>
        <w:t xml:space="preserve"> Collecting personal stories of spiritual growth, deepened faith, or new connections facilitated by AI-enhanced ministry offers invaluable qualitative data.</w:t>
      </w:r>
    </w:p>
    <w:p>
      <w:pPr>
        <w:pStyle w:val="BodyText"/>
        <w:numPr>
          <w:ilvl w:val="0"/>
          <w:numId w:val="4"/>
        </w:numPr>
        <w:tabs>
          <w:tab w:val="clear" w:pos="709"/>
          <w:tab w:val="left" w:pos="709" w:leader="none"/>
        </w:tabs>
        <w:bidi w:val="0"/>
        <w:ind w:hanging="283" w:start="709"/>
        <w:jc w:val="start"/>
        <w:rPr/>
      </w:pPr>
      <w:r>
        <w:rPr>
          <w:b/>
        </w:rPr>
        <w:t>Feedback:</w:t>
      </w:r>
      <w:r>
        <w:rPr/>
        <w:t xml:space="preserve"> Actively soliciting direct feedback from the congregation regarding the value and impact of AI tools provides direct insights into their effectiveness.</w:t>
      </w:r>
    </w:p>
    <w:p>
      <w:pPr>
        <w:pStyle w:val="BodyText"/>
        <w:numPr>
          <w:ilvl w:val="0"/>
          <w:numId w:val="4"/>
        </w:numPr>
        <w:tabs>
          <w:tab w:val="clear" w:pos="709"/>
          <w:tab w:val="left" w:pos="709" w:leader="none"/>
        </w:tabs>
        <w:bidi w:val="0"/>
        <w:ind w:hanging="283" w:start="709"/>
        <w:jc w:val="start"/>
        <w:rPr/>
      </w:pPr>
      <w:r>
        <w:rPr>
          <w:b/>
        </w:rPr>
        <w:t>Discernment &amp; Wisdom:</w:t>
      </w:r>
      <w:r>
        <w:rPr/>
        <w:t xml:space="preserve"> Observing whether AI is genuinely helping the community engage more deeply with scripture and apply biblical truth in their lives.</w:t>
      </w:r>
    </w:p>
    <w:p>
      <w:pPr>
        <w:pStyle w:val="BodyText"/>
        <w:bidi w:val="0"/>
        <w:jc w:val="start"/>
        <w:rPr/>
      </w:pPr>
      <w:r>
        <w:rPr/>
        <w:t xml:space="preserve">The emphasis on metrics like reading time, conversion rates, and comments signifies a shift from output-centric to outcome-centric measurement. For faith-based content, success is not merely about </w:t>
      </w:r>
      <w:r>
        <w:rPr>
          <w:i/>
        </w:rPr>
        <w:t>producing</w:t>
      </w:r>
      <w:r>
        <w:rPr/>
        <w:t xml:space="preserve"> content with AI, but about the </w:t>
      </w:r>
      <w:r>
        <w:rPr>
          <w:i/>
        </w:rPr>
        <w:t>impact</w:t>
      </w:r>
      <w:r>
        <w:rPr/>
        <w:t xml:space="preserve"> it has on individuals' spiritual journeys and the community's engagement. This necessitates moving beyond simple "vanity metrics" to those that truly reflect spiritual formation and mission fulfillment.</w:t>
      </w:r>
    </w:p>
    <w:p>
      <w:pPr>
        <w:pStyle w:val="BodyText"/>
        <w:bidi w:val="0"/>
        <w:ind w:hanging="0" w:start="0" w:end="0"/>
        <w:jc w:val="start"/>
        <w:rPr/>
      </w:pPr>
      <w:r>
        <w:rPr/>
        <w:t xml:space="preserve">AI provides comprehensive insights into audience behavior, preferences, and engagement levels , enabling leaders to tailor sermon subjects and make data-informed decisions. This capability highlights that understanding and interpreting these AI-generated analytics becomes a new form of discernment for ministry leaders. It involves combining spiritual wisdom with empirical data to make more effective strategic decisions for the church's mission. This suggests that AI training for faith-based creators should encompass not only   </w:t>
      </w:r>
    </w:p>
    <w:p>
      <w:pPr>
        <w:pStyle w:val="BodyText"/>
        <w:bidi w:val="0"/>
        <w:jc w:val="start"/>
        <w:rPr/>
      </w:pPr>
      <w:r>
        <w:rPr>
          <w:i/>
        </w:rPr>
        <w:t>how to use</w:t>
      </w:r>
      <w:r>
        <w:rPr/>
        <w:t xml:space="preserve"> the tools but also </w:t>
      </w:r>
      <w:r>
        <w:rPr>
          <w:i/>
        </w:rPr>
        <w:t>how to interpret</w:t>
      </w:r>
      <w:r>
        <w:rPr/>
        <w:t xml:space="preserve"> the data they generate.</w:t>
      </w:r>
    </w:p>
    <w:p>
      <w:pPr>
        <w:pStyle w:val="BodyText"/>
        <w:bidi w:val="0"/>
        <w:jc w:val="start"/>
        <w:rPr/>
      </w:pPr>
      <w:r>
        <w:rPr/>
        <w:t>Here is a table summarizing key AI impact metrics for faith-based creators:</w:t>
      </w:r>
    </w:p>
    <w:tbl>
      <w:tblPr>
        <w:tblW w:w="9972" w:type="dxa"/>
        <w:jc w:val="start"/>
        <w:tblInd w:w="0" w:type="dxa"/>
        <w:tblLayout w:type="fixed"/>
        <w:tblCellMar>
          <w:top w:w="28" w:type="dxa"/>
          <w:start w:w="28" w:type="dxa"/>
          <w:bottom w:w="28" w:type="dxa"/>
          <w:end w:w="28" w:type="dxa"/>
        </w:tblCellMar>
      </w:tblPr>
      <w:tblGrid>
        <w:gridCol w:w="1785"/>
        <w:gridCol w:w="2014"/>
        <w:gridCol w:w="2066"/>
        <w:gridCol w:w="2018"/>
        <w:gridCol w:w="2089"/>
      </w:tblGrid>
      <w:tr>
        <w:trPr>
          <w:tblHeader w:val="true"/>
        </w:trPr>
        <w:tc>
          <w:tcPr>
            <w:tcW w:w="1785" w:type="dxa"/>
            <w:tcBorders/>
            <w:vAlign w:val="center"/>
          </w:tcPr>
          <w:p>
            <w:pPr>
              <w:pStyle w:val="TableContents"/>
              <w:widowControl w:val="false"/>
              <w:suppressLineNumbers/>
              <w:bidi w:val="0"/>
              <w:jc w:val="start"/>
              <w:rPr/>
            </w:pPr>
            <w:r>
              <w:rPr/>
              <w:t>Metric</w:t>
            </w:r>
          </w:p>
        </w:tc>
        <w:tc>
          <w:tcPr>
            <w:tcW w:w="2014" w:type="dxa"/>
            <w:tcBorders/>
            <w:vAlign w:val="center"/>
          </w:tcPr>
          <w:p>
            <w:pPr>
              <w:pStyle w:val="TableContents"/>
              <w:widowControl w:val="false"/>
              <w:suppressLineNumbers/>
              <w:bidi w:val="0"/>
              <w:jc w:val="start"/>
              <w:rPr/>
            </w:pPr>
            <w:r>
              <w:rPr/>
              <w:t>Definition</w:t>
            </w:r>
          </w:p>
        </w:tc>
        <w:tc>
          <w:tcPr>
            <w:tcW w:w="2066" w:type="dxa"/>
            <w:tcBorders/>
            <w:vAlign w:val="center"/>
          </w:tcPr>
          <w:p>
            <w:pPr>
              <w:pStyle w:val="TableContents"/>
              <w:widowControl w:val="false"/>
              <w:suppressLineNumbers/>
              <w:bidi w:val="0"/>
              <w:jc w:val="start"/>
              <w:rPr/>
            </w:pPr>
            <w:r>
              <w:rPr/>
              <w:t>AI Tool Connection</w:t>
            </w:r>
          </w:p>
        </w:tc>
        <w:tc>
          <w:tcPr>
            <w:tcW w:w="2018" w:type="dxa"/>
            <w:tcBorders/>
            <w:vAlign w:val="center"/>
          </w:tcPr>
          <w:p>
            <w:pPr>
              <w:pStyle w:val="TableContents"/>
              <w:widowControl w:val="false"/>
              <w:suppressLineNumbers/>
              <w:bidi w:val="0"/>
              <w:jc w:val="start"/>
              <w:rPr/>
            </w:pPr>
            <w:r>
              <w:rPr/>
              <w:t>Ministry Goal</w:t>
            </w:r>
          </w:p>
        </w:tc>
        <w:tc>
          <w:tcPr>
            <w:tcW w:w="2089" w:type="dxa"/>
            <w:tcBorders/>
            <w:vAlign w:val="center"/>
          </w:tcPr>
          <w:p>
            <w:pPr>
              <w:pStyle w:val="TableContents"/>
              <w:widowControl w:val="false"/>
              <w:suppressLineNumbers/>
              <w:bidi w:val="0"/>
              <w:jc w:val="start"/>
              <w:rPr/>
            </w:pPr>
            <w:r>
              <w:rPr/>
              <w:t>Example Question</w:t>
            </w:r>
          </w:p>
        </w:tc>
      </w:tr>
      <w:tr>
        <w:trPr/>
        <w:tc>
          <w:tcPr>
            <w:tcW w:w="1785" w:type="dxa"/>
            <w:tcBorders/>
            <w:vAlign w:val="center"/>
          </w:tcPr>
          <w:p>
            <w:pPr>
              <w:pStyle w:val="TableContents"/>
              <w:bidi w:val="0"/>
              <w:jc w:val="start"/>
              <w:rPr>
                <w:b/>
              </w:rPr>
            </w:pPr>
            <w:r>
              <w:rPr>
                <w:b/>
              </w:rPr>
              <w:t>Reading Time</w:t>
            </w:r>
          </w:p>
        </w:tc>
        <w:tc>
          <w:tcPr>
            <w:tcW w:w="2014" w:type="dxa"/>
            <w:tcBorders/>
            <w:vAlign w:val="center"/>
          </w:tcPr>
          <w:p>
            <w:pPr>
              <w:pStyle w:val="TableContents"/>
              <w:widowControl w:val="false"/>
              <w:suppressLineNumbers/>
              <w:bidi w:val="0"/>
              <w:jc w:val="start"/>
              <w:rPr/>
            </w:pPr>
            <w:r>
              <w:rPr/>
              <w:t>Average duration users spend on content.</w:t>
            </w:r>
          </w:p>
        </w:tc>
        <w:tc>
          <w:tcPr>
            <w:tcW w:w="2066" w:type="dxa"/>
            <w:tcBorders/>
            <w:vAlign w:val="center"/>
          </w:tcPr>
          <w:p>
            <w:pPr>
              <w:pStyle w:val="TableContents"/>
              <w:widowControl w:val="false"/>
              <w:suppressLineNumbers/>
              <w:bidi w:val="0"/>
              <w:jc w:val="start"/>
              <w:rPr/>
            </w:pPr>
            <w:r>
              <w:rPr/>
              <w:t>AI-assisted content creation, analytics platforms.</w:t>
            </w:r>
          </w:p>
        </w:tc>
        <w:tc>
          <w:tcPr>
            <w:tcW w:w="2018" w:type="dxa"/>
            <w:tcBorders/>
            <w:vAlign w:val="center"/>
          </w:tcPr>
          <w:p>
            <w:pPr>
              <w:pStyle w:val="TableContents"/>
              <w:widowControl w:val="false"/>
              <w:suppressLineNumbers/>
              <w:bidi w:val="0"/>
              <w:jc w:val="start"/>
              <w:rPr/>
            </w:pPr>
            <w:r>
              <w:rPr/>
              <w:t>Deeper engagement with scripture/message.</w:t>
            </w:r>
          </w:p>
        </w:tc>
        <w:tc>
          <w:tcPr>
            <w:tcW w:w="2089" w:type="dxa"/>
            <w:tcBorders/>
            <w:vAlign w:val="center"/>
          </w:tcPr>
          <w:p>
            <w:pPr>
              <w:pStyle w:val="TableContents"/>
              <w:widowControl w:val="false"/>
              <w:suppressLineNumbers/>
              <w:bidi w:val="0"/>
              <w:jc w:val="start"/>
              <w:rPr/>
            </w:pPr>
            <w:r>
              <w:rPr/>
              <w:t>Are our devotionals truly resonating and being absorbed?</w:t>
            </w:r>
          </w:p>
        </w:tc>
      </w:tr>
      <w:tr>
        <w:trPr/>
        <w:tc>
          <w:tcPr>
            <w:tcW w:w="1785" w:type="dxa"/>
            <w:tcBorders/>
            <w:vAlign w:val="center"/>
          </w:tcPr>
          <w:p>
            <w:pPr>
              <w:pStyle w:val="TableContents"/>
              <w:bidi w:val="0"/>
              <w:jc w:val="start"/>
              <w:rPr>
                <w:b/>
              </w:rPr>
            </w:pPr>
            <w:r>
              <w:rPr>
                <w:b/>
              </w:rPr>
              <w:t>Click-Through Rate (CTR)</w:t>
            </w:r>
          </w:p>
        </w:tc>
        <w:tc>
          <w:tcPr>
            <w:tcW w:w="2014" w:type="dxa"/>
            <w:tcBorders/>
            <w:vAlign w:val="center"/>
          </w:tcPr>
          <w:p>
            <w:pPr>
              <w:pStyle w:val="TableContents"/>
              <w:widowControl w:val="false"/>
              <w:suppressLineNumbers/>
              <w:bidi w:val="0"/>
              <w:jc w:val="start"/>
              <w:rPr/>
            </w:pPr>
            <w:r>
              <w:rPr/>
              <w:t>Percentage of users clicking a call to action.</w:t>
            </w:r>
          </w:p>
        </w:tc>
        <w:tc>
          <w:tcPr>
            <w:tcW w:w="2066" w:type="dxa"/>
            <w:tcBorders/>
            <w:vAlign w:val="center"/>
          </w:tcPr>
          <w:p>
            <w:pPr>
              <w:pStyle w:val="TableContents"/>
              <w:widowControl w:val="false"/>
              <w:suppressLineNumbers/>
              <w:bidi w:val="0"/>
              <w:jc w:val="start"/>
              <w:rPr/>
            </w:pPr>
            <w:r>
              <w:rPr/>
              <w:t>AI-optimized CTAs, content personalization.</w:t>
            </w:r>
          </w:p>
        </w:tc>
        <w:tc>
          <w:tcPr>
            <w:tcW w:w="2018" w:type="dxa"/>
            <w:tcBorders/>
            <w:vAlign w:val="center"/>
          </w:tcPr>
          <w:p>
            <w:pPr>
              <w:pStyle w:val="TableContents"/>
              <w:widowControl w:val="false"/>
              <w:suppressLineNumbers/>
              <w:bidi w:val="0"/>
              <w:jc w:val="start"/>
              <w:rPr/>
            </w:pPr>
            <w:r>
              <w:rPr/>
              <w:t>Driving desired actions (e.g., sign-ups, downloads).</w:t>
            </w:r>
          </w:p>
        </w:tc>
        <w:tc>
          <w:tcPr>
            <w:tcW w:w="2089" w:type="dxa"/>
            <w:tcBorders/>
            <w:vAlign w:val="center"/>
          </w:tcPr>
          <w:p>
            <w:pPr>
              <w:pStyle w:val="TableContents"/>
              <w:widowControl w:val="false"/>
              <w:suppressLineNumbers/>
              <w:bidi w:val="0"/>
              <w:jc w:val="start"/>
              <w:rPr/>
            </w:pPr>
            <w:r>
              <w:rPr/>
              <w:t>Are our event promotions effective in attracting participation?</w:t>
            </w:r>
          </w:p>
        </w:tc>
      </w:tr>
      <w:tr>
        <w:trPr/>
        <w:tc>
          <w:tcPr>
            <w:tcW w:w="1785" w:type="dxa"/>
            <w:tcBorders/>
            <w:vAlign w:val="center"/>
          </w:tcPr>
          <w:p>
            <w:pPr>
              <w:pStyle w:val="TableContents"/>
              <w:bidi w:val="0"/>
              <w:jc w:val="start"/>
              <w:rPr>
                <w:b/>
              </w:rPr>
            </w:pPr>
            <w:r>
              <w:rPr>
                <w:b/>
              </w:rPr>
              <w:t>Conversion Rate</w:t>
            </w:r>
          </w:p>
        </w:tc>
        <w:tc>
          <w:tcPr>
            <w:tcW w:w="2014" w:type="dxa"/>
            <w:tcBorders/>
            <w:vAlign w:val="center"/>
          </w:tcPr>
          <w:p>
            <w:pPr>
              <w:pStyle w:val="TableContents"/>
              <w:widowControl w:val="false"/>
              <w:suppressLineNumbers/>
              <w:bidi w:val="0"/>
              <w:jc w:val="start"/>
              <w:rPr/>
            </w:pPr>
            <w:r>
              <w:rPr/>
              <w:t>Percentage of users completing a desired action.</w:t>
            </w:r>
          </w:p>
        </w:tc>
        <w:tc>
          <w:tcPr>
            <w:tcW w:w="2066" w:type="dxa"/>
            <w:tcBorders/>
            <w:vAlign w:val="center"/>
          </w:tcPr>
          <w:p>
            <w:pPr>
              <w:pStyle w:val="TableContents"/>
              <w:widowControl w:val="false"/>
              <w:suppressLineNumbers/>
              <w:bidi w:val="0"/>
              <w:jc w:val="start"/>
              <w:rPr/>
            </w:pPr>
            <w:r>
              <w:rPr/>
              <w:t>AI-driven content for specific conversion goals.</w:t>
            </w:r>
          </w:p>
        </w:tc>
        <w:tc>
          <w:tcPr>
            <w:tcW w:w="2018" w:type="dxa"/>
            <w:tcBorders/>
            <w:vAlign w:val="center"/>
          </w:tcPr>
          <w:p>
            <w:pPr>
              <w:pStyle w:val="TableContents"/>
              <w:widowControl w:val="false"/>
              <w:suppressLineNumbers/>
              <w:bidi w:val="0"/>
              <w:jc w:val="start"/>
              <w:rPr/>
            </w:pPr>
            <w:r>
              <w:rPr/>
              <w:t>Membership growth, resource adoption, volunteer engagement.</w:t>
            </w:r>
          </w:p>
        </w:tc>
        <w:tc>
          <w:tcPr>
            <w:tcW w:w="2089" w:type="dxa"/>
            <w:tcBorders/>
            <w:vAlign w:val="center"/>
          </w:tcPr>
          <w:p>
            <w:pPr>
              <w:pStyle w:val="TableContents"/>
              <w:widowControl w:val="false"/>
              <w:suppressLineNumbers/>
              <w:bidi w:val="0"/>
              <w:jc w:val="start"/>
              <w:rPr/>
            </w:pPr>
            <w:r>
              <w:rPr/>
              <w:t>How effectively are we converting interest into active participation?</w:t>
            </w:r>
          </w:p>
        </w:tc>
      </w:tr>
      <w:tr>
        <w:trPr/>
        <w:tc>
          <w:tcPr>
            <w:tcW w:w="1785" w:type="dxa"/>
            <w:tcBorders/>
            <w:vAlign w:val="center"/>
          </w:tcPr>
          <w:p>
            <w:pPr>
              <w:pStyle w:val="TableContents"/>
              <w:bidi w:val="0"/>
              <w:jc w:val="start"/>
              <w:rPr>
                <w:b/>
              </w:rPr>
            </w:pPr>
            <w:r>
              <w:rPr>
                <w:b/>
              </w:rPr>
              <w:t>Comments &amp; Shares</w:t>
            </w:r>
          </w:p>
        </w:tc>
        <w:tc>
          <w:tcPr>
            <w:tcW w:w="2014" w:type="dxa"/>
            <w:tcBorders/>
            <w:vAlign w:val="center"/>
          </w:tcPr>
          <w:p>
            <w:pPr>
              <w:pStyle w:val="TableContents"/>
              <w:widowControl w:val="false"/>
              <w:suppressLineNumbers/>
              <w:bidi w:val="0"/>
              <w:jc w:val="start"/>
              <w:rPr/>
            </w:pPr>
            <w:r>
              <w:rPr/>
              <w:t>User interaction and content dissemination.</w:t>
            </w:r>
          </w:p>
        </w:tc>
        <w:tc>
          <w:tcPr>
            <w:tcW w:w="2066" w:type="dxa"/>
            <w:tcBorders/>
            <w:vAlign w:val="center"/>
          </w:tcPr>
          <w:p>
            <w:pPr>
              <w:pStyle w:val="TableContents"/>
              <w:widowControl w:val="false"/>
              <w:suppressLineNumbers/>
              <w:bidi w:val="0"/>
              <w:jc w:val="start"/>
              <w:rPr/>
            </w:pPr>
            <w:r>
              <w:rPr/>
              <w:t>AI-generated engaging prompts, content formats.</w:t>
            </w:r>
          </w:p>
        </w:tc>
        <w:tc>
          <w:tcPr>
            <w:tcW w:w="2018" w:type="dxa"/>
            <w:tcBorders/>
            <w:vAlign w:val="center"/>
          </w:tcPr>
          <w:p>
            <w:pPr>
              <w:pStyle w:val="TableContents"/>
              <w:widowControl w:val="false"/>
              <w:suppressLineNumbers/>
              <w:bidi w:val="0"/>
              <w:jc w:val="start"/>
              <w:rPr/>
            </w:pPr>
            <w:r>
              <w:rPr/>
              <w:t>Community building, message amplification.</w:t>
            </w:r>
          </w:p>
        </w:tc>
        <w:tc>
          <w:tcPr>
            <w:tcW w:w="2089" w:type="dxa"/>
            <w:tcBorders/>
            <w:vAlign w:val="center"/>
          </w:tcPr>
          <w:p>
            <w:pPr>
              <w:pStyle w:val="TableContents"/>
              <w:widowControl w:val="false"/>
              <w:suppressLineNumbers/>
              <w:bidi w:val="0"/>
              <w:jc w:val="start"/>
              <w:rPr/>
            </w:pPr>
            <w:r>
              <w:rPr/>
              <w:t>Is our content sparking meaningful conversations and being shared?</w:t>
            </w:r>
          </w:p>
        </w:tc>
      </w:tr>
      <w:tr>
        <w:trPr/>
        <w:tc>
          <w:tcPr>
            <w:tcW w:w="1785" w:type="dxa"/>
            <w:tcBorders/>
            <w:vAlign w:val="center"/>
          </w:tcPr>
          <w:p>
            <w:pPr>
              <w:pStyle w:val="TableContents"/>
              <w:bidi w:val="0"/>
              <w:jc w:val="start"/>
              <w:rPr>
                <w:b/>
              </w:rPr>
            </w:pPr>
            <w:r>
              <w:rPr>
                <w:b/>
              </w:rPr>
              <w:t>Search Queries Analysis</w:t>
            </w:r>
          </w:p>
        </w:tc>
        <w:tc>
          <w:tcPr>
            <w:tcW w:w="2014" w:type="dxa"/>
            <w:tcBorders/>
            <w:vAlign w:val="center"/>
          </w:tcPr>
          <w:p>
            <w:pPr>
              <w:pStyle w:val="TableContents"/>
              <w:widowControl w:val="false"/>
              <w:suppressLineNumbers/>
              <w:bidi w:val="0"/>
              <w:jc w:val="start"/>
              <w:rPr/>
            </w:pPr>
            <w:r>
              <w:rPr/>
              <w:t>Identifying common questions/phrases bringing users to content.</w:t>
            </w:r>
          </w:p>
        </w:tc>
        <w:tc>
          <w:tcPr>
            <w:tcW w:w="2066" w:type="dxa"/>
            <w:tcBorders/>
            <w:vAlign w:val="center"/>
          </w:tcPr>
          <w:p>
            <w:pPr>
              <w:pStyle w:val="TableContents"/>
              <w:widowControl w:val="false"/>
              <w:suppressLineNumbers/>
              <w:bidi w:val="0"/>
              <w:jc w:val="start"/>
              <w:rPr/>
            </w:pPr>
            <w:r>
              <w:rPr/>
              <w:t>AI-powered analytics tools.</w:t>
            </w:r>
          </w:p>
        </w:tc>
        <w:tc>
          <w:tcPr>
            <w:tcW w:w="2018" w:type="dxa"/>
            <w:tcBorders/>
            <w:vAlign w:val="center"/>
          </w:tcPr>
          <w:p>
            <w:pPr>
              <w:pStyle w:val="TableContents"/>
              <w:widowControl w:val="false"/>
              <w:suppressLineNumbers/>
              <w:bidi w:val="0"/>
              <w:jc w:val="start"/>
              <w:rPr/>
            </w:pPr>
            <w:r>
              <w:rPr/>
              <w:t>Understanding audience needs, tailoring future content.</w:t>
            </w:r>
          </w:p>
        </w:tc>
        <w:tc>
          <w:tcPr>
            <w:tcW w:w="2089" w:type="dxa"/>
            <w:tcBorders/>
            <w:vAlign w:val="center"/>
          </w:tcPr>
          <w:p>
            <w:pPr>
              <w:pStyle w:val="TableContents"/>
              <w:widowControl w:val="false"/>
              <w:suppressLineNumbers/>
              <w:bidi w:val="0"/>
              <w:jc w:val="start"/>
              <w:rPr/>
            </w:pPr>
            <w:r>
              <w:rPr/>
              <w:t>What specific spiritual questions are our audience seeking answers to?</w:t>
            </w:r>
          </w:p>
        </w:tc>
      </w:tr>
      <w:tr>
        <w:trPr/>
        <w:tc>
          <w:tcPr>
            <w:tcW w:w="1785" w:type="dxa"/>
            <w:tcBorders/>
            <w:vAlign w:val="center"/>
          </w:tcPr>
          <w:p>
            <w:pPr>
              <w:pStyle w:val="TableContents"/>
              <w:bidi w:val="0"/>
              <w:jc w:val="start"/>
              <w:rPr>
                <w:b/>
              </w:rPr>
            </w:pPr>
            <w:r>
              <w:rPr>
                <w:b/>
              </w:rPr>
              <w:t>Time Saved</w:t>
            </w:r>
          </w:p>
        </w:tc>
        <w:tc>
          <w:tcPr>
            <w:tcW w:w="2014" w:type="dxa"/>
            <w:tcBorders/>
            <w:vAlign w:val="center"/>
          </w:tcPr>
          <w:p>
            <w:pPr>
              <w:pStyle w:val="TableContents"/>
              <w:widowControl w:val="false"/>
              <w:suppressLineNumbers/>
              <w:bidi w:val="0"/>
              <w:jc w:val="start"/>
              <w:rPr/>
            </w:pPr>
            <w:r>
              <w:rPr/>
              <w:t>Hours reduced in content creation/admin tasks.</w:t>
            </w:r>
          </w:p>
        </w:tc>
        <w:tc>
          <w:tcPr>
            <w:tcW w:w="2066" w:type="dxa"/>
            <w:tcBorders/>
            <w:vAlign w:val="center"/>
          </w:tcPr>
          <w:p>
            <w:pPr>
              <w:pStyle w:val="TableContents"/>
              <w:widowControl w:val="false"/>
              <w:suppressLineNumbers/>
              <w:bidi w:val="0"/>
              <w:jc w:val="start"/>
              <w:rPr/>
            </w:pPr>
            <w:r>
              <w:rPr/>
              <w:t>AI automation for outlines, drafts, summaries, scheduling.</w:t>
            </w:r>
          </w:p>
        </w:tc>
        <w:tc>
          <w:tcPr>
            <w:tcW w:w="2018" w:type="dxa"/>
            <w:tcBorders/>
            <w:vAlign w:val="center"/>
          </w:tcPr>
          <w:p>
            <w:pPr>
              <w:pStyle w:val="TableContents"/>
              <w:widowControl w:val="false"/>
              <w:suppressLineNumbers/>
              <w:bidi w:val="0"/>
              <w:jc w:val="start"/>
              <w:rPr/>
            </w:pPr>
            <w:r>
              <w:rPr/>
              <w:t>Increased capacity for relational ministry.</w:t>
            </w:r>
          </w:p>
        </w:tc>
        <w:tc>
          <w:tcPr>
            <w:tcW w:w="2089" w:type="dxa"/>
            <w:tcBorders/>
            <w:vAlign w:val="center"/>
          </w:tcPr>
          <w:p>
            <w:pPr>
              <w:pStyle w:val="TableContents"/>
              <w:widowControl w:val="false"/>
              <w:suppressLineNumbers/>
              <w:bidi w:val="0"/>
              <w:jc w:val="start"/>
              <w:rPr/>
            </w:pPr>
            <w:r>
              <w:rPr/>
              <w:t>How much more time can our team dedicate to direct pastoral care?</w:t>
            </w:r>
          </w:p>
        </w:tc>
      </w:tr>
      <w:tr>
        <w:trPr/>
        <w:tc>
          <w:tcPr>
            <w:tcW w:w="1785" w:type="dxa"/>
            <w:tcBorders/>
            <w:vAlign w:val="center"/>
          </w:tcPr>
          <w:p>
            <w:pPr>
              <w:pStyle w:val="TableContents"/>
              <w:bidi w:val="0"/>
              <w:jc w:val="start"/>
              <w:rPr>
                <w:b/>
              </w:rPr>
            </w:pPr>
            <w:r>
              <w:rPr>
                <w:b/>
              </w:rPr>
              <w:t>New Geographic Reach</w:t>
            </w:r>
          </w:p>
        </w:tc>
        <w:tc>
          <w:tcPr>
            <w:tcW w:w="2014" w:type="dxa"/>
            <w:tcBorders/>
            <w:vAlign w:val="center"/>
          </w:tcPr>
          <w:p>
            <w:pPr>
              <w:pStyle w:val="TableContents"/>
              <w:widowControl w:val="false"/>
              <w:suppressLineNumbers/>
              <w:bidi w:val="0"/>
              <w:jc w:val="start"/>
              <w:rPr/>
            </w:pPr>
            <w:r>
              <w:rPr/>
              <w:t>Engagement from previously unreached locations.</w:t>
            </w:r>
          </w:p>
        </w:tc>
        <w:tc>
          <w:tcPr>
            <w:tcW w:w="2066" w:type="dxa"/>
            <w:tcBorders/>
            <w:vAlign w:val="center"/>
          </w:tcPr>
          <w:p>
            <w:pPr>
              <w:pStyle w:val="TableContents"/>
              <w:widowControl w:val="false"/>
              <w:suppressLineNumbers/>
              <w:bidi w:val="0"/>
              <w:jc w:val="start"/>
              <w:rPr/>
            </w:pPr>
            <w:r>
              <w:rPr/>
              <w:t>AI translation tools, global content distribution.</w:t>
            </w:r>
          </w:p>
        </w:tc>
        <w:tc>
          <w:tcPr>
            <w:tcW w:w="2018" w:type="dxa"/>
            <w:tcBorders/>
            <w:vAlign w:val="center"/>
          </w:tcPr>
          <w:p>
            <w:pPr>
              <w:pStyle w:val="TableContents"/>
              <w:widowControl w:val="false"/>
              <w:suppressLineNumbers/>
              <w:bidi w:val="0"/>
              <w:jc w:val="start"/>
              <w:rPr/>
            </w:pPr>
            <w:r>
              <w:rPr/>
              <w:t>Expanding gospel reach to diverse populations.</w:t>
            </w:r>
          </w:p>
        </w:tc>
        <w:tc>
          <w:tcPr>
            <w:tcW w:w="2089" w:type="dxa"/>
            <w:tcBorders/>
            <w:vAlign w:val="center"/>
          </w:tcPr>
          <w:p>
            <w:pPr>
              <w:pStyle w:val="TableContents"/>
              <w:widowControl w:val="false"/>
              <w:suppressLineNumbers/>
              <w:bidi w:val="0"/>
              <w:jc w:val="start"/>
              <w:rPr/>
            </w:pPr>
            <w:r>
              <w:rPr/>
              <w:t>Are we effectively reaching new communities through translated content?</w:t>
            </w:r>
          </w:p>
        </w:tc>
      </w:tr>
    </w:tbl>
    <w:p>
      <w:pPr>
        <w:pStyle w:val="BodyText"/>
        <w:bidi w:val="0"/>
        <w:jc w:val="start"/>
        <w:rPr/>
      </w:pPr>
      <w:r>
        <w:rPr/>
        <w:t>Export to Sheets</w:t>
      </w:r>
    </w:p>
    <w:p>
      <w:pPr>
        <w:pStyle w:val="Heading2"/>
        <w:bidi w:val="0"/>
        <w:ind w:hanging="0" w:start="0"/>
        <w:jc w:val="start"/>
        <w:rPr/>
      </w:pPr>
      <w:r>
        <w:rPr/>
        <w:t>7. Your Next Steps: Embracing the Future with Faith and Foresight</w:t>
      </w:r>
    </w:p>
    <w:p>
      <w:pPr>
        <w:pStyle w:val="BodyText"/>
        <w:bidi w:val="0"/>
        <w:jc w:val="start"/>
        <w:rPr/>
      </w:pPr>
      <w:r>
        <w:rPr/>
        <w:t>For faith-based creators ready to leverage AI, the path forward involves a blend of intentional action, continuous learning, and unwavering commitment to core values. The knowledge of AI's potential and the understanding of ethical considerations provide a strong foundation for this journey.</w:t>
      </w:r>
    </w:p>
    <w:p>
      <w:pPr>
        <w:pStyle w:val="BodyText"/>
        <w:bidi w:val="0"/>
        <w:ind w:hanging="0" w:start="0" w:end="0"/>
        <w:jc w:val="start"/>
        <w:rPr/>
      </w:pPr>
      <w:r>
        <w:rPr/>
        <w:t xml:space="preserve">The initial recommendation is to </w:t>
      </w:r>
      <w:r>
        <w:rPr>
          <w:b/>
        </w:rPr>
        <w:t>start small and learn incrementally</w:t>
      </w:r>
      <w:r>
        <w:rPr/>
        <w:t xml:space="preserve">. Attempting to overhaul an entire ministry's operations with AI simultaneously can be overwhelming and counterproductive. Instead, identify one specific area for experimentation, such as using AI for sermon outlining, generating social media captions, or developing a particular Bible study guide. Learning from these initial successes and challenges will provide valuable experience and build confidence.   </w:t>
      </w:r>
    </w:p>
    <w:p>
      <w:pPr>
        <w:pStyle w:val="BodyText"/>
        <w:bidi w:val="0"/>
        <w:ind w:hanging="0" w:start="0" w:end="0"/>
        <w:jc w:val="start"/>
        <w:rPr/>
      </w:pPr>
      <w:r>
        <w:rPr/>
        <w:t xml:space="preserve">A crucial investment is in </w:t>
      </w:r>
      <w:r>
        <w:rPr>
          <w:b/>
        </w:rPr>
        <w:t>AI literacy</w:t>
      </w:r>
      <w:r>
        <w:rPr/>
        <w:t xml:space="preserve">. Understanding the capabilities and, equally important, the limitations of AI is paramount. Engaging in dedicated AI training can help develop proficiency in prompt engineering—the art of crafting effective instructions for AI—and solidify a framework for ethical use. This foundational knowledge empowers creators to maximize AI's benefits while mitigating risks.   </w:t>
      </w:r>
    </w:p>
    <w:p>
      <w:pPr>
        <w:pStyle w:val="BodyText"/>
        <w:bidi w:val="0"/>
        <w:ind w:hanging="0" w:start="0" w:end="0"/>
        <w:jc w:val="start"/>
        <w:rPr/>
      </w:pPr>
      <w:r>
        <w:rPr/>
        <w:t xml:space="preserve">Fostering </w:t>
      </w:r>
      <w:r>
        <w:rPr>
          <w:b/>
        </w:rPr>
        <w:t>community dialogue</w:t>
      </w:r>
      <w:r>
        <w:rPr/>
        <w:t xml:space="preserve"> is essential. Openly discussing AI's implications with ministry teams, congregations, and other faith leaders creates a safe space for shared learning and collective discernment. This collaborative approach helps build consensus and ensures that AI integration aligns with the community's values and mission.   </w:t>
      </w:r>
    </w:p>
    <w:p>
      <w:pPr>
        <w:pStyle w:val="BodyText"/>
        <w:bidi w:val="0"/>
        <w:ind w:hanging="0" w:start="0" w:end="0"/>
        <w:jc w:val="start"/>
        <w:rPr/>
      </w:pPr>
      <w:r>
        <w:rPr>
          <w:b/>
        </w:rPr>
        <w:t>Prioritizing ethics from day one</w:t>
      </w:r>
      <w:r>
        <w:rPr/>
        <w:t xml:space="preserve"> is non-negotiable. Before deploying any AI tool, a fundamental question must be asked: "Should AI do it?". This ethical filter ensures that convenience never overshadows principle. Developing clear internal policies that prioritize human dignity, transparency, and biblical accuracy will serve as vital guardrails for responsible AI stewardship.   </w:t>
      </w:r>
    </w:p>
    <w:p>
      <w:pPr>
        <w:pStyle w:val="BodyText"/>
        <w:bidi w:val="0"/>
        <w:ind w:hanging="0" w:start="0" w:end="0"/>
        <w:jc w:val="start"/>
        <w:rPr/>
      </w:pPr>
      <w:r>
        <w:rPr/>
        <w:t xml:space="preserve">It is imperative to </w:t>
      </w:r>
      <w:r>
        <w:rPr>
          <w:b/>
        </w:rPr>
        <w:t>maintain the human touch</w:t>
      </w:r>
      <w:r>
        <w:rPr/>
        <w:t xml:space="preserve">. AI is a powerful tool designed to </w:t>
      </w:r>
      <w:r>
        <w:rPr>
          <w:i/>
        </w:rPr>
        <w:t>enhance</w:t>
      </w:r>
      <w:r>
        <w:rPr/>
        <w:t xml:space="preserve"> ministry, not to replace the irreplaceable value of human connection, empathy, and the Holy Spirit's guidance. The enduring primacy of human connection and divine authority is a foundational understanding. Despite AI's transformative capabilities, the core of ministry remains unchanged: it is about real people, real relationships, and a real God at work. AI, while powerful, ultimately serves to reinforce these foundational tenets of faith; it does not shift the ultimate source of truth or the nature of spiritual community. This provides a reassuring anchor for faith-based creators navigating this new landscape.   </w:t>
      </w:r>
    </w:p>
    <w:p>
      <w:pPr>
        <w:pStyle w:val="BodyText"/>
        <w:bidi w:val="0"/>
        <w:ind w:hanging="0" w:start="0" w:end="0"/>
        <w:jc w:val="start"/>
        <w:rPr/>
      </w:pPr>
      <w:r>
        <w:rPr/>
        <w:t xml:space="preserve">Furthermore, creators must </w:t>
      </w:r>
      <w:r>
        <w:rPr>
          <w:b/>
        </w:rPr>
        <w:t>stay grounded in Scripture</w:t>
      </w:r>
      <w:r>
        <w:rPr/>
        <w:t xml:space="preserve">. The Bible must remain the final authority. AI can assist in understanding and sharing God's Word, but it must never supersede diligent personal study and spiritual discernment. This emphasizes the call for proactive stewardship and discernment. Faith-based creators are called to be stewards of this powerful technology, actively discerning its alignment with biblical values rather than passively adopting or rejecting it. This implies a continuous process of ethical reflection and adaptation.   </w:t>
      </w:r>
    </w:p>
    <w:p>
      <w:pPr>
        <w:pStyle w:val="BodyText"/>
        <w:bidi w:val="0"/>
        <w:ind w:hanging="0" w:start="0" w:end="0"/>
        <w:jc w:val="start"/>
        <w:rPr/>
      </w:pPr>
      <w:r>
        <w:rPr/>
        <w:t xml:space="preserve">Finally, </w:t>
      </w:r>
      <w:r>
        <w:rPr>
          <w:b/>
        </w:rPr>
        <w:t>collaboration and sharing</w:t>
      </w:r>
      <w:r>
        <w:rPr/>
        <w:t xml:space="preserve"> with other faith-based creators exploring AI can accelerate learning and foster collective growth. Sharing best practices, discussing challenges, and exchanging insights strengthens the community and helps navigate this journey together.   </w:t>
      </w:r>
    </w:p>
    <w:p>
      <w:pPr>
        <w:pStyle w:val="BodyText"/>
        <w:bidi w:val="0"/>
        <w:jc w:val="start"/>
        <w:rPr/>
      </w:pPr>
      <w:r>
        <w:rPr/>
        <w:t>The future of faith-based content creation and ministry is undoubtedly intertwined with AI. By approaching this technology with confidence, discernment, and a steadfast commitment to core biblical principles, faith-based creators can unlock unprecedented opportunities to amplify their message and deepen their impact for generations to come.</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pStyle w:val="Heading7"/>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4"/>
      <w:szCs w:val="24"/>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Source Han Sans CN Regular" w:cs="Lohit Devanagari"/>
      <w:sz w:val="28"/>
      <w:szCs w:val="28"/>
    </w:rPr>
  </w:style>
  <w:style w:type="paragraph" w:styleId="BodyText">
    <w:name w:val="Body Text"/>
    <w:basedOn w:val="Normal"/>
    <w:pPr>
      <w:spacing w:lineRule="auto" w:line="288" w:before="0" w:after="140"/>
    </w:pPr>
    <w:rPr/>
  </w:style>
  <w:style w:type="paragraph" w:styleId="Title">
    <w:name w:val="Title"/>
    <w:basedOn w:val="Heading"/>
    <w:next w:val="Subtitle"/>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Blank</Template>
  <TotalTime>51</TotalTime>
  <Application>LibreOffice/24.2.7.2$Linux_X86_64 LibreOffice_project/420$Build-2</Application>
  <AppVersion>15.0000</AppVersion>
  <Pages>10</Pages>
  <Words>4205</Words>
  <Characters>26072</Characters>
  <CharactersWithSpaces>30270</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2025-07-16T09:43:01Z</dcterms:created>
  <dc:creator/>
  <dc:description/>
  <dc:language>en-US</dc:language>
  <cp:lastModifiedBy/>
  <dcterms:modified xsi:type="dcterms:W3CDTF">2025-07-16T10:51:28Z</dcterms:modified>
  <cp:revision>3</cp:revision>
  <dc:subject/>
  <dc:title>Blank</dc:title>
</cp:coreProperties>
</file>