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0605c0f843bf7208efdae2d3f5f9d883c88464dd.png"/>
            <a:graphic>
              <a:graphicData uri="http://schemas.openxmlformats.org/drawingml/2006/picture">
                <pic:pic>
                  <pic:nvPicPr>
                    <pic:cNvPr id="1" name="image-0605c0f843bf7208efdae2d3f5f9d883c88464dd.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360" w:before="315" w:after="105" w:lineRule="auto"/>
        <w:ind w:left="-30"/>
        <w:jc w:val="left"/>
      </w:pPr>
      <w:r>
        <w:rPr>
          <w:rFonts w:eastAsia="inter" w:cs="inter" w:ascii="inter" w:hAnsi="inter"/>
          <w:b/>
          <w:color w:val="000000"/>
          <w:sz w:val="24"/>
        </w:rPr>
        <w:t xml:space="preserve">Features That Make Digital Tools Feel Personal and Heartfelt in Faith Sharing</w:t>
      </w:r>
    </w:p>
    <w:p>
      <w:pPr>
        <w:spacing w:line="360" w:after="210" w:lineRule="auto"/>
      </w:pPr>
      <w:r>
        <w:rPr>
          <w:rFonts w:eastAsia="inter" w:cs="inter" w:ascii="inter" w:hAnsi="inter"/>
          <w:color w:val="000000"/>
        </w:rPr>
        <w:t xml:space="preserve">Creating authentic and meaningful faith-based digital experiences requires features that nurture genuine connection, empathy, and spiritual growth. The most impactful digital tools integrate the following elements:</w:t>
      </w:r>
    </w:p>
    <w:p>
      <w:pPr>
        <w:spacing w:line="360" w:before="315" w:after="105" w:lineRule="auto"/>
        <w:ind w:left="-30"/>
        <w:jc w:val="left"/>
      </w:pPr>
      <w:r>
        <w:rPr>
          <w:rFonts w:eastAsia="inter" w:cs="inter" w:ascii="inter" w:hAnsi="inter"/>
          <w:b/>
          <w:color w:val="000000"/>
          <w:sz w:val="24"/>
        </w:rPr>
        <w:t xml:space="preserve">1. Personalization &amp; Customization</w:t>
      </w:r>
    </w:p>
    <w:p>
      <w:pPr>
        <w:numPr>
          <w:ilvl w:val="0"/>
          <w:numId w:val="1"/>
        </w:numPr>
        <w:spacing w:line="360" w:before="105" w:after="105" w:lineRule="auto"/>
      </w:pPr>
      <w:r>
        <w:rPr>
          <w:rFonts w:eastAsia="inter" w:cs="inter" w:ascii="inter" w:hAnsi="inter"/>
          <w:b/>
          <w:color w:val="000000"/>
          <w:sz w:val="21"/>
        </w:rPr>
        <w:t xml:space="preserve">Tailored Devotional Content:</w:t>
      </w:r>
      <w:r>
        <w:rPr>
          <w:rFonts w:eastAsia="inter" w:cs="inter" w:ascii="inter" w:hAnsi="inter"/>
          <w:color w:val="000000"/>
          <w:sz w:val="21"/>
        </w:rPr>
        <w:t xml:space="preserve"> Apps and tools that adjust readings, prayers, or reminders based on user interests, history, or current life stage.</w:t>
      </w:r>
    </w:p>
    <w:p>
      <w:pPr>
        <w:numPr>
          <w:ilvl w:val="0"/>
          <w:numId w:val="1"/>
        </w:numPr>
        <w:spacing w:line="360" w:before="105" w:after="105" w:lineRule="auto"/>
      </w:pPr>
      <w:r>
        <w:rPr>
          <w:rFonts w:eastAsia="inter" w:cs="inter" w:ascii="inter" w:hAnsi="inter"/>
          <w:b/>
          <w:color w:val="000000"/>
          <w:sz w:val="21"/>
        </w:rPr>
        <w:t xml:space="preserve">Personal Progress Tracking:</w:t>
      </w:r>
      <w:r>
        <w:rPr>
          <w:rFonts w:eastAsia="inter" w:cs="inter" w:ascii="inter" w:hAnsi="inter"/>
          <w:color w:val="000000"/>
          <w:sz w:val="21"/>
        </w:rPr>
        <w:t xml:space="preserve"> Features for setting spiritual goals, logging answered prayers, and visualizing growth on a faith journey.</w:t>
      </w:r>
    </w:p>
    <w:p>
      <w:pPr>
        <w:numPr>
          <w:ilvl w:val="0"/>
          <w:numId w:val="1"/>
        </w:numPr>
        <w:spacing w:line="360" w:before="105" w:after="105" w:lineRule="auto"/>
      </w:pPr>
      <w:r>
        <w:rPr>
          <w:rFonts w:eastAsia="inter" w:cs="inter" w:ascii="inter" w:hAnsi="inter"/>
          <w:b/>
          <w:color w:val="000000"/>
          <w:sz w:val="21"/>
        </w:rPr>
        <w:t xml:space="preserve">Custom Reminders:</w:t>
      </w:r>
      <w:r>
        <w:rPr>
          <w:rFonts w:eastAsia="inter" w:cs="inter" w:ascii="inter" w:hAnsi="inter"/>
          <w:color w:val="000000"/>
          <w:sz w:val="21"/>
        </w:rPr>
        <w:t xml:space="preserve"> Options to schedule reminders for prayer, reflection, or community events that fit the individual’s routine.</w:t>
      </w:r>
    </w:p>
    <w:p>
      <w:pPr>
        <w:spacing w:line="360" w:before="315" w:after="105" w:lineRule="auto"/>
        <w:ind w:left="-30"/>
        <w:jc w:val="left"/>
      </w:pPr>
      <w:r>
        <w:rPr>
          <w:rFonts w:eastAsia="inter" w:cs="inter" w:ascii="inter" w:hAnsi="inter"/>
          <w:b/>
          <w:color w:val="000000"/>
          <w:sz w:val="24"/>
        </w:rPr>
        <w:t xml:space="preserve">2. Real-Time Human Interaction</w:t>
      </w:r>
    </w:p>
    <w:p>
      <w:pPr>
        <w:numPr>
          <w:ilvl w:val="0"/>
          <w:numId w:val="2"/>
        </w:numPr>
        <w:spacing w:line="360" w:before="105" w:after="105" w:lineRule="auto"/>
      </w:pPr>
      <w:r>
        <w:rPr>
          <w:rFonts w:eastAsia="inter" w:cs="inter" w:ascii="inter" w:hAnsi="inter"/>
          <w:b/>
          <w:color w:val="000000"/>
          <w:sz w:val="21"/>
        </w:rPr>
        <w:t xml:space="preserve">Live Chat &amp; Support:</w:t>
      </w:r>
      <w:r>
        <w:rPr>
          <w:rFonts w:eastAsia="inter" w:cs="inter" w:ascii="inter" w:hAnsi="inter"/>
          <w:color w:val="000000"/>
          <w:sz w:val="21"/>
        </w:rPr>
        <w:t xml:space="preserve"> Access to pastoral care or friendly community members through real-time messaging or chatbots trained for compassion and spiritual encouragement.</w:t>
      </w:r>
    </w:p>
    <w:p>
      <w:pPr>
        <w:numPr>
          <w:ilvl w:val="0"/>
          <w:numId w:val="2"/>
        </w:numPr>
        <w:spacing w:line="360" w:before="105" w:after="105" w:lineRule="auto"/>
      </w:pPr>
      <w:r>
        <w:rPr>
          <w:rFonts w:eastAsia="inter" w:cs="inter" w:ascii="inter" w:hAnsi="inter"/>
          <w:b/>
          <w:color w:val="000000"/>
          <w:sz w:val="21"/>
        </w:rPr>
        <w:t xml:space="preserve">Live Streaming with Interaction:</w:t>
      </w:r>
      <w:r>
        <w:rPr>
          <w:rFonts w:eastAsia="inter" w:cs="inter" w:ascii="inter" w:hAnsi="inter"/>
          <w:color w:val="000000"/>
          <w:sz w:val="21"/>
        </w:rPr>
        <w:t xml:space="preserve"> Worship services or Q&amp;A sessions that allow commenting, instant prayer requests, and genuine back-and-forth.</w:t>
      </w:r>
    </w:p>
    <w:p>
      <w:pPr>
        <w:spacing w:line="360" w:before="315" w:after="105" w:lineRule="auto"/>
        <w:ind w:left="-30"/>
        <w:jc w:val="left"/>
      </w:pPr>
      <w:r>
        <w:rPr>
          <w:rFonts w:eastAsia="inter" w:cs="inter" w:ascii="inter" w:hAnsi="inter"/>
          <w:b/>
          <w:color w:val="000000"/>
          <w:sz w:val="24"/>
        </w:rPr>
        <w:t xml:space="preserve">3. Community Building</w:t>
      </w:r>
    </w:p>
    <w:p>
      <w:pPr>
        <w:numPr>
          <w:ilvl w:val="0"/>
          <w:numId w:val="3"/>
        </w:numPr>
        <w:spacing w:line="360" w:before="105" w:after="105" w:lineRule="auto"/>
      </w:pPr>
      <w:r>
        <w:rPr>
          <w:rFonts w:eastAsia="inter" w:cs="inter" w:ascii="inter" w:hAnsi="inter"/>
          <w:b/>
          <w:color w:val="000000"/>
          <w:sz w:val="21"/>
        </w:rPr>
        <w:t xml:space="preserve">Private Groups &amp; Discussion Forums:</w:t>
      </w:r>
      <w:r>
        <w:rPr>
          <w:rFonts w:eastAsia="inter" w:cs="inter" w:ascii="inter" w:hAnsi="inter"/>
          <w:color w:val="000000"/>
          <w:sz w:val="21"/>
        </w:rPr>
        <w:t xml:space="preserve"> Safe spaces for testimony, prayer requests, and peer support, building bonds beyond one-way content consumption.</w:t>
      </w:r>
    </w:p>
    <w:p>
      <w:pPr>
        <w:numPr>
          <w:ilvl w:val="0"/>
          <w:numId w:val="3"/>
        </w:numPr>
        <w:spacing w:line="360" w:before="105" w:after="105" w:lineRule="auto"/>
      </w:pPr>
      <w:r>
        <w:rPr>
          <w:rFonts w:eastAsia="inter" w:cs="inter" w:ascii="inter" w:hAnsi="inter"/>
          <w:b/>
          <w:color w:val="000000"/>
          <w:sz w:val="21"/>
        </w:rPr>
        <w:t xml:space="preserve">User-Generated Content:</w:t>
      </w:r>
      <w:r>
        <w:rPr>
          <w:rFonts w:eastAsia="inter" w:cs="inter" w:ascii="inter" w:hAnsi="inter"/>
          <w:color w:val="000000"/>
          <w:sz w:val="21"/>
        </w:rPr>
        <w:t xml:space="preserve"> Features for sharing stories, prayers, artwork, and reflections, making every participant feel valued and heard.</w:t>
      </w:r>
    </w:p>
    <w:p>
      <w:pPr>
        <w:spacing w:line="360" w:before="315" w:after="105" w:lineRule="auto"/>
        <w:ind w:left="-30"/>
        <w:jc w:val="left"/>
      </w:pPr>
      <w:r>
        <w:rPr>
          <w:rFonts w:eastAsia="inter" w:cs="inter" w:ascii="inter" w:hAnsi="inter"/>
          <w:b/>
          <w:color w:val="000000"/>
          <w:sz w:val="24"/>
        </w:rPr>
        <w:t xml:space="preserve">4. Empathetic and Responsive Design</w:t>
      </w:r>
    </w:p>
    <w:p>
      <w:pPr>
        <w:numPr>
          <w:ilvl w:val="0"/>
          <w:numId w:val="4"/>
        </w:numPr>
        <w:spacing w:line="360" w:before="105" w:after="105" w:lineRule="auto"/>
      </w:pPr>
      <w:r>
        <w:rPr>
          <w:rFonts w:eastAsia="inter" w:cs="inter" w:ascii="inter" w:hAnsi="inter"/>
          <w:b/>
          <w:color w:val="000000"/>
          <w:sz w:val="21"/>
        </w:rPr>
        <w:t xml:space="preserve">Warm, Human-Centered Language:</w:t>
      </w:r>
      <w:r>
        <w:rPr>
          <w:rFonts w:eastAsia="inter" w:cs="inter" w:ascii="inter" w:hAnsi="inter"/>
          <w:color w:val="000000"/>
          <w:sz w:val="21"/>
        </w:rPr>
        <w:t xml:space="preserve"> Content and notifications crafted to feel supportive, affirming, and understanding of life’s ups and downs.</w:t>
      </w:r>
    </w:p>
    <w:p>
      <w:pPr>
        <w:numPr>
          <w:ilvl w:val="0"/>
          <w:numId w:val="4"/>
        </w:numPr>
        <w:spacing w:line="360" w:before="105" w:after="105" w:lineRule="auto"/>
      </w:pPr>
      <w:r>
        <w:rPr>
          <w:rFonts w:eastAsia="inter" w:cs="inter" w:ascii="inter" w:hAnsi="inter"/>
          <w:b/>
          <w:color w:val="000000"/>
          <w:sz w:val="21"/>
        </w:rPr>
        <w:t xml:space="preserve">Emotionally Intelligent Chatbots:</w:t>
      </w:r>
      <w:r>
        <w:rPr>
          <w:rFonts w:eastAsia="inter" w:cs="inter" w:ascii="inter" w:hAnsi="inter"/>
          <w:color w:val="000000"/>
          <w:sz w:val="21"/>
        </w:rPr>
        <w:t xml:space="preserve"> AI tools that respond with empathy, prayer, or scriptural comfort, not just generic answers.</w:t>
      </w:r>
    </w:p>
    <w:p>
      <w:pPr>
        <w:spacing w:line="360" w:before="315" w:after="105" w:lineRule="auto"/>
        <w:ind w:left="-30"/>
        <w:jc w:val="left"/>
      </w:pPr>
      <w:r>
        <w:rPr>
          <w:rFonts w:eastAsia="inter" w:cs="inter" w:ascii="inter" w:hAnsi="inter"/>
          <w:b/>
          <w:color w:val="000000"/>
          <w:sz w:val="24"/>
        </w:rPr>
        <w:t xml:space="preserve">5. Inclusivity &amp; Accessibility</w:t>
      </w:r>
    </w:p>
    <w:p>
      <w:pPr>
        <w:numPr>
          <w:ilvl w:val="0"/>
          <w:numId w:val="5"/>
        </w:numPr>
        <w:spacing w:line="360" w:before="105" w:after="105" w:lineRule="auto"/>
      </w:pPr>
      <w:r>
        <w:rPr>
          <w:rFonts w:eastAsia="inter" w:cs="inter" w:ascii="inter" w:hAnsi="inter"/>
          <w:b/>
          <w:color w:val="000000"/>
          <w:sz w:val="21"/>
        </w:rPr>
        <w:t xml:space="preserve">Multilingual Support:</w:t>
      </w:r>
      <w:r>
        <w:rPr>
          <w:rFonts w:eastAsia="inter" w:cs="inter" w:ascii="inter" w:hAnsi="inter"/>
          <w:color w:val="000000"/>
          <w:sz w:val="21"/>
        </w:rPr>
        <w:t xml:space="preserve"> Voice AI or text features that offer scripture, prayers, and counsel in users’ heart languages.</w:t>
      </w:r>
    </w:p>
    <w:p>
      <w:pPr>
        <w:numPr>
          <w:ilvl w:val="0"/>
          <w:numId w:val="5"/>
        </w:numPr>
        <w:spacing w:line="360" w:before="105" w:after="105" w:lineRule="auto"/>
      </w:pPr>
      <w:r>
        <w:rPr>
          <w:rFonts w:eastAsia="inter" w:cs="inter" w:ascii="inter" w:hAnsi="inter"/>
          <w:b/>
          <w:color w:val="000000"/>
          <w:sz w:val="21"/>
        </w:rPr>
        <w:t xml:space="preserve">Accessible Design:</w:t>
      </w:r>
      <w:r>
        <w:rPr>
          <w:rFonts w:eastAsia="inter" w:cs="inter" w:ascii="inter" w:hAnsi="inter"/>
          <w:color w:val="000000"/>
          <w:sz w:val="21"/>
        </w:rPr>
        <w:t xml:space="preserve"> Tools with voice input, readable fonts, high-contrast options, and easy navigation to serve all ages and abilities.</w:t>
      </w:r>
    </w:p>
    <w:p>
      <w:pPr>
        <w:spacing w:line="360" w:before="315" w:after="105" w:lineRule="auto"/>
        <w:ind w:left="-30"/>
        <w:jc w:val="left"/>
      </w:pPr>
      <w:r>
        <w:rPr>
          <w:rFonts w:eastAsia="inter" w:cs="inter" w:ascii="inter" w:hAnsi="inter"/>
          <w:b/>
          <w:color w:val="000000"/>
          <w:sz w:val="24"/>
        </w:rPr>
        <w:t xml:space="preserve">6. Storytelling &amp; Testimony</w:t>
      </w:r>
    </w:p>
    <w:p>
      <w:pPr>
        <w:numPr>
          <w:ilvl w:val="0"/>
          <w:numId w:val="6"/>
        </w:numPr>
        <w:spacing w:line="360" w:before="105" w:after="105" w:lineRule="auto"/>
      </w:pPr>
      <w:r>
        <w:rPr>
          <w:rFonts w:eastAsia="inter" w:cs="inter" w:ascii="inter" w:hAnsi="inter"/>
          <w:b/>
          <w:color w:val="000000"/>
          <w:sz w:val="21"/>
        </w:rPr>
        <w:t xml:space="preserve">Personal Stories &amp; Testimony Features:</w:t>
      </w:r>
      <w:r>
        <w:rPr>
          <w:rFonts w:eastAsia="inter" w:cs="inter" w:ascii="inter" w:hAnsi="inter"/>
          <w:color w:val="000000"/>
          <w:sz w:val="21"/>
        </w:rPr>
        <w:t xml:space="preserve"> Dedicated space for faith journeys, transformation stories, and sharing victories—strengthening a sense of belonging.</w:t>
      </w:r>
    </w:p>
    <w:p>
      <w:pPr>
        <w:numPr>
          <w:ilvl w:val="0"/>
          <w:numId w:val="6"/>
        </w:numPr>
        <w:spacing w:line="360" w:before="105" w:after="105" w:lineRule="auto"/>
      </w:pPr>
      <w:r>
        <w:rPr>
          <w:rFonts w:eastAsia="inter" w:cs="inter" w:ascii="inter" w:hAnsi="inter"/>
          <w:b/>
          <w:color w:val="000000"/>
          <w:sz w:val="21"/>
        </w:rPr>
        <w:t xml:space="preserve">Video &amp; Audio Sharing:</w:t>
      </w:r>
      <w:r>
        <w:rPr>
          <w:rFonts w:eastAsia="inter" w:cs="inter" w:ascii="inter" w:hAnsi="inter"/>
          <w:color w:val="000000"/>
          <w:sz w:val="21"/>
        </w:rPr>
        <w:t xml:space="preserve"> Options to communicate via recorded prayers, songs, or spoken testimony, capturing tone and emotion.</w:t>
      </w:r>
    </w:p>
    <w:p>
      <w:pPr>
        <w:spacing w:line="360" w:before="315" w:after="105" w:lineRule="auto"/>
        <w:ind w:left="-30"/>
        <w:jc w:val="left"/>
      </w:pPr>
      <w:r>
        <w:rPr>
          <w:rFonts w:eastAsia="inter" w:cs="inter" w:ascii="inter" w:hAnsi="inter"/>
          <w:b/>
          <w:color w:val="000000"/>
          <w:sz w:val="24"/>
        </w:rPr>
        <w:t xml:space="preserve">7. Ritual and Practice Integration</w:t>
      </w:r>
    </w:p>
    <w:p>
      <w:pPr>
        <w:numPr>
          <w:ilvl w:val="0"/>
          <w:numId w:val="7"/>
        </w:numPr>
        <w:spacing w:line="360" w:before="105" w:after="105" w:lineRule="auto"/>
      </w:pPr>
      <w:r>
        <w:rPr>
          <w:rFonts w:eastAsia="inter" w:cs="inter" w:ascii="inter" w:hAnsi="inter"/>
          <w:b/>
          <w:color w:val="000000"/>
          <w:sz w:val="21"/>
        </w:rPr>
        <w:t xml:space="preserve">Interactive Scheduling:</w:t>
      </w:r>
      <w:r>
        <w:rPr>
          <w:rFonts w:eastAsia="inter" w:cs="inter" w:ascii="inter" w:hAnsi="inter"/>
          <w:color w:val="000000"/>
          <w:sz w:val="21"/>
        </w:rPr>
        <w:t xml:space="preserve"> Tools for booking ceremonies, scheduling shared rituals, or synchronizing group prayers.</w:t>
      </w:r>
    </w:p>
    <w:p>
      <w:pPr>
        <w:numPr>
          <w:ilvl w:val="0"/>
          <w:numId w:val="7"/>
        </w:numPr>
        <w:spacing w:line="360" w:before="105" w:after="105" w:lineRule="auto"/>
      </w:pPr>
      <w:r>
        <w:rPr>
          <w:rFonts w:eastAsia="inter" w:cs="inter" w:ascii="inter" w:hAnsi="inter"/>
          <w:b/>
          <w:color w:val="000000"/>
          <w:sz w:val="21"/>
        </w:rPr>
        <w:t xml:space="preserve">Daily Faith Prompts:</w:t>
      </w:r>
      <w:r>
        <w:rPr>
          <w:rFonts w:eastAsia="inter" w:cs="inter" w:ascii="inter" w:hAnsi="inter"/>
          <w:color w:val="000000"/>
          <w:sz w:val="21"/>
        </w:rPr>
        <w:t xml:space="preserve"> Thoughtful reminders or challenges that prompt users to engage in reflection, acts of kindness, or scriptural meditation.</w:t>
      </w:r>
    </w:p>
    <w:p>
      <w:pPr>
        <w:spacing w:line="360" w:before="315" w:after="105" w:lineRule="auto"/>
        <w:ind w:left="-30"/>
        <w:jc w:val="left"/>
      </w:pPr>
      <w:r>
        <w:rPr>
          <w:rFonts w:eastAsia="inter" w:cs="inter" w:ascii="inter" w:hAnsi="inter"/>
          <w:b/>
          <w:color w:val="000000"/>
          <w:sz w:val="24"/>
        </w:rPr>
        <w:t xml:space="preserve">Table: Heartfelt Features &amp; Their Impact</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3170"/>
        <w:gridCol w:w="3170"/>
        <w:gridCol w:w="3170"/>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Feature Type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Example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Heartfelt Impact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Personalization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Custom devotionals, reminders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Feels seen and individually supported</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Live Interaction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Chat, livestream Q&amp;A</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Builds trust and connection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Community Forum</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Prayer boards, private groups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Creates belonging, mutual support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Empathetic Language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Affirming notifications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Offers comfort and encouragement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Multilingual/Accessible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Voice AI, readable design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Invites all to participate fully</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Storytelling</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Testimony/video sharing</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Inspires and strengthens faith</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Ritual Integration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Scheduling, daily prompts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Grounds faith in daily life</w:t>
            </w:r>
          </w:p>
        </w:tc>
      </w:tr>
    </w:tbl>
    <w:p>
      <w:pPr>
        <w:spacing w:lineRule="auto"/>
      </w:pPr>
    </w:p>
    <w:p>
      <w:pPr>
        <w:spacing w:line="360" w:before="315" w:after="105" w:lineRule="auto"/>
        <w:ind w:left="-30"/>
        <w:jc w:val="left"/>
      </w:pPr>
      <w:r>
        <w:rPr>
          <w:rFonts w:eastAsia="inter" w:cs="inter" w:ascii="inter" w:hAnsi="inter"/>
          <w:b/>
          <w:color w:val="000000"/>
          <w:sz w:val="24"/>
        </w:rPr>
        <w:t xml:space="preserve">Key Takeaway</w:t>
      </w:r>
    </w:p>
    <w:p>
      <w:pPr>
        <w:spacing w:line="360" w:after="210" w:lineRule="auto"/>
      </w:pPr>
      <w:r>
        <w:rPr>
          <w:rFonts w:eastAsia="inter" w:cs="inter" w:ascii="inter" w:hAnsi="inter"/>
          <w:color w:val="000000"/>
        </w:rPr>
        <w:t xml:space="preserve">Digital tools become truly personal and heartfelt when they prioritize real connection, meet individual needs, and amplify the warmth and support found in authentic faith communities. Thoughtful design, genuine interaction, and opportunities for meaningful participation transform technology from simple delivery mechanisms into facilitators of spiritual growth and compassionate fellowship.</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See prior discussion for examples of innovative tools and practices in faith-based digital engagement.</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0605c0f843bf7208efdae2d3f5f9d883c88464dd.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2025-07-15T21:13:22.010Z</dcterms:created>
  <dcterms:modified xsi:type="dcterms:W3CDTF">2025-07-15T21:13:22.010Z</dcterms:modified>
</cp:coreProperties>
</file>