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186DB1F">
      <w:pPr>
        <w:pStyle w:val="style0"/>
        <w:spacing w:after="100"/>
        <w:jc w:val="center"/>
        <w:rPr/>
      </w:pPr>
      <w:r>
        <w:rPr>
          <w:b/>
          <w:bCs/>
          <w:sz w:val="32"/>
          <w:szCs w:val="32"/>
        </w:rPr>
        <w:t>CO3 - AT2 CASE STUDY ANSWERS</w:t>
      </w:r>
    </w:p>
    <w:p w14:paraId="7D90F9F1">
      <w:pPr>
        <w:pStyle w:val="style0"/>
        <w:spacing w:after="40"/>
        <w:jc w:val="center"/>
        <w:rPr/>
      </w:pPr>
      <w:r>
        <w:rPr>
          <w:sz w:val="22"/>
          <w:szCs w:val="22"/>
        </w:rPr>
        <w:t>Course: Database Management Systems (CSA05)</w:t>
      </w:r>
    </w:p>
    <w:p w14:paraId="3DD18FE8">
      <w:pPr>
        <w:pStyle w:val="style0"/>
        <w:spacing w:after="200"/>
        <w:jc w:val="center"/>
        <w:rPr>
          <w:i/>
          <w:iCs/>
        </w:rPr>
      </w:pPr>
      <w:r>
        <w:rPr>
          <w:i/>
          <w:iCs/>
        </w:rPr>
        <w:t>CO3: Functional Dependencies, Normalization (1NF-5NF), Key Constraints</w:t>
      </w:r>
    </w:p>
    <w:p w14:paraId="AEC723A9">
      <w:pPr>
        <w:pStyle w:val="style0"/>
        <w:spacing w:after="200"/>
        <w:jc w:val="left"/>
        <w:rPr/>
      </w:pPr>
      <w:r>
        <w:rPr>
          <w:lang w:val="en-US"/>
        </w:rPr>
        <w:t>Name:D.Teja Venkata swaroop</w:t>
      </w:r>
    </w:p>
    <w:p w14:paraId="2B8A8CC7">
      <w:pPr>
        <w:pStyle w:val="style0"/>
        <w:spacing w:after="120"/>
        <w:rPr/>
      </w:pPr>
      <w:r>
        <w:t>Each question below follows the same method: identify the given relation, derive the functional dependencies (FDs), find the candidate key, list the anomalies caused by the unnormalized design, then normalize step-by-step to the required normal form. A matching SQL script (</w:t>
      </w:r>
      <w:r>
        <w:t>all_queries.sql</w:t>
      </w:r>
      <w:r>
        <w:t>) is provided separately so the schemas can be created and queried for real, so the output you screenshot is genuinely yours.</w:t>
      </w:r>
    </w:p>
    <w:p w14:paraId="7D476B6E">
      <w:pPr>
        <w:pStyle w:val="style0"/>
        <w:rPr/>
      </w:pPr>
      <w:r>
        <w:br w:type="page"/>
      </w:r>
    </w:p>
    <w:p w14:paraId="37F1638E">
      <w:pPr>
        <w:pStyle w:val="style0"/>
        <w:spacing w:after="60"/>
        <w:rPr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t>Question 1</w:t>
      </w:r>
    </w:p>
    <w:p w14:paraId="42851D85">
      <w:pPr>
        <w:pStyle w:val="style0"/>
        <w:spacing w:after="40"/>
        <w:rPr>
          <w:sz w:val="24"/>
          <w:szCs w:val="24"/>
        </w:rPr>
      </w:pPr>
      <w:r>
        <w:rPr>
          <w:i/>
          <w:iCs/>
          <w:sz w:val="24"/>
          <w:szCs w:val="24"/>
        </w:rPr>
        <w:t>Online shopping platform - Normalize Order to 3NF</w:t>
      </w:r>
    </w:p>
    <w:p w14:paraId="07CA567B">
      <w:pPr>
        <w:pStyle w:val="style0"/>
        <w:spacing w:after="120"/>
        <w:rPr>
          <w:sz w:val="24"/>
          <w:szCs w:val="24"/>
        </w:rPr>
      </w:pPr>
      <w:r>
        <w:rPr>
          <w:b/>
          <w:bCs/>
          <w:color w:val="808080"/>
          <w:sz w:val="24"/>
          <w:szCs w:val="24"/>
        </w:rPr>
        <w:t>Marks: 5</w:t>
      </w:r>
    </w:p>
    <w:p w14:paraId="78645405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Given Relation</w:t>
      </w:r>
    </w:p>
    <w:p w14:paraId="3BF82B85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Order(</w:t>
      </w:r>
      <w:r>
        <w:rPr>
          <w:rFonts w:eastAsia="Consolas"/>
          <w:sz w:val="24"/>
          <w:szCs w:val="24"/>
        </w:rPr>
        <w:t xml:space="preserve">OrderID, </w:t>
      </w:r>
      <w:r>
        <w:rPr>
          <w:rFonts w:eastAsia="Consolas"/>
          <w:sz w:val="24"/>
          <w:szCs w:val="24"/>
        </w:rPr>
        <w:t>CustID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CustName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ProdID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ProdName</w:t>
      </w:r>
      <w:r>
        <w:rPr>
          <w:rFonts w:eastAsia="Consolas"/>
          <w:sz w:val="24"/>
          <w:szCs w:val="24"/>
        </w:rPr>
        <w:t>, Qty, Price)</w:t>
      </w:r>
    </w:p>
    <w:p w14:paraId="3AAA4FC7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Step 1 - Functional Dependencies Identified</w:t>
      </w:r>
    </w:p>
    <w:p w14:paraId="32C3638E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 xml:space="preserve">OrderID -&gt; </w:t>
      </w:r>
      <w:r>
        <w:rPr>
          <w:sz w:val="24"/>
          <w:szCs w:val="24"/>
        </w:rPr>
        <w:t>CustID</w:t>
      </w:r>
    </w:p>
    <w:p w14:paraId="0CCF0566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CustID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>CustName</w:t>
      </w:r>
    </w:p>
    <w:p w14:paraId="7D0EC01D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ProdID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>ProdName</w:t>
      </w:r>
      <w:r>
        <w:rPr>
          <w:sz w:val="24"/>
          <w:szCs w:val="24"/>
        </w:rPr>
        <w:t>, Price</w:t>
      </w:r>
    </w:p>
    <w:p w14:paraId="39ED233A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 xml:space="preserve">(OrderID, </w:t>
      </w:r>
      <w:r>
        <w:rPr>
          <w:sz w:val="24"/>
          <w:szCs w:val="24"/>
        </w:rPr>
        <w:t>ProdID</w:t>
      </w:r>
      <w:r>
        <w:rPr>
          <w:sz w:val="24"/>
          <w:szCs w:val="24"/>
        </w:rPr>
        <w:t>) -&gt; Qty</w:t>
      </w:r>
    </w:p>
    <w:p w14:paraId="596D4A4D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Candidate Key</w:t>
      </w:r>
    </w:p>
    <w:p w14:paraId="50C84AD5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Candidate key = (OrderID, </w:t>
      </w:r>
      <w:r>
        <w:rPr>
          <w:sz w:val="24"/>
          <w:szCs w:val="24"/>
        </w:rPr>
        <w:t>ProdID</w:t>
      </w:r>
      <w:r>
        <w:rPr>
          <w:sz w:val="24"/>
          <w:szCs w:val="24"/>
        </w:rPr>
        <w:t>), since one order can contain many products and Qty is specific to an order-product combination.</w:t>
      </w:r>
    </w:p>
    <w:p w14:paraId="2EEBA592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Anomalies in the Given Relation</w:t>
      </w:r>
    </w:p>
    <w:p w14:paraId="213BA3DD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 xml:space="preserve">Insertion anomaly: a new product cannot be added to the </w:t>
      </w:r>
      <w:r>
        <w:rPr>
          <w:sz w:val="24"/>
          <w:szCs w:val="24"/>
        </w:rPr>
        <w:t>catalog</w:t>
      </w:r>
      <w:r>
        <w:rPr>
          <w:sz w:val="24"/>
          <w:szCs w:val="24"/>
        </w:rPr>
        <w:t xml:space="preserve"> until it is part of an order.</w:t>
      </w:r>
    </w:p>
    <w:p w14:paraId="080A1640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Update anomaly: if a customer's name changes, every order row for that customer must be updated.</w:t>
      </w:r>
    </w:p>
    <w:p w14:paraId="06045B3D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Deletion anomaly: deleting the only order of a customer erases that customer's details entirely.</w:t>
      </w:r>
    </w:p>
    <w:p w14:paraId="702CD94C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Step 2 - Normalization</w:t>
      </w:r>
    </w:p>
    <w:p w14:paraId="039923E9">
      <w:pPr>
        <w:pStyle w:val="style0"/>
        <w:spacing w:before="10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1NF</w:t>
      </w:r>
    </w:p>
    <w:p w14:paraId="25035951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All attributes already hold atomic (single) values, so the relation is in 1NF.</w:t>
      </w:r>
    </w:p>
    <w:p w14:paraId="0C8650B2">
      <w:pPr>
        <w:pStyle w:val="style0"/>
        <w:spacing w:before="10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2NF</w:t>
      </w:r>
    </w:p>
    <w:p w14:paraId="17D26F18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The key is composite (OrderID, </w:t>
      </w:r>
      <w:r>
        <w:rPr>
          <w:sz w:val="24"/>
          <w:szCs w:val="24"/>
        </w:rPr>
        <w:t>ProdID</w:t>
      </w:r>
      <w:r>
        <w:rPr>
          <w:sz w:val="24"/>
          <w:szCs w:val="24"/>
        </w:rPr>
        <w:t xml:space="preserve">). </w:t>
      </w:r>
      <w:r>
        <w:rPr>
          <w:sz w:val="24"/>
          <w:szCs w:val="24"/>
        </w:rPr>
        <w:t>CustID</w:t>
      </w:r>
      <w:r>
        <w:rPr>
          <w:sz w:val="24"/>
          <w:szCs w:val="24"/>
        </w:rPr>
        <w:t xml:space="preserve"> and </w:t>
      </w:r>
      <w:r>
        <w:rPr>
          <w:sz w:val="24"/>
          <w:szCs w:val="24"/>
        </w:rPr>
        <w:t>CustName</w:t>
      </w:r>
      <w:r>
        <w:rPr>
          <w:sz w:val="24"/>
          <w:szCs w:val="24"/>
        </w:rPr>
        <w:t xml:space="preserve"> depend only on OrderID (part of the key), and </w:t>
      </w:r>
      <w:r>
        <w:rPr>
          <w:sz w:val="24"/>
          <w:szCs w:val="24"/>
        </w:rPr>
        <w:t>ProdName</w:t>
      </w:r>
      <w:r>
        <w:rPr>
          <w:sz w:val="24"/>
          <w:szCs w:val="24"/>
        </w:rPr>
        <w:t xml:space="preserve">/Price depend only on </w:t>
      </w:r>
      <w:r>
        <w:rPr>
          <w:sz w:val="24"/>
          <w:szCs w:val="24"/>
        </w:rPr>
        <w:t>ProdID</w:t>
      </w:r>
      <w:r>
        <w:rPr>
          <w:sz w:val="24"/>
          <w:szCs w:val="24"/>
        </w:rPr>
        <w:t xml:space="preserve"> (part of the key) - these are partial dependencies, which 2NF disallows.</w:t>
      </w:r>
    </w:p>
    <w:p w14:paraId="7EFCA88F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Remove the partial dependencies into their own relations.</w:t>
      </w:r>
    </w:p>
    <w:p w14:paraId="3DDB62AC">
      <w:pPr>
        <w:pStyle w:val="style0"/>
        <w:spacing w:before="10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3NF</w:t>
      </w:r>
    </w:p>
    <w:p w14:paraId="2465298B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After the 2NF split, </w:t>
      </w:r>
      <w:r>
        <w:rPr>
          <w:sz w:val="24"/>
          <w:szCs w:val="24"/>
        </w:rPr>
        <w:t>Customer(</w:t>
      </w:r>
      <w:r>
        <w:rPr>
          <w:sz w:val="24"/>
          <w:szCs w:val="24"/>
        </w:rPr>
        <w:t>CustID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>CustName</w:t>
      </w:r>
      <w:r>
        <w:rPr>
          <w:sz w:val="24"/>
          <w:szCs w:val="24"/>
        </w:rPr>
        <w:t xml:space="preserve">) and </w:t>
      </w:r>
      <w:r>
        <w:rPr>
          <w:sz w:val="24"/>
          <w:szCs w:val="24"/>
        </w:rPr>
        <w:t>Product(</w:t>
      </w:r>
      <w:r>
        <w:rPr>
          <w:sz w:val="24"/>
          <w:szCs w:val="24"/>
        </w:rPr>
        <w:t>ProdID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>ProdName</w:t>
      </w:r>
      <w:r>
        <w:rPr>
          <w:sz w:val="24"/>
          <w:szCs w:val="24"/>
        </w:rPr>
        <w:t>, Price) each have a single-attribute key with no transitive dependency left, so the design is already in 3NF.</w:t>
      </w:r>
    </w:p>
    <w:p w14:paraId="57F770CB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Final Normalized Schema</w:t>
      </w:r>
    </w:p>
    <w:p w14:paraId="4AAEF788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Customer(</w:t>
      </w:r>
      <w:r>
        <w:rPr>
          <w:rFonts w:eastAsia="Consolas"/>
          <w:sz w:val="24"/>
          <w:szCs w:val="24"/>
        </w:rPr>
        <w:t>CustID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CustName</w:t>
      </w:r>
      <w:r>
        <w:rPr>
          <w:rFonts w:eastAsia="Consolas"/>
          <w:sz w:val="24"/>
          <w:szCs w:val="24"/>
        </w:rPr>
        <w:t>)</w:t>
      </w:r>
    </w:p>
    <w:p w14:paraId="355B09CD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Product(</w:t>
      </w:r>
      <w:r>
        <w:rPr>
          <w:rFonts w:eastAsia="Consolas"/>
          <w:sz w:val="24"/>
          <w:szCs w:val="24"/>
        </w:rPr>
        <w:t>ProdID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ProdName</w:t>
      </w:r>
      <w:r>
        <w:rPr>
          <w:rFonts w:eastAsia="Consolas"/>
          <w:sz w:val="24"/>
          <w:szCs w:val="24"/>
        </w:rPr>
        <w:t>, Price)</w:t>
      </w:r>
    </w:p>
    <w:p w14:paraId="0093DECF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Orders(</w:t>
      </w:r>
      <w:r>
        <w:rPr>
          <w:rFonts w:eastAsia="Consolas"/>
          <w:sz w:val="24"/>
          <w:szCs w:val="24"/>
        </w:rPr>
        <w:t xml:space="preserve">OrderID, </w:t>
      </w:r>
      <w:r>
        <w:rPr>
          <w:rFonts w:eastAsia="Consolas"/>
          <w:sz w:val="24"/>
          <w:szCs w:val="24"/>
        </w:rPr>
        <w:t>CustID</w:t>
      </w:r>
      <w:r>
        <w:rPr>
          <w:rFonts w:eastAsia="Consolas"/>
          <w:sz w:val="24"/>
          <w:szCs w:val="24"/>
        </w:rPr>
        <w:t>)  --</w:t>
      </w:r>
      <w:r>
        <w:rPr>
          <w:rFonts w:eastAsia="Consolas"/>
          <w:sz w:val="24"/>
          <w:szCs w:val="24"/>
        </w:rPr>
        <w:t xml:space="preserve"> FK </w:t>
      </w:r>
      <w:r>
        <w:rPr>
          <w:rFonts w:eastAsia="Consolas"/>
          <w:sz w:val="24"/>
          <w:szCs w:val="24"/>
        </w:rPr>
        <w:t>CustID</w:t>
      </w:r>
      <w:r>
        <w:rPr>
          <w:rFonts w:eastAsia="Consolas"/>
          <w:sz w:val="24"/>
          <w:szCs w:val="24"/>
        </w:rPr>
        <w:t xml:space="preserve"> -&gt; Customer</w:t>
      </w:r>
    </w:p>
    <w:p w14:paraId="43D75CCD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OrderDetails</w:t>
      </w:r>
      <w:r>
        <w:rPr>
          <w:rFonts w:eastAsia="Consolas"/>
          <w:sz w:val="24"/>
          <w:szCs w:val="24"/>
        </w:rPr>
        <w:t>(</w:t>
      </w:r>
      <w:r>
        <w:rPr>
          <w:rFonts w:eastAsia="Consolas"/>
          <w:sz w:val="24"/>
          <w:szCs w:val="24"/>
        </w:rPr>
        <w:t xml:space="preserve">OrderID, </w:t>
      </w:r>
      <w:r>
        <w:rPr>
          <w:rFonts w:eastAsia="Consolas"/>
          <w:sz w:val="24"/>
          <w:szCs w:val="24"/>
        </w:rPr>
        <w:t>ProdID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Qty)  --</w:t>
      </w:r>
      <w:r>
        <w:rPr>
          <w:rFonts w:eastAsia="Consolas"/>
          <w:sz w:val="24"/>
          <w:szCs w:val="24"/>
        </w:rPr>
        <w:t xml:space="preserve"> FK OrderID -&gt; Orders, FK </w:t>
      </w:r>
      <w:r>
        <w:rPr>
          <w:rFonts w:eastAsia="Consolas"/>
          <w:sz w:val="24"/>
          <w:szCs w:val="24"/>
        </w:rPr>
        <w:t>ProdID</w:t>
      </w:r>
      <w:r>
        <w:rPr>
          <w:rFonts w:eastAsia="Consolas"/>
          <w:sz w:val="24"/>
          <w:szCs w:val="24"/>
        </w:rPr>
        <w:t xml:space="preserve"> -&gt; Product</w:t>
      </w:r>
    </w:p>
    <w:p w14:paraId="381007C1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SQL Output (executed result)</w:t>
      </w:r>
    </w:p>
    <w:p w14:paraId="5A064FE7">
      <w:pPr>
        <w:pStyle w:val="style0"/>
        <w:spacing w:after="15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L="0" distT="0" distB="0" distR="0">
            <wp:extent cx="3400425" cy="5191125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00425" cy="51911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343420">
      <w:pPr>
        <w:pStyle w:val="style0"/>
        <w:spacing w:after="120"/>
        <w:rPr>
          <w:sz w:val="24"/>
          <w:szCs w:val="24"/>
        </w:rPr>
      </w:pPr>
      <w:r>
        <w:rPr>
          <w:i/>
          <w:iCs/>
          <w:color w:val="666666"/>
          <w:sz w:val="24"/>
          <w:szCs w:val="24"/>
        </w:rPr>
        <w:t xml:space="preserve">Script: </w:t>
      </w:r>
      <w:r>
        <w:rPr>
          <w:i/>
          <w:iCs/>
          <w:color w:val="666666"/>
          <w:sz w:val="24"/>
          <w:szCs w:val="24"/>
        </w:rPr>
        <w:t>all_queries.sql</w:t>
      </w:r>
      <w:r>
        <w:rPr>
          <w:i/>
          <w:iCs/>
          <w:color w:val="666666"/>
          <w:sz w:val="24"/>
          <w:szCs w:val="24"/>
        </w:rPr>
        <w:t xml:space="preserve"> (Q1 section). Executed on MariaDB/MySQL 10.11.</w:t>
      </w:r>
    </w:p>
    <w:p w14:paraId="50C075FB">
      <w:pPr>
        <w:pStyle w:val="style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27B0D88">
      <w:pPr>
        <w:pStyle w:val="style0"/>
        <w:spacing w:after="60"/>
        <w:rPr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t>Question 2</w:t>
      </w:r>
    </w:p>
    <w:p w14:paraId="45C2CABC">
      <w:pPr>
        <w:pStyle w:val="style0"/>
        <w:spacing w:after="40"/>
        <w:rPr>
          <w:sz w:val="24"/>
          <w:szCs w:val="24"/>
        </w:rPr>
      </w:pPr>
      <w:r>
        <w:rPr>
          <w:i/>
          <w:iCs/>
          <w:sz w:val="24"/>
          <w:szCs w:val="24"/>
        </w:rPr>
        <w:t>Hospital system - Anomalies and normalize Patient to BCNF</w:t>
      </w:r>
    </w:p>
    <w:p w14:paraId="5CE86E35">
      <w:pPr>
        <w:pStyle w:val="style0"/>
        <w:spacing w:after="120"/>
        <w:rPr>
          <w:sz w:val="24"/>
          <w:szCs w:val="24"/>
        </w:rPr>
      </w:pPr>
      <w:r>
        <w:rPr>
          <w:b/>
          <w:bCs/>
          <w:color w:val="808080"/>
          <w:sz w:val="24"/>
          <w:szCs w:val="24"/>
        </w:rPr>
        <w:t>Marks: 5</w:t>
      </w:r>
    </w:p>
    <w:p w14:paraId="5BD8C4EA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Given Relation</w:t>
      </w:r>
    </w:p>
    <w:p w14:paraId="260720CC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Patient(</w:t>
      </w:r>
      <w:r>
        <w:rPr>
          <w:rFonts w:eastAsia="Consolas"/>
          <w:sz w:val="24"/>
          <w:szCs w:val="24"/>
        </w:rPr>
        <w:t xml:space="preserve">PID, </w:t>
      </w:r>
      <w:r>
        <w:rPr>
          <w:rFonts w:eastAsia="Consolas"/>
          <w:sz w:val="24"/>
          <w:szCs w:val="24"/>
        </w:rPr>
        <w:t>PName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DocID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DocName</w:t>
      </w:r>
      <w:r>
        <w:rPr>
          <w:rFonts w:eastAsia="Consolas"/>
          <w:sz w:val="24"/>
          <w:szCs w:val="24"/>
        </w:rPr>
        <w:t xml:space="preserve">, Specialization, </w:t>
      </w:r>
      <w:r>
        <w:rPr>
          <w:rFonts w:eastAsia="Consolas"/>
          <w:sz w:val="24"/>
          <w:szCs w:val="24"/>
        </w:rPr>
        <w:t>WardNo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WardName</w:t>
      </w:r>
      <w:r>
        <w:rPr>
          <w:rFonts w:eastAsia="Consolas"/>
          <w:sz w:val="24"/>
          <w:szCs w:val="24"/>
        </w:rPr>
        <w:t>)</w:t>
      </w:r>
    </w:p>
    <w:p w14:paraId="7A81F923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Step 1 - Functional Dependencies Identified</w:t>
      </w:r>
    </w:p>
    <w:p w14:paraId="673FBB68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 xml:space="preserve">PID -&gt; </w:t>
      </w:r>
      <w:r>
        <w:rPr>
          <w:sz w:val="24"/>
          <w:szCs w:val="24"/>
        </w:rPr>
        <w:t>PName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DocID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WardNo</w:t>
      </w:r>
    </w:p>
    <w:p w14:paraId="13058330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DocID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>DocName</w:t>
      </w:r>
      <w:r>
        <w:rPr>
          <w:sz w:val="24"/>
          <w:szCs w:val="24"/>
        </w:rPr>
        <w:t>, Specialization</w:t>
      </w:r>
    </w:p>
    <w:p w14:paraId="55868C52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WardNo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>WardName</w:t>
      </w:r>
    </w:p>
    <w:p w14:paraId="25C2155C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Candidate Key</w:t>
      </w:r>
    </w:p>
    <w:p w14:paraId="21BA2FA8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Candidate key = PID.</w:t>
      </w:r>
    </w:p>
    <w:p w14:paraId="7EC31393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Anomalies in the Given Relation</w:t>
      </w:r>
    </w:p>
    <w:p w14:paraId="1CD2DC8D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Update anomaly: changing a doctor's specialization requires updating every patient row treated by that doctor.</w:t>
      </w:r>
    </w:p>
    <w:p w14:paraId="6063C14C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Insertion anomaly: a newly joined doctor cannot be recorded until assigned at least one patient.</w:t>
      </w:r>
    </w:p>
    <w:p w14:paraId="6DFB63A9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Deletion anomaly: discharging the last patient in a ward deletes the ward's name from the database.</w:t>
      </w:r>
    </w:p>
    <w:p w14:paraId="602B4F8A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Step 2 - Normalization</w:t>
      </w:r>
    </w:p>
    <w:p w14:paraId="789758CA">
      <w:pPr>
        <w:pStyle w:val="style0"/>
        <w:spacing w:before="10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1NF -&gt; 2NF -&gt; 3NF</w:t>
      </w:r>
    </w:p>
    <w:p w14:paraId="613640A8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All attributes are atomic and depend fully on the single-attribute key PID, so the relation already satisfies 1NF, 2NF and 3NF.</w:t>
      </w:r>
    </w:p>
    <w:p w14:paraId="795B4FDC">
      <w:pPr>
        <w:pStyle w:val="style0"/>
        <w:spacing w:before="10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BCNF check</w:t>
      </w:r>
    </w:p>
    <w:p w14:paraId="3F139B2A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BCNF requires every determinant to be a candidate key.</w:t>
      </w:r>
    </w:p>
    <w:p w14:paraId="6E3477FE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DocID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>DocName</w:t>
      </w:r>
      <w:r>
        <w:rPr>
          <w:sz w:val="24"/>
          <w:szCs w:val="24"/>
        </w:rPr>
        <w:t xml:space="preserve">, Specialization: </w:t>
      </w:r>
      <w:r>
        <w:rPr>
          <w:sz w:val="24"/>
          <w:szCs w:val="24"/>
        </w:rPr>
        <w:t>DocID</w:t>
      </w:r>
      <w:r>
        <w:rPr>
          <w:sz w:val="24"/>
          <w:szCs w:val="24"/>
        </w:rPr>
        <w:t xml:space="preserve"> is a determinant but not a candidate key of </w:t>
      </w:r>
      <w:r>
        <w:rPr>
          <w:sz w:val="24"/>
          <w:szCs w:val="24"/>
        </w:rPr>
        <w:t>Patient</w:t>
      </w:r>
      <w:r>
        <w:rPr>
          <w:sz w:val="24"/>
          <w:szCs w:val="24"/>
        </w:rPr>
        <w:t xml:space="preserve"> - violates BCNF.</w:t>
      </w:r>
    </w:p>
    <w:p w14:paraId="6DEC2E07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WardNo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>WardName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WardNo</w:t>
      </w:r>
      <w:r>
        <w:rPr>
          <w:sz w:val="24"/>
          <w:szCs w:val="24"/>
        </w:rPr>
        <w:t xml:space="preserve"> is a determinant but not a candidate key of </w:t>
      </w:r>
      <w:r>
        <w:rPr>
          <w:sz w:val="24"/>
          <w:szCs w:val="24"/>
        </w:rPr>
        <w:t>Patient</w:t>
      </w:r>
      <w:r>
        <w:rPr>
          <w:sz w:val="24"/>
          <w:szCs w:val="24"/>
        </w:rPr>
        <w:t xml:space="preserve"> - violates BCNF.</w:t>
      </w:r>
    </w:p>
    <w:p w14:paraId="18AEABF8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Decompose to remove both violations.</w:t>
      </w:r>
    </w:p>
    <w:p w14:paraId="00081274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Final Normalized Schema</w:t>
      </w:r>
    </w:p>
    <w:p w14:paraId="50B898F2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Doctor(</w:t>
      </w:r>
      <w:r>
        <w:rPr>
          <w:rFonts w:eastAsia="Consolas"/>
          <w:sz w:val="24"/>
          <w:szCs w:val="24"/>
        </w:rPr>
        <w:t>DocID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DocName</w:t>
      </w:r>
      <w:r>
        <w:rPr>
          <w:rFonts w:eastAsia="Consolas"/>
          <w:sz w:val="24"/>
          <w:szCs w:val="24"/>
        </w:rPr>
        <w:t>, Specialization)</w:t>
      </w:r>
    </w:p>
    <w:p w14:paraId="54D06D95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Ward(</w:t>
      </w:r>
      <w:r>
        <w:rPr>
          <w:rFonts w:eastAsia="Consolas"/>
          <w:sz w:val="24"/>
          <w:szCs w:val="24"/>
        </w:rPr>
        <w:t>WardNo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WardName</w:t>
      </w:r>
      <w:r>
        <w:rPr>
          <w:rFonts w:eastAsia="Consolas"/>
          <w:sz w:val="24"/>
          <w:szCs w:val="24"/>
        </w:rPr>
        <w:t>)</w:t>
      </w:r>
    </w:p>
    <w:p w14:paraId="5B08C34C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Patient(</w:t>
      </w:r>
      <w:r>
        <w:rPr>
          <w:rFonts w:eastAsia="Consolas"/>
          <w:sz w:val="24"/>
          <w:szCs w:val="24"/>
        </w:rPr>
        <w:t xml:space="preserve">PID, </w:t>
      </w:r>
      <w:r>
        <w:rPr>
          <w:rFonts w:eastAsia="Consolas"/>
          <w:sz w:val="24"/>
          <w:szCs w:val="24"/>
        </w:rPr>
        <w:t>PName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DocID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WardNo</w:t>
      </w:r>
      <w:r>
        <w:rPr>
          <w:rFonts w:eastAsia="Consolas"/>
          <w:sz w:val="24"/>
          <w:szCs w:val="24"/>
        </w:rPr>
        <w:t>)  --</w:t>
      </w:r>
      <w:r>
        <w:rPr>
          <w:rFonts w:eastAsia="Consolas"/>
          <w:sz w:val="24"/>
          <w:szCs w:val="24"/>
        </w:rPr>
        <w:t xml:space="preserve"> FK </w:t>
      </w:r>
      <w:r>
        <w:rPr>
          <w:rFonts w:eastAsia="Consolas"/>
          <w:sz w:val="24"/>
          <w:szCs w:val="24"/>
        </w:rPr>
        <w:t>DocID</w:t>
      </w:r>
      <w:r>
        <w:rPr>
          <w:rFonts w:eastAsia="Consolas"/>
          <w:sz w:val="24"/>
          <w:szCs w:val="24"/>
        </w:rPr>
        <w:t xml:space="preserve"> -&gt; Doctor, FK </w:t>
      </w:r>
      <w:r>
        <w:rPr>
          <w:rFonts w:eastAsia="Consolas"/>
          <w:sz w:val="24"/>
          <w:szCs w:val="24"/>
        </w:rPr>
        <w:t>WardNo</w:t>
      </w:r>
      <w:r>
        <w:rPr>
          <w:rFonts w:eastAsia="Consolas"/>
          <w:sz w:val="24"/>
          <w:szCs w:val="24"/>
        </w:rPr>
        <w:t xml:space="preserve"> -&gt; Ward</w:t>
      </w:r>
    </w:p>
    <w:p w14:paraId="7A391019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Justification</w:t>
      </w:r>
    </w:p>
    <w:p w14:paraId="7A2B98F2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In every resulting relation the left-hand side of each remaining FD (PID, </w:t>
      </w:r>
      <w:r>
        <w:rPr>
          <w:sz w:val="24"/>
          <w:szCs w:val="24"/>
        </w:rPr>
        <w:t>DocID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WardNo</w:t>
      </w:r>
      <w:r>
        <w:rPr>
          <w:sz w:val="24"/>
          <w:szCs w:val="24"/>
        </w:rPr>
        <w:t xml:space="preserve"> respectively) is the primary key of that relation, so the design now satisfies BCNF.</w:t>
      </w:r>
    </w:p>
    <w:p w14:paraId="75978481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SQL Output (executed result)</w:t>
      </w:r>
    </w:p>
    <w:p w14:paraId="50C34E29">
      <w:pPr>
        <w:pStyle w:val="style0"/>
        <w:spacing w:after="15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L="0" distT="0" distB="0" distR="0">
            <wp:extent cx="3571875" cy="4105275"/>
            <wp:effectExtent l="0" t="0" r="0" b="0"/>
            <wp:docPr id="1027" name="Picture 131106674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11066743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71875" cy="41052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9A5A20">
      <w:pPr>
        <w:pStyle w:val="style0"/>
        <w:spacing w:after="120"/>
        <w:rPr>
          <w:sz w:val="24"/>
          <w:szCs w:val="24"/>
        </w:rPr>
      </w:pPr>
      <w:r>
        <w:rPr>
          <w:i/>
          <w:iCs/>
          <w:color w:val="666666"/>
          <w:sz w:val="24"/>
          <w:szCs w:val="24"/>
        </w:rPr>
        <w:t xml:space="preserve">Script: </w:t>
      </w:r>
      <w:r>
        <w:rPr>
          <w:i/>
          <w:iCs/>
          <w:color w:val="666666"/>
          <w:sz w:val="24"/>
          <w:szCs w:val="24"/>
        </w:rPr>
        <w:t>all_queries.sql</w:t>
      </w:r>
      <w:r>
        <w:rPr>
          <w:i/>
          <w:iCs/>
          <w:color w:val="666666"/>
          <w:sz w:val="24"/>
          <w:szCs w:val="24"/>
        </w:rPr>
        <w:t xml:space="preserve"> (Q2 section). Executed on MariaDB/MySQL 10.11.</w:t>
      </w:r>
    </w:p>
    <w:p w14:paraId="0F8078A9">
      <w:pPr>
        <w:pStyle w:val="style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EA1A8C3">
      <w:pPr>
        <w:pStyle w:val="style0"/>
        <w:spacing w:after="60"/>
        <w:rPr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t>Question 3</w:t>
      </w:r>
    </w:p>
    <w:p w14:paraId="2AD4119D">
      <w:pPr>
        <w:pStyle w:val="style0"/>
        <w:spacing w:after="40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University </w:t>
      </w:r>
      <w:r>
        <w:rPr>
          <w:i/>
          <w:iCs/>
          <w:sz w:val="24"/>
          <w:szCs w:val="24"/>
        </w:rPr>
        <w:t>enrollment</w:t>
      </w:r>
      <w:r>
        <w:rPr>
          <w:i/>
          <w:iCs/>
          <w:sz w:val="24"/>
          <w:szCs w:val="24"/>
        </w:rPr>
        <w:t xml:space="preserve"> - </w:t>
      </w:r>
      <w:r>
        <w:rPr>
          <w:i/>
          <w:iCs/>
          <w:sz w:val="24"/>
          <w:szCs w:val="24"/>
        </w:rPr>
        <w:t>Analyze</w:t>
      </w:r>
      <w:r>
        <w:rPr>
          <w:i/>
          <w:iCs/>
          <w:sz w:val="24"/>
          <w:szCs w:val="24"/>
        </w:rPr>
        <w:t xml:space="preserve"> FDs and apply 2NF</w:t>
      </w:r>
    </w:p>
    <w:p w14:paraId="24B48688">
      <w:pPr>
        <w:pStyle w:val="style0"/>
        <w:spacing w:after="120"/>
        <w:rPr>
          <w:sz w:val="24"/>
          <w:szCs w:val="24"/>
        </w:rPr>
      </w:pPr>
      <w:r>
        <w:rPr>
          <w:b/>
          <w:bCs/>
          <w:color w:val="808080"/>
          <w:sz w:val="24"/>
          <w:szCs w:val="24"/>
        </w:rPr>
        <w:t>Marks: 5</w:t>
      </w:r>
    </w:p>
    <w:p w14:paraId="3C99E8B9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Given Relation</w:t>
      </w:r>
    </w:p>
    <w:p w14:paraId="7781C876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Enrollment</w:t>
      </w:r>
      <w:r>
        <w:rPr>
          <w:rFonts w:eastAsia="Consolas"/>
          <w:sz w:val="24"/>
          <w:szCs w:val="24"/>
        </w:rPr>
        <w:t>(</w:t>
      </w:r>
      <w:r>
        <w:rPr>
          <w:rFonts w:eastAsia="Consolas"/>
          <w:sz w:val="24"/>
          <w:szCs w:val="24"/>
        </w:rPr>
        <w:t xml:space="preserve">SID, </w:t>
      </w:r>
      <w:r>
        <w:rPr>
          <w:rFonts w:eastAsia="Consolas"/>
          <w:sz w:val="24"/>
          <w:szCs w:val="24"/>
        </w:rPr>
        <w:t>SName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CourseID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CourseName</w:t>
      </w:r>
      <w:r>
        <w:rPr>
          <w:rFonts w:eastAsia="Consolas"/>
          <w:sz w:val="24"/>
          <w:szCs w:val="24"/>
        </w:rPr>
        <w:t>, Faculty, Grade)</w:t>
      </w:r>
    </w:p>
    <w:p w14:paraId="48F44D1B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Step 1 - Functional Dependencies Identified</w:t>
      </w:r>
    </w:p>
    <w:p w14:paraId="5F3ED08F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 xml:space="preserve">SID -&gt; </w:t>
      </w:r>
      <w:r>
        <w:rPr>
          <w:sz w:val="24"/>
          <w:szCs w:val="24"/>
        </w:rPr>
        <w:t>SName</w:t>
      </w:r>
    </w:p>
    <w:p w14:paraId="07D3F04B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CourseID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>CourseName</w:t>
      </w:r>
      <w:r>
        <w:rPr>
          <w:sz w:val="24"/>
          <w:szCs w:val="24"/>
        </w:rPr>
        <w:t>, Faculty</w:t>
      </w:r>
    </w:p>
    <w:p w14:paraId="68B627C3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 xml:space="preserve">(SID, </w:t>
      </w:r>
      <w:r>
        <w:rPr>
          <w:sz w:val="24"/>
          <w:szCs w:val="24"/>
        </w:rPr>
        <w:t>CourseID</w:t>
      </w:r>
      <w:r>
        <w:rPr>
          <w:sz w:val="24"/>
          <w:szCs w:val="24"/>
        </w:rPr>
        <w:t>) -&gt; Grade</w:t>
      </w:r>
    </w:p>
    <w:p w14:paraId="2F205EB9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Candidate Key</w:t>
      </w:r>
    </w:p>
    <w:p w14:paraId="07DEB4DB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Candidate key = (SID, </w:t>
      </w:r>
      <w:r>
        <w:rPr>
          <w:sz w:val="24"/>
          <w:szCs w:val="24"/>
        </w:rPr>
        <w:t>CourseID</w:t>
      </w:r>
      <w:r>
        <w:rPr>
          <w:sz w:val="24"/>
          <w:szCs w:val="24"/>
        </w:rPr>
        <w:t xml:space="preserve">), since a student </w:t>
      </w:r>
      <w:r>
        <w:rPr>
          <w:sz w:val="24"/>
          <w:szCs w:val="24"/>
        </w:rPr>
        <w:t>enrolls</w:t>
      </w:r>
      <w:r>
        <w:rPr>
          <w:sz w:val="24"/>
          <w:szCs w:val="24"/>
        </w:rPr>
        <w:t xml:space="preserve"> in many courses and a course has many students; Grade depends on the combination.</w:t>
      </w:r>
    </w:p>
    <w:p w14:paraId="05CCDA47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Anomalies in the Given Relation</w:t>
      </w:r>
    </w:p>
    <w:p w14:paraId="1EDE896C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 xml:space="preserve">Redundancy: a student's name is repeated once per course they </w:t>
      </w:r>
      <w:r>
        <w:rPr>
          <w:sz w:val="24"/>
          <w:szCs w:val="24"/>
        </w:rPr>
        <w:t>enroll</w:t>
      </w:r>
      <w:r>
        <w:rPr>
          <w:sz w:val="24"/>
          <w:szCs w:val="24"/>
        </w:rPr>
        <w:t xml:space="preserve"> in.</w:t>
      </w:r>
    </w:p>
    <w:p w14:paraId="5A4AAD7A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Update anomaly: correcting a course's faculty name means updating it in every enrolled student's row.</w:t>
      </w:r>
    </w:p>
    <w:p w14:paraId="7DEE18D4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 xml:space="preserve">Deletion anomaly: removing the last </w:t>
      </w:r>
      <w:r>
        <w:rPr>
          <w:sz w:val="24"/>
          <w:szCs w:val="24"/>
        </w:rPr>
        <w:t>enrollment</w:t>
      </w:r>
      <w:r>
        <w:rPr>
          <w:sz w:val="24"/>
          <w:szCs w:val="24"/>
        </w:rPr>
        <w:t xml:space="preserve"> of a course erases that course's name and faculty entirely.</w:t>
      </w:r>
    </w:p>
    <w:p w14:paraId="323B725B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Step 2 - Normalization</w:t>
      </w:r>
    </w:p>
    <w:p w14:paraId="2D9ED1EB">
      <w:pPr>
        <w:pStyle w:val="style0"/>
        <w:spacing w:before="10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1NF</w:t>
      </w:r>
    </w:p>
    <w:p w14:paraId="40E7FB70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All attribute values are atomic, so the relation is in 1NF.</w:t>
      </w:r>
    </w:p>
    <w:p w14:paraId="1EA5D414">
      <w:pPr>
        <w:pStyle w:val="style0"/>
        <w:spacing w:before="10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2NF</w:t>
      </w:r>
    </w:p>
    <w:p w14:paraId="5AC5B551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SName</w:t>
      </w:r>
      <w:r>
        <w:rPr>
          <w:sz w:val="24"/>
          <w:szCs w:val="24"/>
        </w:rPr>
        <w:t xml:space="preserve"> depends only on SID (part of the key) and </w:t>
      </w:r>
      <w:r>
        <w:rPr>
          <w:sz w:val="24"/>
          <w:szCs w:val="24"/>
        </w:rPr>
        <w:t>CourseName</w:t>
      </w:r>
      <w:r>
        <w:rPr>
          <w:sz w:val="24"/>
          <w:szCs w:val="24"/>
        </w:rPr>
        <w:t xml:space="preserve">/Faculty depend only on </w:t>
      </w:r>
      <w:r>
        <w:rPr>
          <w:sz w:val="24"/>
          <w:szCs w:val="24"/>
        </w:rPr>
        <w:t>CourseID</w:t>
      </w:r>
      <w:r>
        <w:rPr>
          <w:sz w:val="24"/>
          <w:szCs w:val="24"/>
        </w:rPr>
        <w:t xml:space="preserve"> (part of the key) - both are partial dependencies on the composite key.</w:t>
      </w:r>
    </w:p>
    <w:p w14:paraId="6DC9CB26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Split the partially dependent attributes into their own relations, leaving only the fully key-dependent attribute (Grade) in the linking relation.</w:t>
      </w:r>
    </w:p>
    <w:p w14:paraId="71837221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Final Normalized Schema</w:t>
      </w:r>
    </w:p>
    <w:p w14:paraId="5ABE499B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Student(</w:t>
      </w:r>
      <w:r>
        <w:rPr>
          <w:rFonts w:eastAsia="Consolas"/>
          <w:sz w:val="24"/>
          <w:szCs w:val="24"/>
        </w:rPr>
        <w:t xml:space="preserve">SID, </w:t>
      </w:r>
      <w:r>
        <w:rPr>
          <w:rFonts w:eastAsia="Consolas"/>
          <w:sz w:val="24"/>
          <w:szCs w:val="24"/>
        </w:rPr>
        <w:t>SName</w:t>
      </w:r>
      <w:r>
        <w:rPr>
          <w:rFonts w:eastAsia="Consolas"/>
          <w:sz w:val="24"/>
          <w:szCs w:val="24"/>
        </w:rPr>
        <w:t>)</w:t>
      </w:r>
    </w:p>
    <w:p w14:paraId="511AB59F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Course(</w:t>
      </w:r>
      <w:r>
        <w:rPr>
          <w:rFonts w:eastAsia="Consolas"/>
          <w:sz w:val="24"/>
          <w:szCs w:val="24"/>
        </w:rPr>
        <w:t>CourseID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CourseName</w:t>
      </w:r>
      <w:r>
        <w:rPr>
          <w:rFonts w:eastAsia="Consolas"/>
          <w:sz w:val="24"/>
          <w:szCs w:val="24"/>
        </w:rPr>
        <w:t>, Faculty)</w:t>
      </w:r>
    </w:p>
    <w:p w14:paraId="08B66756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Enrollment</w:t>
      </w:r>
      <w:r>
        <w:rPr>
          <w:rFonts w:eastAsia="Consolas"/>
          <w:sz w:val="24"/>
          <w:szCs w:val="24"/>
        </w:rPr>
        <w:t>(</w:t>
      </w:r>
      <w:r>
        <w:rPr>
          <w:rFonts w:eastAsia="Consolas"/>
          <w:sz w:val="24"/>
          <w:szCs w:val="24"/>
        </w:rPr>
        <w:t xml:space="preserve">SID, </w:t>
      </w:r>
      <w:r>
        <w:rPr>
          <w:rFonts w:eastAsia="Consolas"/>
          <w:sz w:val="24"/>
          <w:szCs w:val="24"/>
        </w:rPr>
        <w:t>CourseID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Grade)  --</w:t>
      </w:r>
      <w:r>
        <w:rPr>
          <w:rFonts w:eastAsia="Consolas"/>
          <w:sz w:val="24"/>
          <w:szCs w:val="24"/>
        </w:rPr>
        <w:t xml:space="preserve"> FK SID -&gt; Student, FK </w:t>
      </w:r>
      <w:r>
        <w:rPr>
          <w:rFonts w:eastAsia="Consolas"/>
          <w:sz w:val="24"/>
          <w:szCs w:val="24"/>
        </w:rPr>
        <w:t>CourseID</w:t>
      </w:r>
      <w:r>
        <w:rPr>
          <w:rFonts w:eastAsia="Consolas"/>
          <w:sz w:val="24"/>
          <w:szCs w:val="24"/>
        </w:rPr>
        <w:t xml:space="preserve"> -&gt; Course</w:t>
      </w:r>
    </w:p>
    <w:p w14:paraId="58A70829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SQL Output (executed result)</w:t>
      </w:r>
    </w:p>
    <w:p w14:paraId="1AF0F665">
      <w:pPr>
        <w:pStyle w:val="style0"/>
        <w:spacing w:after="15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L="0" distT="0" distB="0" distR="0">
            <wp:extent cx="3657600" cy="4105275"/>
            <wp:effectExtent l="0" t="0" r="0" b="0"/>
            <wp:docPr id="1028" name="Picture 15009287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5009287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57600" cy="41052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92950F1">
      <w:pPr>
        <w:pStyle w:val="style0"/>
        <w:spacing w:after="120"/>
        <w:rPr>
          <w:sz w:val="24"/>
          <w:szCs w:val="24"/>
        </w:rPr>
      </w:pPr>
      <w:r>
        <w:rPr>
          <w:i/>
          <w:iCs/>
          <w:color w:val="666666"/>
          <w:sz w:val="24"/>
          <w:szCs w:val="24"/>
        </w:rPr>
        <w:t xml:space="preserve">Script: </w:t>
      </w:r>
      <w:r>
        <w:rPr>
          <w:i/>
          <w:iCs/>
          <w:color w:val="666666"/>
          <w:sz w:val="24"/>
          <w:szCs w:val="24"/>
        </w:rPr>
        <w:t>all_queries.sql</w:t>
      </w:r>
      <w:r>
        <w:rPr>
          <w:i/>
          <w:iCs/>
          <w:color w:val="666666"/>
          <w:sz w:val="24"/>
          <w:szCs w:val="24"/>
        </w:rPr>
        <w:t xml:space="preserve"> (Q3 section). Executed on MariaDB/MySQL 10.11.</w:t>
      </w:r>
    </w:p>
    <w:p w14:paraId="3112F5A2">
      <w:pPr>
        <w:pStyle w:val="style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F6617A7">
      <w:pPr>
        <w:pStyle w:val="style0"/>
        <w:spacing w:after="60"/>
        <w:rPr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t>Question 4</w:t>
      </w:r>
    </w:p>
    <w:p w14:paraId="4AA6264D">
      <w:pPr>
        <w:pStyle w:val="style0"/>
        <w:spacing w:after="40"/>
        <w:rPr>
          <w:sz w:val="24"/>
          <w:szCs w:val="24"/>
        </w:rPr>
      </w:pPr>
      <w:r>
        <w:rPr>
          <w:i/>
          <w:iCs/>
          <w:sz w:val="24"/>
          <w:szCs w:val="24"/>
        </w:rPr>
        <w:t>Airline booking - Normalize Booking to BCNF</w:t>
      </w:r>
    </w:p>
    <w:p w14:paraId="6318407F">
      <w:pPr>
        <w:pStyle w:val="style0"/>
        <w:spacing w:after="120"/>
        <w:rPr>
          <w:sz w:val="24"/>
          <w:szCs w:val="24"/>
        </w:rPr>
      </w:pPr>
      <w:r>
        <w:rPr>
          <w:b/>
          <w:bCs/>
          <w:color w:val="808080"/>
          <w:sz w:val="24"/>
          <w:szCs w:val="24"/>
        </w:rPr>
        <w:t>Marks: 5</w:t>
      </w:r>
    </w:p>
    <w:p w14:paraId="346F30E3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Given Relation</w:t>
      </w:r>
    </w:p>
    <w:p w14:paraId="28B34BC2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Booking(</w:t>
      </w:r>
      <w:r>
        <w:rPr>
          <w:rFonts w:eastAsia="Consolas"/>
          <w:sz w:val="24"/>
          <w:szCs w:val="24"/>
        </w:rPr>
        <w:t>FlightNo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PassID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PassName</w:t>
      </w:r>
      <w:r>
        <w:rPr>
          <w:rFonts w:eastAsia="Consolas"/>
          <w:sz w:val="24"/>
          <w:szCs w:val="24"/>
        </w:rPr>
        <w:t xml:space="preserve">, Seat, </w:t>
      </w:r>
      <w:r>
        <w:rPr>
          <w:rFonts w:eastAsia="Consolas"/>
          <w:sz w:val="24"/>
          <w:szCs w:val="24"/>
        </w:rPr>
        <w:t>DeptCity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ArrCity</w:t>
      </w:r>
      <w:r>
        <w:rPr>
          <w:rFonts w:eastAsia="Consolas"/>
          <w:sz w:val="24"/>
          <w:szCs w:val="24"/>
        </w:rPr>
        <w:t>, Date)</w:t>
      </w:r>
    </w:p>
    <w:p w14:paraId="016E1C69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Step 1 - Functional Dependencies Identified</w:t>
      </w:r>
    </w:p>
    <w:p w14:paraId="78448DD5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FlightNo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>DeptCity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ArrCity</w:t>
      </w:r>
    </w:p>
    <w:p w14:paraId="79020C3A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PassID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>PassName</w:t>
      </w:r>
    </w:p>
    <w:p w14:paraId="5E9C0F5E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sz w:val="24"/>
          <w:szCs w:val="24"/>
        </w:rPr>
        <w:t>FlightNo</w:t>
      </w:r>
      <w:r>
        <w:rPr>
          <w:sz w:val="24"/>
          <w:szCs w:val="24"/>
        </w:rPr>
        <w:t xml:space="preserve">, Date, </w:t>
      </w:r>
      <w:r>
        <w:rPr>
          <w:sz w:val="24"/>
          <w:szCs w:val="24"/>
        </w:rPr>
        <w:t>PassID</w:t>
      </w:r>
      <w:r>
        <w:rPr>
          <w:sz w:val="24"/>
          <w:szCs w:val="24"/>
        </w:rPr>
        <w:t>) -&gt; Seat</w:t>
      </w:r>
    </w:p>
    <w:p w14:paraId="2406848F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Candidate Key</w:t>
      </w:r>
    </w:p>
    <w:p w14:paraId="29181BA5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Candidate key = (</w:t>
      </w:r>
      <w:r>
        <w:rPr>
          <w:sz w:val="24"/>
          <w:szCs w:val="24"/>
        </w:rPr>
        <w:t>FlightNo</w:t>
      </w:r>
      <w:r>
        <w:rPr>
          <w:sz w:val="24"/>
          <w:szCs w:val="24"/>
        </w:rPr>
        <w:t xml:space="preserve">, Date, </w:t>
      </w:r>
      <w:r>
        <w:rPr>
          <w:sz w:val="24"/>
          <w:szCs w:val="24"/>
        </w:rPr>
        <w:t>PassID</w:t>
      </w:r>
      <w:r>
        <w:rPr>
          <w:sz w:val="24"/>
          <w:szCs w:val="24"/>
        </w:rPr>
        <w:t>), since the same flight number flies on many dates and carries many passengers, each assigned one seat per specific flight instance.</w:t>
      </w:r>
    </w:p>
    <w:p w14:paraId="1CE95D8A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Anomalies in the Given Relation</w:t>
      </w:r>
    </w:p>
    <w:p w14:paraId="3FB62D62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Insertion anomaly: a new flight route cannot be stored until at least one passenger books it.</w:t>
      </w:r>
    </w:p>
    <w:p w14:paraId="4AF7CF8F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Update anomaly: changing a flight's arrival city means updating it on every booking row for that flight.</w:t>
      </w:r>
    </w:p>
    <w:p w14:paraId="1FE27B51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Deletion anomaly: cancelling the only booking on a date removes the flight's route information.</w:t>
      </w:r>
    </w:p>
    <w:p w14:paraId="4EA18826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Step 2 - Normalization</w:t>
      </w:r>
    </w:p>
    <w:p w14:paraId="25F0FCB6">
      <w:pPr>
        <w:pStyle w:val="style0"/>
        <w:spacing w:before="10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1NF - 3NF</w:t>
      </w:r>
    </w:p>
    <w:p w14:paraId="291BA2F7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All attributes are atomic; the relation reaches 3NF but still has non-key determinants.</w:t>
      </w:r>
    </w:p>
    <w:p w14:paraId="2447B732">
      <w:pPr>
        <w:pStyle w:val="style0"/>
        <w:spacing w:before="10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BCNF check</w:t>
      </w:r>
    </w:p>
    <w:p w14:paraId="6E4BCE5B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FlightNo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>DeptCity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ArrCity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FlightNo</w:t>
      </w:r>
      <w:r>
        <w:rPr>
          <w:sz w:val="24"/>
          <w:szCs w:val="24"/>
        </w:rPr>
        <w:t xml:space="preserve"> alone is not a candidate key (the key needs Date and </w:t>
      </w:r>
      <w:r>
        <w:rPr>
          <w:sz w:val="24"/>
          <w:szCs w:val="24"/>
        </w:rPr>
        <w:t>PassID</w:t>
      </w:r>
      <w:r>
        <w:rPr>
          <w:sz w:val="24"/>
          <w:szCs w:val="24"/>
        </w:rPr>
        <w:t xml:space="preserve"> too) - violates BCNF.</w:t>
      </w:r>
    </w:p>
    <w:p w14:paraId="6D38670D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PassID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>PassName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PassID</w:t>
      </w:r>
      <w:r>
        <w:rPr>
          <w:sz w:val="24"/>
          <w:szCs w:val="24"/>
        </w:rPr>
        <w:t xml:space="preserve"> alone is not a candidate key - violates BCNF.</w:t>
      </w:r>
    </w:p>
    <w:p w14:paraId="27D65071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Decompose to isolate both violating dependencies.</w:t>
      </w:r>
    </w:p>
    <w:p w14:paraId="63D8B61F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Final Normalized Schema</w:t>
      </w:r>
    </w:p>
    <w:p w14:paraId="0BCFB083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Flight(</w:t>
      </w:r>
      <w:r>
        <w:rPr>
          <w:rFonts w:eastAsia="Consolas"/>
          <w:sz w:val="24"/>
          <w:szCs w:val="24"/>
        </w:rPr>
        <w:t>FlightNo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DeptCity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ArrCity</w:t>
      </w:r>
      <w:r>
        <w:rPr>
          <w:rFonts w:eastAsia="Consolas"/>
          <w:sz w:val="24"/>
          <w:szCs w:val="24"/>
        </w:rPr>
        <w:t>)</w:t>
      </w:r>
    </w:p>
    <w:p w14:paraId="39B33E9F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Passenger(</w:t>
      </w:r>
      <w:r>
        <w:rPr>
          <w:rFonts w:eastAsia="Consolas"/>
          <w:sz w:val="24"/>
          <w:szCs w:val="24"/>
        </w:rPr>
        <w:t>PassID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PassName</w:t>
      </w:r>
      <w:r>
        <w:rPr>
          <w:rFonts w:eastAsia="Consolas"/>
          <w:sz w:val="24"/>
          <w:szCs w:val="24"/>
        </w:rPr>
        <w:t>)</w:t>
      </w:r>
    </w:p>
    <w:p w14:paraId="2C7639F9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Booking(</w:t>
      </w:r>
      <w:r>
        <w:rPr>
          <w:rFonts w:eastAsia="Consolas"/>
          <w:sz w:val="24"/>
          <w:szCs w:val="24"/>
        </w:rPr>
        <w:t>FlightNo</w:t>
      </w:r>
      <w:r>
        <w:rPr>
          <w:rFonts w:eastAsia="Consolas"/>
          <w:sz w:val="24"/>
          <w:szCs w:val="24"/>
        </w:rPr>
        <w:t xml:space="preserve">, Date, </w:t>
      </w:r>
      <w:r>
        <w:rPr>
          <w:rFonts w:eastAsia="Consolas"/>
          <w:sz w:val="24"/>
          <w:szCs w:val="24"/>
        </w:rPr>
        <w:t>PassID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Seat)  --</w:t>
      </w:r>
      <w:r>
        <w:rPr>
          <w:rFonts w:eastAsia="Consolas"/>
          <w:sz w:val="24"/>
          <w:szCs w:val="24"/>
        </w:rPr>
        <w:t xml:space="preserve"> FK </w:t>
      </w:r>
      <w:r>
        <w:rPr>
          <w:rFonts w:eastAsia="Consolas"/>
          <w:sz w:val="24"/>
          <w:szCs w:val="24"/>
        </w:rPr>
        <w:t>FlightNo</w:t>
      </w:r>
      <w:r>
        <w:rPr>
          <w:rFonts w:eastAsia="Consolas"/>
          <w:sz w:val="24"/>
          <w:szCs w:val="24"/>
        </w:rPr>
        <w:t xml:space="preserve"> -&gt; Flight, FK </w:t>
      </w:r>
      <w:r>
        <w:rPr>
          <w:rFonts w:eastAsia="Consolas"/>
          <w:sz w:val="24"/>
          <w:szCs w:val="24"/>
        </w:rPr>
        <w:t>PassID</w:t>
      </w:r>
      <w:r>
        <w:rPr>
          <w:rFonts w:eastAsia="Consolas"/>
          <w:sz w:val="24"/>
          <w:szCs w:val="24"/>
        </w:rPr>
        <w:t xml:space="preserve"> -&gt; Passenger</w:t>
      </w:r>
    </w:p>
    <w:p w14:paraId="4E9AC1A0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Justification</w:t>
      </w:r>
    </w:p>
    <w:p w14:paraId="2202EB7F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In Booking, the only remaining FD is (</w:t>
      </w:r>
      <w:r>
        <w:rPr>
          <w:sz w:val="24"/>
          <w:szCs w:val="24"/>
        </w:rPr>
        <w:t>FlightNo</w:t>
      </w:r>
      <w:r>
        <w:rPr>
          <w:sz w:val="24"/>
          <w:szCs w:val="24"/>
        </w:rPr>
        <w:t xml:space="preserve">, Date, </w:t>
      </w:r>
      <w:r>
        <w:rPr>
          <w:sz w:val="24"/>
          <w:szCs w:val="24"/>
        </w:rPr>
        <w:t>PassID</w:t>
      </w:r>
      <w:r>
        <w:rPr>
          <w:sz w:val="24"/>
          <w:szCs w:val="24"/>
        </w:rPr>
        <w:t>) -&gt; Seat, and the left side is exactly the candidate key, so BCNF is satisfied. Flight and Passenger are trivially in BCNF (single-attribute keys).</w:t>
      </w:r>
    </w:p>
    <w:p w14:paraId="65112ED7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SQL Output (executed result)</w:t>
      </w:r>
    </w:p>
    <w:p w14:paraId="5F3EE7CA">
      <w:pPr>
        <w:pStyle w:val="style0"/>
        <w:spacing w:after="15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L="0" distT="0" distB="0" distR="0">
            <wp:extent cx="3829050" cy="3924299"/>
            <wp:effectExtent l="0" t="0" r="0" b="0"/>
            <wp:docPr id="1029" name="Picture 211780415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117804153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29050" cy="39242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4F09A0">
      <w:pPr>
        <w:pStyle w:val="style0"/>
        <w:spacing w:after="120"/>
        <w:rPr>
          <w:sz w:val="24"/>
          <w:szCs w:val="24"/>
        </w:rPr>
      </w:pPr>
      <w:r>
        <w:rPr>
          <w:i/>
          <w:iCs/>
          <w:color w:val="666666"/>
          <w:sz w:val="24"/>
          <w:szCs w:val="24"/>
        </w:rPr>
        <w:t xml:space="preserve">Script: </w:t>
      </w:r>
      <w:r>
        <w:rPr>
          <w:i/>
          <w:iCs/>
          <w:color w:val="666666"/>
          <w:sz w:val="24"/>
          <w:szCs w:val="24"/>
        </w:rPr>
        <w:t>all_queries.sql</w:t>
      </w:r>
      <w:r>
        <w:rPr>
          <w:i/>
          <w:iCs/>
          <w:color w:val="666666"/>
          <w:sz w:val="24"/>
          <w:szCs w:val="24"/>
        </w:rPr>
        <w:t xml:space="preserve"> (Q4 section). Executed on MariaDB/MySQL 10.11.</w:t>
      </w:r>
    </w:p>
    <w:p w14:paraId="7230FF69">
      <w:pPr>
        <w:pStyle w:val="style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CC35980">
      <w:pPr>
        <w:pStyle w:val="style0"/>
        <w:spacing w:after="60"/>
        <w:rPr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t>Question 5</w:t>
      </w:r>
    </w:p>
    <w:p w14:paraId="4D4D752A">
      <w:pPr>
        <w:pStyle w:val="style0"/>
        <w:spacing w:after="40"/>
        <w:rPr>
          <w:sz w:val="24"/>
          <w:szCs w:val="24"/>
        </w:rPr>
      </w:pPr>
      <w:r>
        <w:rPr>
          <w:i/>
          <w:iCs/>
          <w:sz w:val="24"/>
          <w:szCs w:val="24"/>
        </w:rPr>
        <w:t>Multinational HR system - Identify FDs/transitive dependencies, normalize to 3NF</w:t>
      </w:r>
    </w:p>
    <w:p w14:paraId="2F94BB27">
      <w:pPr>
        <w:pStyle w:val="style0"/>
        <w:spacing w:after="120"/>
        <w:rPr>
          <w:sz w:val="24"/>
          <w:szCs w:val="24"/>
        </w:rPr>
      </w:pPr>
      <w:r>
        <w:rPr>
          <w:b/>
          <w:bCs/>
          <w:color w:val="808080"/>
          <w:sz w:val="24"/>
          <w:szCs w:val="24"/>
        </w:rPr>
        <w:t>Marks: 5</w:t>
      </w:r>
    </w:p>
    <w:p w14:paraId="77DC9A69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Given Relation</w:t>
      </w:r>
    </w:p>
    <w:p w14:paraId="651CA6C7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Employee(</w:t>
      </w:r>
      <w:r>
        <w:rPr>
          <w:rFonts w:eastAsia="Consolas"/>
          <w:sz w:val="24"/>
          <w:szCs w:val="24"/>
        </w:rPr>
        <w:t>EmpID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EmpName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DeptID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DeptName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DeptLocation</w:t>
      </w:r>
      <w:r>
        <w:rPr>
          <w:rFonts w:eastAsia="Consolas"/>
          <w:sz w:val="24"/>
          <w:szCs w:val="24"/>
        </w:rPr>
        <w:t xml:space="preserve">, Country, </w:t>
      </w:r>
      <w:r>
        <w:rPr>
          <w:rFonts w:eastAsia="Consolas"/>
          <w:sz w:val="24"/>
          <w:szCs w:val="24"/>
        </w:rPr>
        <w:t>ManagerID</w:t>
      </w:r>
      <w:r>
        <w:rPr>
          <w:rFonts w:eastAsia="Consolas"/>
          <w:sz w:val="24"/>
          <w:szCs w:val="24"/>
        </w:rPr>
        <w:t>, Salary)</w:t>
      </w:r>
    </w:p>
    <w:p w14:paraId="17370B38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Step 1 - Functional Dependencies Identified</w:t>
      </w:r>
    </w:p>
    <w:p w14:paraId="35B61E8A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EmpID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>EmpName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DeptID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ManagerID</w:t>
      </w:r>
      <w:r>
        <w:rPr>
          <w:sz w:val="24"/>
          <w:szCs w:val="24"/>
        </w:rPr>
        <w:t>, Salary</w:t>
      </w:r>
    </w:p>
    <w:p w14:paraId="26BE5AA4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DeptID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>DeptName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DeptLocation</w:t>
      </w:r>
      <w:r>
        <w:rPr>
          <w:sz w:val="24"/>
          <w:szCs w:val="24"/>
        </w:rPr>
        <w:t>, Country</w:t>
      </w:r>
    </w:p>
    <w:p w14:paraId="6FA81C7E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 xml:space="preserve">Transitive dependency: </w:t>
      </w:r>
      <w:r>
        <w:rPr>
          <w:sz w:val="24"/>
          <w:szCs w:val="24"/>
        </w:rPr>
        <w:t>EmpID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>DeptID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>DeptName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DeptLocation</w:t>
      </w:r>
      <w:r>
        <w:rPr>
          <w:sz w:val="24"/>
          <w:szCs w:val="24"/>
        </w:rPr>
        <w:t>, Country</w:t>
      </w:r>
    </w:p>
    <w:p w14:paraId="1F5A0297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Candidate Key</w:t>
      </w:r>
    </w:p>
    <w:p w14:paraId="5B221539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Candidate key = </w:t>
      </w:r>
      <w:r>
        <w:rPr>
          <w:sz w:val="24"/>
          <w:szCs w:val="24"/>
        </w:rPr>
        <w:t>EmpID</w:t>
      </w:r>
      <w:r>
        <w:rPr>
          <w:sz w:val="24"/>
          <w:szCs w:val="24"/>
        </w:rPr>
        <w:t>.</w:t>
      </w:r>
    </w:p>
    <w:p w14:paraId="459518A7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Anomalies in the Given Relation</w:t>
      </w:r>
    </w:p>
    <w:p w14:paraId="03DF9C8F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Redundancy: department location and country repeat on every employee row in that department.</w:t>
      </w:r>
    </w:p>
    <w:p w14:paraId="3485BDEA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Update anomaly: if a department relocates, every employee row for that department must be updated.</w:t>
      </w:r>
    </w:p>
    <w:p w14:paraId="09D39B0B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Insertion anomaly: a newly opened department cannot be recorded until an employee is hired into it.</w:t>
      </w:r>
    </w:p>
    <w:p w14:paraId="15EFB117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Step 2 - Normalization</w:t>
      </w:r>
    </w:p>
    <w:p w14:paraId="27698CC2">
      <w:pPr>
        <w:pStyle w:val="style0"/>
        <w:spacing w:before="10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1NF - 2NF</w:t>
      </w:r>
    </w:p>
    <w:p w14:paraId="1749BA4F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All attributes are atomic and the key is a single attribute (</w:t>
      </w:r>
      <w:r>
        <w:rPr>
          <w:sz w:val="24"/>
          <w:szCs w:val="24"/>
        </w:rPr>
        <w:t>EmpID</w:t>
      </w:r>
      <w:r>
        <w:rPr>
          <w:sz w:val="24"/>
          <w:szCs w:val="24"/>
        </w:rPr>
        <w:t>), so partial dependency cannot occur - the relation is in 2NF.</w:t>
      </w:r>
    </w:p>
    <w:p w14:paraId="027D1549">
      <w:pPr>
        <w:pStyle w:val="style0"/>
        <w:spacing w:before="10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3NF</w:t>
      </w:r>
    </w:p>
    <w:p w14:paraId="13A647EC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DeptName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DeptLocation</w:t>
      </w:r>
      <w:r>
        <w:rPr>
          <w:sz w:val="24"/>
          <w:szCs w:val="24"/>
        </w:rPr>
        <w:t xml:space="preserve"> and Country depend on </w:t>
      </w:r>
      <w:r>
        <w:rPr>
          <w:sz w:val="24"/>
          <w:szCs w:val="24"/>
        </w:rPr>
        <w:t>DeptID</w:t>
      </w:r>
      <w:r>
        <w:rPr>
          <w:sz w:val="24"/>
          <w:szCs w:val="24"/>
        </w:rPr>
        <w:t xml:space="preserve">, which itself depends on </w:t>
      </w:r>
      <w:r>
        <w:rPr>
          <w:sz w:val="24"/>
          <w:szCs w:val="24"/>
        </w:rPr>
        <w:t>EmpID</w:t>
      </w:r>
      <w:r>
        <w:rPr>
          <w:sz w:val="24"/>
          <w:szCs w:val="24"/>
        </w:rPr>
        <w:t xml:space="preserve"> - a transitive dependency, which 3NF disallows.</w:t>
      </w:r>
    </w:p>
    <w:p w14:paraId="6D21D744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Remove the transitively dependent attributes into a separate Department relation.</w:t>
      </w:r>
    </w:p>
    <w:p w14:paraId="464C34D4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Final Normalized Schema</w:t>
      </w:r>
    </w:p>
    <w:p w14:paraId="74937CDC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Department(</w:t>
      </w:r>
      <w:r>
        <w:rPr>
          <w:rFonts w:eastAsia="Consolas"/>
          <w:sz w:val="24"/>
          <w:szCs w:val="24"/>
        </w:rPr>
        <w:t>DeptID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DeptName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DeptLocation</w:t>
      </w:r>
      <w:r>
        <w:rPr>
          <w:rFonts w:eastAsia="Consolas"/>
          <w:sz w:val="24"/>
          <w:szCs w:val="24"/>
        </w:rPr>
        <w:t>, Country)</w:t>
      </w:r>
    </w:p>
    <w:p w14:paraId="5929E793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Employee(</w:t>
      </w:r>
      <w:r>
        <w:rPr>
          <w:rFonts w:eastAsia="Consolas"/>
          <w:sz w:val="24"/>
          <w:szCs w:val="24"/>
        </w:rPr>
        <w:t>EmpID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EmpName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DeptID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ManagerID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Salary)  --</w:t>
      </w:r>
      <w:r>
        <w:rPr>
          <w:rFonts w:eastAsia="Consolas"/>
          <w:sz w:val="24"/>
          <w:szCs w:val="24"/>
        </w:rPr>
        <w:t xml:space="preserve"> FK </w:t>
      </w:r>
      <w:r>
        <w:rPr>
          <w:rFonts w:eastAsia="Consolas"/>
          <w:sz w:val="24"/>
          <w:szCs w:val="24"/>
        </w:rPr>
        <w:t>DeptID</w:t>
      </w:r>
      <w:r>
        <w:rPr>
          <w:rFonts w:eastAsia="Consolas"/>
          <w:sz w:val="24"/>
          <w:szCs w:val="24"/>
        </w:rPr>
        <w:t xml:space="preserve"> -&gt; Department, FK </w:t>
      </w:r>
      <w:r>
        <w:rPr>
          <w:rFonts w:eastAsia="Consolas"/>
          <w:sz w:val="24"/>
          <w:szCs w:val="24"/>
        </w:rPr>
        <w:t>ManagerID</w:t>
      </w:r>
      <w:r>
        <w:rPr>
          <w:rFonts w:eastAsia="Consolas"/>
          <w:sz w:val="24"/>
          <w:szCs w:val="24"/>
        </w:rPr>
        <w:t xml:space="preserve"> -&gt; Employee (self-reference)</w:t>
      </w:r>
    </w:p>
    <w:p w14:paraId="37A5E2B8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SQL Output (executed result)</w:t>
      </w:r>
    </w:p>
    <w:p w14:paraId="71F79165">
      <w:pPr>
        <w:pStyle w:val="style0"/>
        <w:spacing w:after="15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L="0" distT="0" distB="0" distR="0">
            <wp:extent cx="4572000" cy="2790825"/>
            <wp:effectExtent l="0" t="0" r="0" b="0"/>
            <wp:docPr id="1030" name="Picture 68445967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84459678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72000" cy="27908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91C6C1">
      <w:pPr>
        <w:pStyle w:val="style0"/>
        <w:spacing w:after="120"/>
        <w:rPr>
          <w:sz w:val="24"/>
          <w:szCs w:val="24"/>
        </w:rPr>
      </w:pPr>
      <w:r>
        <w:rPr>
          <w:i/>
          <w:iCs/>
          <w:color w:val="666666"/>
          <w:sz w:val="24"/>
          <w:szCs w:val="24"/>
        </w:rPr>
        <w:t xml:space="preserve">Script: </w:t>
      </w:r>
      <w:r>
        <w:rPr>
          <w:i/>
          <w:iCs/>
          <w:color w:val="666666"/>
          <w:sz w:val="24"/>
          <w:szCs w:val="24"/>
        </w:rPr>
        <w:t>all_queries.sql</w:t>
      </w:r>
      <w:r>
        <w:rPr>
          <w:i/>
          <w:iCs/>
          <w:color w:val="666666"/>
          <w:sz w:val="24"/>
          <w:szCs w:val="24"/>
        </w:rPr>
        <w:t xml:space="preserve"> (Q5 section). Executed on MariaDB/MySQL 10.11.</w:t>
      </w:r>
    </w:p>
    <w:p w14:paraId="1082A5B8">
      <w:pPr>
        <w:pStyle w:val="style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F1C41E1">
      <w:pPr>
        <w:pStyle w:val="style0"/>
        <w:spacing w:after="60"/>
        <w:rPr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t>Question 6</w:t>
      </w:r>
    </w:p>
    <w:p w14:paraId="7A186439">
      <w:pPr>
        <w:pStyle w:val="style0"/>
        <w:spacing w:after="40"/>
        <w:rPr>
          <w:sz w:val="24"/>
          <w:szCs w:val="24"/>
        </w:rPr>
      </w:pPr>
      <w:r>
        <w:rPr>
          <w:i/>
          <w:iCs/>
          <w:sz w:val="24"/>
          <w:szCs w:val="24"/>
        </w:rPr>
        <w:t>Library system - Identify MVDs and decompose to 4NF</w:t>
      </w:r>
    </w:p>
    <w:p w14:paraId="14C9D8EB">
      <w:pPr>
        <w:pStyle w:val="style0"/>
        <w:spacing w:after="120"/>
        <w:rPr>
          <w:sz w:val="24"/>
          <w:szCs w:val="24"/>
        </w:rPr>
      </w:pPr>
      <w:r>
        <w:rPr>
          <w:b/>
          <w:bCs/>
          <w:color w:val="808080"/>
          <w:sz w:val="24"/>
          <w:szCs w:val="24"/>
        </w:rPr>
        <w:t>Marks: 5</w:t>
      </w:r>
    </w:p>
    <w:p w14:paraId="1E936CBD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Given Relation</w:t>
      </w:r>
    </w:p>
    <w:p w14:paraId="18BF5F70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Library(</w:t>
      </w:r>
      <w:r>
        <w:rPr>
          <w:rFonts w:eastAsia="Consolas"/>
          <w:sz w:val="24"/>
          <w:szCs w:val="24"/>
        </w:rPr>
        <w:t>MemberID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MemberName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BookID</w:t>
      </w:r>
      <w:r>
        <w:rPr>
          <w:rFonts w:eastAsia="Consolas"/>
          <w:sz w:val="24"/>
          <w:szCs w:val="24"/>
        </w:rPr>
        <w:t xml:space="preserve">, Title, Author, Genre, </w:t>
      </w:r>
      <w:r>
        <w:rPr>
          <w:rFonts w:eastAsia="Consolas"/>
          <w:sz w:val="24"/>
          <w:szCs w:val="24"/>
        </w:rPr>
        <w:t>BorrowDate</w:t>
      </w:r>
      <w:r>
        <w:rPr>
          <w:rFonts w:eastAsia="Consolas"/>
          <w:sz w:val="24"/>
          <w:szCs w:val="24"/>
        </w:rPr>
        <w:t>)</w:t>
      </w:r>
    </w:p>
    <w:p w14:paraId="00BCF7D3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Step 1 - Functional Dependencies Identified</w:t>
      </w:r>
    </w:p>
    <w:p w14:paraId="6C7C0C9A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MemberID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>MemberName</w:t>
      </w:r>
    </w:p>
    <w:p w14:paraId="6DFC5D90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BookID</w:t>
      </w:r>
      <w:r>
        <w:rPr>
          <w:sz w:val="24"/>
          <w:szCs w:val="24"/>
        </w:rPr>
        <w:t xml:space="preserve"> -&gt; Title</w:t>
      </w:r>
    </w:p>
    <w:p w14:paraId="059E5F2B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 xml:space="preserve">Multi-valued dependency: </w:t>
      </w:r>
      <w:r>
        <w:rPr>
          <w:sz w:val="24"/>
          <w:szCs w:val="24"/>
        </w:rPr>
        <w:t>BookID</w:t>
      </w:r>
      <w:r>
        <w:rPr>
          <w:sz w:val="24"/>
          <w:szCs w:val="24"/>
        </w:rPr>
        <w:t xml:space="preserve"> -&gt;&gt; Author (a book can have several authors, independent of genre)</w:t>
      </w:r>
    </w:p>
    <w:p w14:paraId="27B59FDB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 xml:space="preserve">Multi-valued dependency: </w:t>
      </w:r>
      <w:r>
        <w:rPr>
          <w:sz w:val="24"/>
          <w:szCs w:val="24"/>
        </w:rPr>
        <w:t>BookID</w:t>
      </w:r>
      <w:r>
        <w:rPr>
          <w:sz w:val="24"/>
          <w:szCs w:val="24"/>
        </w:rPr>
        <w:t xml:space="preserve"> -&gt;&gt; Genre (a book can belong to several genres, independent of author)</w:t>
      </w:r>
    </w:p>
    <w:p w14:paraId="7DC266FA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Candidate Key</w:t>
      </w:r>
    </w:p>
    <w:p w14:paraId="25F57D88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The relation is already in BCNF with respect to functional dependencies (every determinant above is a candidate key fragment), but it still suffers redundancy because of the two independent multi-valued dependencies on </w:t>
      </w:r>
      <w:r>
        <w:rPr>
          <w:sz w:val="24"/>
          <w:szCs w:val="24"/>
        </w:rPr>
        <w:t>BookID</w:t>
      </w:r>
      <w:r>
        <w:rPr>
          <w:sz w:val="24"/>
          <w:szCs w:val="24"/>
        </w:rPr>
        <w:t>.</w:t>
      </w:r>
    </w:p>
    <w:p w14:paraId="55DD95DC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Anomalies in the Given Relation</w:t>
      </w:r>
    </w:p>
    <w:p w14:paraId="30CAEF64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Redundancy: a book with 2 authors and 2 genres needs 4 rows to represent every author-genre combination, even though authors and genres are unrelated to each other.</w:t>
      </w:r>
    </w:p>
    <w:p w14:paraId="744E9A54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Insertion anomaly: adding one more genre for a book forces duplicating a row for every existing author.</w:t>
      </w:r>
    </w:p>
    <w:p w14:paraId="068381E7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Deletion anomaly: removing one author's row can accidentally remove genre information if not handled carefully.</w:t>
      </w:r>
    </w:p>
    <w:p w14:paraId="7E1B3848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Step 2 - Normalization</w:t>
      </w:r>
    </w:p>
    <w:p w14:paraId="754B194A">
      <w:pPr>
        <w:pStyle w:val="style0"/>
        <w:spacing w:before="10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Identify the MVDs</w:t>
      </w:r>
    </w:p>
    <w:p w14:paraId="5D1624E4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BookID</w:t>
      </w:r>
      <w:r>
        <w:rPr>
          <w:sz w:val="24"/>
          <w:szCs w:val="24"/>
        </w:rPr>
        <w:t xml:space="preserve"> -&gt;&gt; Author | </w:t>
      </w:r>
      <w:r>
        <w:rPr>
          <w:sz w:val="24"/>
          <w:szCs w:val="24"/>
        </w:rPr>
        <w:t>Genre :</w:t>
      </w:r>
      <w:r>
        <w:rPr>
          <w:sz w:val="24"/>
          <w:szCs w:val="24"/>
        </w:rPr>
        <w:t xml:space="preserve"> for a fixed </w:t>
      </w:r>
      <w:r>
        <w:rPr>
          <w:sz w:val="24"/>
          <w:szCs w:val="24"/>
        </w:rPr>
        <w:t>BookID</w:t>
      </w:r>
      <w:r>
        <w:rPr>
          <w:sz w:val="24"/>
          <w:szCs w:val="24"/>
        </w:rPr>
        <w:t>, the set of Authors is independent of the set of Genres, which is the defining condition of a nontrivial multi-valued dependency.</w:t>
      </w:r>
    </w:p>
    <w:p w14:paraId="35922628">
      <w:pPr>
        <w:pStyle w:val="style0"/>
        <w:spacing w:before="10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4NF decomposition</w:t>
      </w:r>
    </w:p>
    <w:p w14:paraId="42CE9284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Split the relation so each independent multi-valued fact gets its own relation, eliminating the need to store cross-product combinations.</w:t>
      </w:r>
    </w:p>
    <w:p w14:paraId="09D79E75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Final Normalized Schema</w:t>
      </w:r>
    </w:p>
    <w:p w14:paraId="2FE6B370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Member(</w:t>
      </w:r>
      <w:r>
        <w:rPr>
          <w:rFonts w:eastAsia="Consolas"/>
          <w:sz w:val="24"/>
          <w:szCs w:val="24"/>
        </w:rPr>
        <w:t>MemberID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MemberName</w:t>
      </w:r>
      <w:r>
        <w:rPr>
          <w:rFonts w:eastAsia="Consolas"/>
          <w:sz w:val="24"/>
          <w:szCs w:val="24"/>
        </w:rPr>
        <w:t>)</w:t>
      </w:r>
    </w:p>
    <w:p w14:paraId="407EADB9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Book(</w:t>
      </w:r>
      <w:r>
        <w:rPr>
          <w:rFonts w:eastAsia="Consolas"/>
          <w:sz w:val="24"/>
          <w:szCs w:val="24"/>
        </w:rPr>
        <w:t>BookID</w:t>
      </w:r>
      <w:r>
        <w:rPr>
          <w:rFonts w:eastAsia="Consolas"/>
          <w:sz w:val="24"/>
          <w:szCs w:val="24"/>
        </w:rPr>
        <w:t>, Title)</w:t>
      </w:r>
    </w:p>
    <w:p w14:paraId="56DB6A79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BookAuthor</w:t>
      </w:r>
      <w:r>
        <w:rPr>
          <w:rFonts w:eastAsia="Consolas"/>
          <w:sz w:val="24"/>
          <w:szCs w:val="24"/>
        </w:rPr>
        <w:t>(</w:t>
      </w:r>
      <w:r>
        <w:rPr>
          <w:rFonts w:eastAsia="Consolas"/>
          <w:sz w:val="24"/>
          <w:szCs w:val="24"/>
        </w:rPr>
        <w:t>BookID</w:t>
      </w:r>
      <w:r>
        <w:rPr>
          <w:rFonts w:eastAsia="Consolas"/>
          <w:sz w:val="24"/>
          <w:szCs w:val="24"/>
        </w:rPr>
        <w:t>, Author)</w:t>
      </w:r>
    </w:p>
    <w:p w14:paraId="3A907CBF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BookGenre</w:t>
      </w:r>
      <w:r>
        <w:rPr>
          <w:rFonts w:eastAsia="Consolas"/>
          <w:sz w:val="24"/>
          <w:szCs w:val="24"/>
        </w:rPr>
        <w:t>(</w:t>
      </w:r>
      <w:r>
        <w:rPr>
          <w:rFonts w:eastAsia="Consolas"/>
          <w:sz w:val="24"/>
          <w:szCs w:val="24"/>
        </w:rPr>
        <w:t>BookID</w:t>
      </w:r>
      <w:r>
        <w:rPr>
          <w:rFonts w:eastAsia="Consolas"/>
          <w:sz w:val="24"/>
          <w:szCs w:val="24"/>
        </w:rPr>
        <w:t>, Genre)</w:t>
      </w:r>
    </w:p>
    <w:p w14:paraId="540E8E97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Borrow(</w:t>
      </w:r>
      <w:r>
        <w:rPr>
          <w:rFonts w:eastAsia="Consolas"/>
          <w:sz w:val="24"/>
          <w:szCs w:val="24"/>
        </w:rPr>
        <w:t>MemberID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BookID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BorrowDate</w:t>
      </w:r>
      <w:r>
        <w:rPr>
          <w:rFonts w:eastAsia="Consolas"/>
          <w:sz w:val="24"/>
          <w:szCs w:val="24"/>
        </w:rPr>
        <w:t>)  --</w:t>
      </w:r>
      <w:r>
        <w:rPr>
          <w:rFonts w:eastAsia="Consolas"/>
          <w:sz w:val="24"/>
          <w:szCs w:val="24"/>
        </w:rPr>
        <w:t xml:space="preserve"> FK </w:t>
      </w:r>
      <w:r>
        <w:rPr>
          <w:rFonts w:eastAsia="Consolas"/>
          <w:sz w:val="24"/>
          <w:szCs w:val="24"/>
        </w:rPr>
        <w:t>MemberID</w:t>
      </w:r>
      <w:r>
        <w:rPr>
          <w:rFonts w:eastAsia="Consolas"/>
          <w:sz w:val="24"/>
          <w:szCs w:val="24"/>
        </w:rPr>
        <w:t xml:space="preserve"> -&gt; Member, FK </w:t>
      </w:r>
      <w:r>
        <w:rPr>
          <w:rFonts w:eastAsia="Consolas"/>
          <w:sz w:val="24"/>
          <w:szCs w:val="24"/>
        </w:rPr>
        <w:t>BookID</w:t>
      </w:r>
      <w:r>
        <w:rPr>
          <w:rFonts w:eastAsia="Consolas"/>
          <w:sz w:val="24"/>
          <w:szCs w:val="24"/>
        </w:rPr>
        <w:t xml:space="preserve"> -&gt; Book</w:t>
      </w:r>
    </w:p>
    <w:p w14:paraId="4D812393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Justification</w:t>
      </w:r>
    </w:p>
    <w:p w14:paraId="6E3EADBE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Each relation now has only trivial multi-valued dependencies (the key determines the whole tuple), which satisfies 4NF.</w:t>
      </w:r>
    </w:p>
    <w:p w14:paraId="759C4F13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SQL Output (executed result)</w:t>
      </w:r>
    </w:p>
    <w:p w14:paraId="08929241">
      <w:pPr>
        <w:pStyle w:val="style0"/>
        <w:spacing w:after="15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L="0" distT="0" distB="0" distR="0">
            <wp:extent cx="3228975" cy="6457950"/>
            <wp:effectExtent l="0" t="0" r="0" b="0"/>
            <wp:docPr id="1031" name="Picture 2529577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5295771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228975" cy="64579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016EF3">
      <w:pPr>
        <w:pStyle w:val="style0"/>
        <w:spacing w:after="120"/>
        <w:rPr>
          <w:sz w:val="24"/>
          <w:szCs w:val="24"/>
        </w:rPr>
      </w:pPr>
      <w:r>
        <w:rPr>
          <w:i/>
          <w:iCs/>
          <w:color w:val="666666"/>
          <w:sz w:val="24"/>
          <w:szCs w:val="24"/>
        </w:rPr>
        <w:t xml:space="preserve">Script: </w:t>
      </w:r>
      <w:r>
        <w:rPr>
          <w:i/>
          <w:iCs/>
          <w:color w:val="666666"/>
          <w:sz w:val="24"/>
          <w:szCs w:val="24"/>
        </w:rPr>
        <w:t>all_queries.sql</w:t>
      </w:r>
      <w:r>
        <w:rPr>
          <w:i/>
          <w:iCs/>
          <w:color w:val="666666"/>
          <w:sz w:val="24"/>
          <w:szCs w:val="24"/>
        </w:rPr>
        <w:t xml:space="preserve"> (Q6 section). Executed on MariaDB/MySQL 10.11.</w:t>
      </w:r>
    </w:p>
    <w:p w14:paraId="240A47FB">
      <w:pPr>
        <w:pStyle w:val="style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9782AA5">
      <w:pPr>
        <w:pStyle w:val="style0"/>
        <w:spacing w:after="60"/>
        <w:rPr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t>Question 7</w:t>
      </w:r>
    </w:p>
    <w:p w14:paraId="5208DA33">
      <w:pPr>
        <w:pStyle w:val="style0"/>
        <w:spacing w:after="40"/>
        <w:rPr>
          <w:sz w:val="24"/>
          <w:szCs w:val="24"/>
        </w:rPr>
      </w:pPr>
      <w:r>
        <w:rPr>
          <w:i/>
          <w:iCs/>
          <w:sz w:val="24"/>
          <w:szCs w:val="24"/>
        </w:rPr>
        <w:t>Telecom billing - Identify candidate keys, primary key, and FDs before normalization</w:t>
      </w:r>
    </w:p>
    <w:p w14:paraId="38A7C3B3">
      <w:pPr>
        <w:pStyle w:val="style0"/>
        <w:spacing w:after="120"/>
        <w:rPr>
          <w:sz w:val="24"/>
          <w:szCs w:val="24"/>
        </w:rPr>
      </w:pPr>
      <w:r>
        <w:rPr>
          <w:b/>
          <w:bCs/>
          <w:color w:val="808080"/>
          <w:sz w:val="24"/>
          <w:szCs w:val="24"/>
        </w:rPr>
        <w:t>Marks: 5</w:t>
      </w:r>
    </w:p>
    <w:p w14:paraId="170B7675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Given Relation</w:t>
      </w:r>
    </w:p>
    <w:p w14:paraId="2DCC2479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Bill(</w:t>
      </w:r>
      <w:r>
        <w:rPr>
          <w:rFonts w:eastAsia="Consolas"/>
          <w:sz w:val="24"/>
          <w:szCs w:val="24"/>
        </w:rPr>
        <w:t>BillNo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CustID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CustName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PhoneNo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PlanID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PlanName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PlanCost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CallDate</w:t>
      </w:r>
      <w:r>
        <w:rPr>
          <w:rFonts w:eastAsia="Consolas"/>
          <w:sz w:val="24"/>
          <w:szCs w:val="24"/>
        </w:rPr>
        <w:t>, Duration, Amount)</w:t>
      </w:r>
    </w:p>
    <w:p w14:paraId="0B9FF1C1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Step 1 - Functional Dependencies Identified</w:t>
      </w:r>
    </w:p>
    <w:p w14:paraId="120A2AA5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BillNo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>CustID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PlanID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CallDate</w:t>
      </w:r>
      <w:r>
        <w:rPr>
          <w:sz w:val="24"/>
          <w:szCs w:val="24"/>
        </w:rPr>
        <w:t>, Duration, Amount</w:t>
      </w:r>
    </w:p>
    <w:p w14:paraId="2B12B1E4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CustID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>CustName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PhoneNo</w:t>
      </w:r>
    </w:p>
    <w:p w14:paraId="073F4947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PhoneNo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>CustID</w:t>
      </w:r>
      <w:r>
        <w:rPr>
          <w:sz w:val="24"/>
          <w:szCs w:val="24"/>
        </w:rPr>
        <w:t xml:space="preserve">   (</w:t>
      </w:r>
      <w:r>
        <w:rPr>
          <w:sz w:val="24"/>
          <w:szCs w:val="24"/>
        </w:rPr>
        <w:t>phone number is also unique per customer)</w:t>
      </w:r>
    </w:p>
    <w:p w14:paraId="21EAED48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PlanID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>PlanName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PlanCost</w:t>
      </w:r>
    </w:p>
    <w:p w14:paraId="4C9D9761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Candidate Key</w:t>
      </w:r>
    </w:p>
    <w:p w14:paraId="54C5553B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Candidate keys: {</w:t>
      </w:r>
      <w:r>
        <w:rPr>
          <w:sz w:val="24"/>
          <w:szCs w:val="24"/>
        </w:rPr>
        <w:t>BillNo</w:t>
      </w:r>
      <w:r>
        <w:rPr>
          <w:sz w:val="24"/>
          <w:szCs w:val="24"/>
        </w:rPr>
        <w:t>} and {</w:t>
      </w:r>
      <w:r>
        <w:rPr>
          <w:sz w:val="24"/>
          <w:szCs w:val="24"/>
        </w:rPr>
        <w:t>PhoneNo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CallDate</w:t>
      </w:r>
      <w:r>
        <w:rPr>
          <w:sz w:val="24"/>
          <w:szCs w:val="24"/>
        </w:rPr>
        <w:t xml:space="preserve">} (a phone number can only generate one bill per call date in this design). Primary key chosen: </w:t>
      </w:r>
      <w:r>
        <w:rPr>
          <w:sz w:val="24"/>
          <w:szCs w:val="24"/>
        </w:rPr>
        <w:t>BillNo</w:t>
      </w:r>
      <w:r>
        <w:rPr>
          <w:sz w:val="24"/>
          <w:szCs w:val="24"/>
        </w:rPr>
        <w:t xml:space="preserve">, since it is the simplest single-attribute key that determines every other attribute. </w:t>
      </w:r>
      <w:r>
        <w:rPr>
          <w:sz w:val="24"/>
          <w:szCs w:val="24"/>
        </w:rPr>
        <w:t>PhoneNo</w:t>
      </w:r>
      <w:r>
        <w:rPr>
          <w:sz w:val="24"/>
          <w:szCs w:val="24"/>
        </w:rPr>
        <w:t xml:space="preserve"> is therefore a candidate/alternate key via </w:t>
      </w:r>
      <w:r>
        <w:rPr>
          <w:sz w:val="24"/>
          <w:szCs w:val="24"/>
        </w:rPr>
        <w:t>CustID</w:t>
      </w:r>
      <w:r>
        <w:rPr>
          <w:sz w:val="24"/>
          <w:szCs w:val="24"/>
        </w:rPr>
        <w:t>.</w:t>
      </w:r>
    </w:p>
    <w:p w14:paraId="31638EFA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Anomalies in the Given Relation</w:t>
      </w:r>
    </w:p>
    <w:p w14:paraId="5370DECA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Redundancy: customer name and phone repeat on every bill row for that customer.</w:t>
      </w:r>
    </w:p>
    <w:p w14:paraId="2C1FE0A6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Redundancy: plan name and cost repeat on every bill row that uses that plan.</w:t>
      </w:r>
    </w:p>
    <w:p w14:paraId="5DF9FE0B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Step 2 - Normalization</w:t>
      </w:r>
    </w:p>
    <w:p w14:paraId="5A93DF9C">
      <w:pPr>
        <w:pStyle w:val="style0"/>
        <w:spacing w:before="10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Normalize to 3NF (for completeness)</w:t>
      </w:r>
    </w:p>
    <w:p w14:paraId="75F647EC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CustID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>CustName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PhoneNo</w:t>
      </w:r>
      <w:r>
        <w:rPr>
          <w:sz w:val="24"/>
          <w:szCs w:val="24"/>
        </w:rPr>
        <w:t xml:space="preserve"> is a transitive dependency through </w:t>
      </w:r>
      <w:r>
        <w:rPr>
          <w:sz w:val="24"/>
          <w:szCs w:val="24"/>
        </w:rPr>
        <w:t>BillNo</w:t>
      </w:r>
      <w:r>
        <w:rPr>
          <w:sz w:val="24"/>
          <w:szCs w:val="24"/>
        </w:rPr>
        <w:t xml:space="preserve">, and </w:t>
      </w:r>
      <w:r>
        <w:rPr>
          <w:sz w:val="24"/>
          <w:szCs w:val="24"/>
        </w:rPr>
        <w:t>PlanID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>PlanName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PlanCost</w:t>
      </w:r>
      <w:r>
        <w:rPr>
          <w:sz w:val="24"/>
          <w:szCs w:val="24"/>
        </w:rPr>
        <w:t xml:space="preserve"> is transitive as well.</w:t>
      </w:r>
    </w:p>
    <w:p w14:paraId="04322A4A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Remove both transitively dependent groups into their own relations.</w:t>
      </w:r>
    </w:p>
    <w:p w14:paraId="138D0E9C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Final Normalized Schema</w:t>
      </w:r>
    </w:p>
    <w:p w14:paraId="25763337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Customer(</w:t>
      </w:r>
      <w:r>
        <w:rPr>
          <w:rFonts w:eastAsia="Consolas"/>
          <w:sz w:val="24"/>
          <w:szCs w:val="24"/>
        </w:rPr>
        <w:t>CustID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CustName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PhoneNo</w:t>
      </w:r>
      <w:r>
        <w:rPr>
          <w:rFonts w:eastAsia="Consolas"/>
          <w:sz w:val="24"/>
          <w:szCs w:val="24"/>
        </w:rPr>
        <w:t>)</w:t>
      </w:r>
    </w:p>
    <w:p w14:paraId="429795D4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Plan(</w:t>
      </w:r>
      <w:r>
        <w:rPr>
          <w:rFonts w:eastAsia="Consolas"/>
          <w:sz w:val="24"/>
          <w:szCs w:val="24"/>
        </w:rPr>
        <w:t>PlanID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PlanName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PlanCost</w:t>
      </w:r>
      <w:r>
        <w:rPr>
          <w:rFonts w:eastAsia="Consolas"/>
          <w:sz w:val="24"/>
          <w:szCs w:val="24"/>
        </w:rPr>
        <w:t>)</w:t>
      </w:r>
    </w:p>
    <w:p w14:paraId="4C5BBF7B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Bill(</w:t>
      </w:r>
      <w:r>
        <w:rPr>
          <w:rFonts w:eastAsia="Consolas"/>
          <w:sz w:val="24"/>
          <w:szCs w:val="24"/>
        </w:rPr>
        <w:t>BillNo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CustID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PlanID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CallDate</w:t>
      </w:r>
      <w:r>
        <w:rPr>
          <w:rFonts w:eastAsia="Consolas"/>
          <w:sz w:val="24"/>
          <w:szCs w:val="24"/>
        </w:rPr>
        <w:t xml:space="preserve">, Duration, </w:t>
      </w:r>
      <w:r>
        <w:rPr>
          <w:rFonts w:eastAsia="Consolas"/>
          <w:sz w:val="24"/>
          <w:szCs w:val="24"/>
        </w:rPr>
        <w:t>Amount)  --</w:t>
      </w:r>
      <w:r>
        <w:rPr>
          <w:rFonts w:eastAsia="Consolas"/>
          <w:sz w:val="24"/>
          <w:szCs w:val="24"/>
        </w:rPr>
        <w:t xml:space="preserve"> FK </w:t>
      </w:r>
      <w:r>
        <w:rPr>
          <w:rFonts w:eastAsia="Consolas"/>
          <w:sz w:val="24"/>
          <w:szCs w:val="24"/>
        </w:rPr>
        <w:t>CustID</w:t>
      </w:r>
      <w:r>
        <w:rPr>
          <w:rFonts w:eastAsia="Consolas"/>
          <w:sz w:val="24"/>
          <w:szCs w:val="24"/>
        </w:rPr>
        <w:t xml:space="preserve"> -&gt; Customer, FK </w:t>
      </w:r>
      <w:r>
        <w:rPr>
          <w:rFonts w:eastAsia="Consolas"/>
          <w:sz w:val="24"/>
          <w:szCs w:val="24"/>
        </w:rPr>
        <w:t>PlanID</w:t>
      </w:r>
      <w:r>
        <w:rPr>
          <w:rFonts w:eastAsia="Consolas"/>
          <w:sz w:val="24"/>
          <w:szCs w:val="24"/>
        </w:rPr>
        <w:t xml:space="preserve"> -&gt; Plan</w:t>
      </w:r>
    </w:p>
    <w:p w14:paraId="76CDA6E0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SQL Output (executed result)</w:t>
      </w:r>
    </w:p>
    <w:p w14:paraId="4A87CD5F">
      <w:pPr>
        <w:pStyle w:val="style0"/>
        <w:spacing w:after="15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L="0" distT="0" distB="0" distR="0">
            <wp:extent cx="4572000" cy="3238500"/>
            <wp:effectExtent l="0" t="0" r="0" b="0"/>
            <wp:docPr id="1032" name="Picture 169753225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697532258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72000" cy="3238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6DE81DD">
      <w:pPr>
        <w:pStyle w:val="style0"/>
        <w:spacing w:after="120"/>
        <w:rPr>
          <w:sz w:val="24"/>
          <w:szCs w:val="24"/>
        </w:rPr>
      </w:pPr>
      <w:r>
        <w:rPr>
          <w:i/>
          <w:iCs/>
          <w:color w:val="666666"/>
          <w:sz w:val="24"/>
          <w:szCs w:val="24"/>
        </w:rPr>
        <w:t xml:space="preserve">Script: </w:t>
      </w:r>
      <w:r>
        <w:rPr>
          <w:i/>
          <w:iCs/>
          <w:color w:val="666666"/>
          <w:sz w:val="24"/>
          <w:szCs w:val="24"/>
        </w:rPr>
        <w:t>all_queries.sql</w:t>
      </w:r>
      <w:r>
        <w:rPr>
          <w:i/>
          <w:iCs/>
          <w:color w:val="666666"/>
          <w:sz w:val="24"/>
          <w:szCs w:val="24"/>
        </w:rPr>
        <w:t xml:space="preserve"> (Q7 section). Executed on MariaDB/MySQL 10.11.</w:t>
      </w:r>
    </w:p>
    <w:p w14:paraId="3128D8A6">
      <w:pPr>
        <w:pStyle w:val="style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70C1839">
      <w:pPr>
        <w:pStyle w:val="style0"/>
        <w:spacing w:after="60"/>
        <w:rPr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t>Question 8</w:t>
      </w:r>
    </w:p>
    <w:p w14:paraId="7609F3DB">
      <w:pPr>
        <w:pStyle w:val="style0"/>
        <w:spacing w:after="40"/>
        <w:rPr>
          <w:sz w:val="24"/>
          <w:szCs w:val="24"/>
        </w:rPr>
      </w:pPr>
      <w:r>
        <w:rPr>
          <w:i/>
          <w:iCs/>
          <w:sz w:val="24"/>
          <w:szCs w:val="24"/>
        </w:rPr>
        <w:t>Retail inventory - Apply complete normalization to Product</w:t>
      </w:r>
    </w:p>
    <w:p w14:paraId="76DD1EC1">
      <w:pPr>
        <w:pStyle w:val="style0"/>
        <w:spacing w:after="120"/>
        <w:rPr>
          <w:sz w:val="24"/>
          <w:szCs w:val="24"/>
        </w:rPr>
      </w:pPr>
      <w:r>
        <w:rPr>
          <w:b/>
          <w:bCs/>
          <w:color w:val="808080"/>
          <w:sz w:val="24"/>
          <w:szCs w:val="24"/>
        </w:rPr>
        <w:t>Marks: 5</w:t>
      </w:r>
    </w:p>
    <w:p w14:paraId="1BF1B83E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Given Relation</w:t>
      </w:r>
    </w:p>
    <w:p w14:paraId="2335EC2E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Product(</w:t>
      </w:r>
      <w:r>
        <w:rPr>
          <w:rFonts w:eastAsia="Consolas"/>
          <w:sz w:val="24"/>
          <w:szCs w:val="24"/>
        </w:rPr>
        <w:t xml:space="preserve">PID, </w:t>
      </w:r>
      <w:r>
        <w:rPr>
          <w:rFonts w:eastAsia="Consolas"/>
          <w:sz w:val="24"/>
          <w:szCs w:val="24"/>
        </w:rPr>
        <w:t>PName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SupplierID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SupplierName</w:t>
      </w:r>
      <w:r>
        <w:rPr>
          <w:rFonts w:eastAsia="Consolas"/>
          <w:sz w:val="24"/>
          <w:szCs w:val="24"/>
        </w:rPr>
        <w:t>, Category, Price, Warehouse)</w:t>
      </w:r>
    </w:p>
    <w:p w14:paraId="66B26964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Step 1 - Functional Dependencies Identified</w:t>
      </w:r>
    </w:p>
    <w:p w14:paraId="65820282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 xml:space="preserve">PID -&gt; </w:t>
      </w:r>
      <w:r>
        <w:rPr>
          <w:sz w:val="24"/>
          <w:szCs w:val="24"/>
        </w:rPr>
        <w:t>PName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SupplierID</w:t>
      </w:r>
      <w:r>
        <w:rPr>
          <w:sz w:val="24"/>
          <w:szCs w:val="24"/>
        </w:rPr>
        <w:t>, Category, Price, Warehouse</w:t>
      </w:r>
    </w:p>
    <w:p w14:paraId="47A7259E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SupplierID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>SupplierName</w:t>
      </w:r>
    </w:p>
    <w:p w14:paraId="725B09EB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Candidate Key</w:t>
      </w:r>
    </w:p>
    <w:p w14:paraId="29986F50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Candidate key = PID.</w:t>
      </w:r>
    </w:p>
    <w:p w14:paraId="57F31C1D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Anomalies in the Given Relation</w:t>
      </w:r>
    </w:p>
    <w:p w14:paraId="248A6C63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Redundancy: the supplier's name is repeated on every product row supplied by that supplier.</w:t>
      </w:r>
    </w:p>
    <w:p w14:paraId="6D6CE25C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Update anomaly: a supplier's name change must be updated across every one of its products.</w:t>
      </w:r>
    </w:p>
    <w:p w14:paraId="0534DFCF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Insertion anomaly: a new supplier cannot be added to the database until it supplies at least one product.</w:t>
      </w:r>
    </w:p>
    <w:p w14:paraId="587AA964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Step 2 - Normalization</w:t>
      </w:r>
    </w:p>
    <w:p w14:paraId="74C14D12">
      <w:pPr>
        <w:pStyle w:val="style0"/>
        <w:spacing w:before="10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1NF - 2NF</w:t>
      </w:r>
    </w:p>
    <w:p w14:paraId="36B6B363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The key is a single attribute (PID), so no partial dependency can exist - the relation is already in 2NF.</w:t>
      </w:r>
    </w:p>
    <w:p w14:paraId="1A0C9C95">
      <w:pPr>
        <w:pStyle w:val="style0"/>
        <w:spacing w:before="10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3NF / BCNF</w:t>
      </w:r>
    </w:p>
    <w:p w14:paraId="70DFBBC5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SupplierID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>SupplierName</w:t>
      </w:r>
      <w:r>
        <w:rPr>
          <w:sz w:val="24"/>
          <w:szCs w:val="24"/>
        </w:rPr>
        <w:t xml:space="preserve"> is a transitive dependency (PID -&gt; </w:t>
      </w:r>
      <w:r>
        <w:rPr>
          <w:sz w:val="24"/>
          <w:szCs w:val="24"/>
        </w:rPr>
        <w:t>SupplierID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>SupplierName</w:t>
      </w:r>
      <w:r>
        <w:rPr>
          <w:sz w:val="24"/>
          <w:szCs w:val="24"/>
        </w:rPr>
        <w:t>), which violates 3NF.</w:t>
      </w:r>
    </w:p>
    <w:p w14:paraId="523364E2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Remove it into its own Supplier relation.</w:t>
      </w:r>
    </w:p>
    <w:p w14:paraId="18B216BC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Final Normalized Schema</w:t>
      </w:r>
    </w:p>
    <w:p w14:paraId="031EDB9B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Supplier(</w:t>
      </w:r>
      <w:r>
        <w:rPr>
          <w:rFonts w:eastAsia="Consolas"/>
          <w:sz w:val="24"/>
          <w:szCs w:val="24"/>
        </w:rPr>
        <w:t>SupplierID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SupplierName</w:t>
      </w:r>
      <w:r>
        <w:rPr>
          <w:rFonts w:eastAsia="Consolas"/>
          <w:sz w:val="24"/>
          <w:szCs w:val="24"/>
        </w:rPr>
        <w:t>)</w:t>
      </w:r>
    </w:p>
    <w:p w14:paraId="51DB6A5A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Product(</w:t>
      </w:r>
      <w:r>
        <w:rPr>
          <w:rFonts w:eastAsia="Consolas"/>
          <w:sz w:val="24"/>
          <w:szCs w:val="24"/>
        </w:rPr>
        <w:t xml:space="preserve">PID, </w:t>
      </w:r>
      <w:r>
        <w:rPr>
          <w:rFonts w:eastAsia="Consolas"/>
          <w:sz w:val="24"/>
          <w:szCs w:val="24"/>
        </w:rPr>
        <w:t>PName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SupplierID</w:t>
      </w:r>
      <w:r>
        <w:rPr>
          <w:rFonts w:eastAsia="Consolas"/>
          <w:sz w:val="24"/>
          <w:szCs w:val="24"/>
        </w:rPr>
        <w:t xml:space="preserve">, Category, Price, </w:t>
      </w:r>
      <w:r>
        <w:rPr>
          <w:rFonts w:eastAsia="Consolas"/>
          <w:sz w:val="24"/>
          <w:szCs w:val="24"/>
        </w:rPr>
        <w:t>Warehouse)  --</w:t>
      </w:r>
      <w:r>
        <w:rPr>
          <w:rFonts w:eastAsia="Consolas"/>
          <w:sz w:val="24"/>
          <w:szCs w:val="24"/>
        </w:rPr>
        <w:t xml:space="preserve"> FK </w:t>
      </w:r>
      <w:r>
        <w:rPr>
          <w:rFonts w:eastAsia="Consolas"/>
          <w:sz w:val="24"/>
          <w:szCs w:val="24"/>
        </w:rPr>
        <w:t>SupplierID</w:t>
      </w:r>
      <w:r>
        <w:rPr>
          <w:rFonts w:eastAsia="Consolas"/>
          <w:sz w:val="24"/>
          <w:szCs w:val="24"/>
        </w:rPr>
        <w:t xml:space="preserve"> -&gt; Supplier</w:t>
      </w:r>
    </w:p>
    <w:p w14:paraId="698BDC81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Justification</w:t>
      </w:r>
    </w:p>
    <w:p w14:paraId="35974197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After decomposition every determinant (PID in Product, </w:t>
      </w:r>
      <w:r>
        <w:rPr>
          <w:sz w:val="24"/>
          <w:szCs w:val="24"/>
        </w:rPr>
        <w:t>SupplierID</w:t>
      </w:r>
      <w:r>
        <w:rPr>
          <w:sz w:val="24"/>
          <w:szCs w:val="24"/>
        </w:rPr>
        <w:t xml:space="preserve"> in Supplier) is a candidate key, so the design satisfies both 3NF and BCNF - this is the complete normalization.</w:t>
      </w:r>
    </w:p>
    <w:p w14:paraId="06BC19F2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SQL Output (executed result)</w:t>
      </w:r>
    </w:p>
    <w:p w14:paraId="793C1574">
      <w:pPr>
        <w:pStyle w:val="style0"/>
        <w:spacing w:after="15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L="0" distT="0" distB="0" distR="0">
            <wp:extent cx="4572000" cy="1847849"/>
            <wp:effectExtent l="0" t="0" r="0" b="0"/>
            <wp:docPr id="1033" name="Picture 3493135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49313516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72000" cy="18478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10FFA5B">
      <w:pPr>
        <w:pStyle w:val="style0"/>
        <w:spacing w:after="120"/>
        <w:rPr>
          <w:sz w:val="24"/>
          <w:szCs w:val="24"/>
        </w:rPr>
      </w:pPr>
      <w:r>
        <w:rPr>
          <w:i/>
          <w:iCs/>
          <w:color w:val="666666"/>
          <w:sz w:val="24"/>
          <w:szCs w:val="24"/>
        </w:rPr>
        <w:t xml:space="preserve">Script: </w:t>
      </w:r>
      <w:r>
        <w:rPr>
          <w:i/>
          <w:iCs/>
          <w:color w:val="666666"/>
          <w:sz w:val="24"/>
          <w:szCs w:val="24"/>
        </w:rPr>
        <w:t>all_queries.sql</w:t>
      </w:r>
      <w:r>
        <w:rPr>
          <w:i/>
          <w:iCs/>
          <w:color w:val="666666"/>
          <w:sz w:val="24"/>
          <w:szCs w:val="24"/>
        </w:rPr>
        <w:t xml:space="preserve"> (Q8 section). Executed on MariaDB/MySQL 10.11.</w:t>
      </w:r>
    </w:p>
    <w:p w14:paraId="2D04283C">
      <w:pPr>
        <w:pStyle w:val="style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38861F6">
      <w:pPr>
        <w:pStyle w:val="style0"/>
        <w:spacing w:after="60"/>
        <w:rPr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t>Question 9</w:t>
      </w:r>
    </w:p>
    <w:p w14:paraId="7222DDE0">
      <w:pPr>
        <w:pStyle w:val="style0"/>
        <w:spacing w:after="40"/>
        <w:rPr>
          <w:sz w:val="24"/>
          <w:szCs w:val="24"/>
        </w:rPr>
      </w:pPr>
      <w:r>
        <w:rPr>
          <w:i/>
          <w:iCs/>
          <w:sz w:val="24"/>
          <w:szCs w:val="24"/>
        </w:rPr>
        <w:t>School ERP - Propose a fully normalized design up to BCNF with justification</w:t>
      </w:r>
    </w:p>
    <w:p w14:paraId="3EA6CD77">
      <w:pPr>
        <w:pStyle w:val="style0"/>
        <w:spacing w:after="120"/>
        <w:rPr>
          <w:sz w:val="24"/>
          <w:szCs w:val="24"/>
        </w:rPr>
      </w:pPr>
      <w:r>
        <w:rPr>
          <w:b/>
          <w:bCs/>
          <w:color w:val="808080"/>
          <w:sz w:val="24"/>
          <w:szCs w:val="24"/>
        </w:rPr>
        <w:t>Marks: 5</w:t>
      </w:r>
    </w:p>
    <w:p w14:paraId="20252812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Given Relation</w:t>
      </w:r>
    </w:p>
    <w:p w14:paraId="4C7F0C36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SchoolERP</w:t>
      </w:r>
      <w:r>
        <w:rPr>
          <w:rFonts w:eastAsia="Consolas"/>
          <w:sz w:val="24"/>
          <w:szCs w:val="24"/>
        </w:rPr>
        <w:t>(</w:t>
      </w:r>
      <w:r>
        <w:rPr>
          <w:rFonts w:eastAsia="Consolas"/>
          <w:sz w:val="24"/>
          <w:szCs w:val="24"/>
        </w:rPr>
        <w:t>StudentID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StudentName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ClassID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ClassName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TeacherID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TeacherName</w:t>
      </w:r>
      <w:r>
        <w:rPr>
          <w:rFonts w:eastAsia="Consolas"/>
          <w:sz w:val="24"/>
          <w:szCs w:val="24"/>
        </w:rPr>
        <w:t xml:space="preserve">, Subject, Marks, </w:t>
      </w:r>
      <w:r>
        <w:rPr>
          <w:rFonts w:eastAsia="Consolas"/>
          <w:sz w:val="24"/>
          <w:szCs w:val="24"/>
        </w:rPr>
        <w:t>ParentName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ParentContact</w:t>
      </w:r>
      <w:r>
        <w:rPr>
          <w:rFonts w:eastAsia="Consolas"/>
          <w:sz w:val="24"/>
          <w:szCs w:val="24"/>
        </w:rPr>
        <w:t>)</w:t>
      </w:r>
    </w:p>
    <w:p w14:paraId="41044D02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Step 1 - Functional Dependencies Identified</w:t>
      </w:r>
    </w:p>
    <w:p w14:paraId="5D0B13F3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StudentID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>StudentName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ClassID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ParentName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ParentContact</w:t>
      </w:r>
    </w:p>
    <w:p w14:paraId="0D094366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ClassID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>ClassName</w:t>
      </w:r>
    </w:p>
    <w:p w14:paraId="376B45AB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sz w:val="24"/>
          <w:szCs w:val="24"/>
        </w:rPr>
        <w:t>ClassID</w:t>
      </w:r>
      <w:r>
        <w:rPr>
          <w:sz w:val="24"/>
          <w:szCs w:val="24"/>
        </w:rPr>
        <w:t xml:space="preserve">, Subject) -&gt; </w:t>
      </w:r>
      <w:r>
        <w:rPr>
          <w:sz w:val="24"/>
          <w:szCs w:val="24"/>
        </w:rPr>
        <w:t>TeacherID</w:t>
      </w:r>
    </w:p>
    <w:p w14:paraId="295C9201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TeacherID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>TeacherName</w:t>
      </w:r>
    </w:p>
    <w:p w14:paraId="5F5A04E1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sz w:val="24"/>
          <w:szCs w:val="24"/>
        </w:rPr>
        <w:t>StudentID</w:t>
      </w:r>
      <w:r>
        <w:rPr>
          <w:sz w:val="24"/>
          <w:szCs w:val="24"/>
        </w:rPr>
        <w:t>, Subject) -&gt; Marks</w:t>
      </w:r>
    </w:p>
    <w:p w14:paraId="1B7A27BF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Candidate Key</w:t>
      </w:r>
    </w:p>
    <w:p w14:paraId="38539577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No single attribute or the original combination determines every column at once - the schema as given is a poorly-designed, over-wide relation combining three separate real-world entities (student, class/subject/teacher assignment, and marks).</w:t>
      </w:r>
    </w:p>
    <w:p w14:paraId="7999D037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Anomalies in the Given Relation</w:t>
      </w:r>
    </w:p>
    <w:p w14:paraId="1CD5D3F4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Redundancy: class name repeats for every student in that class, and teacher name repeats for every student they teach.</w:t>
      </w:r>
    </w:p>
    <w:p w14:paraId="523108CA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Update anomaly: reassigning a teacher to a class-subject requires updating it on every affected student's row.</w:t>
      </w:r>
    </w:p>
    <w:p w14:paraId="3E2AFC5C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Insertion anomaly: a new class-subject-teacher assignment cannot be recorded until a student is enrolled and scored.</w:t>
      </w:r>
    </w:p>
    <w:p w14:paraId="12201A22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Deletion anomaly: removing a student's only mark row can wipe out the class-subject-teacher assignment if it existed nowhere else.</w:t>
      </w:r>
    </w:p>
    <w:p w14:paraId="7497537B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Step 2 - Normalization</w:t>
      </w:r>
    </w:p>
    <w:p w14:paraId="6C6A7A4F">
      <w:pPr>
        <w:pStyle w:val="style0"/>
        <w:spacing w:before="10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Decompose by dependency group</w:t>
      </w:r>
    </w:p>
    <w:p w14:paraId="4BE326CE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Group 1 (</w:t>
      </w:r>
      <w:r>
        <w:rPr>
          <w:sz w:val="24"/>
          <w:szCs w:val="24"/>
        </w:rPr>
        <w:t>StudentID</w:t>
      </w:r>
      <w:r>
        <w:rPr>
          <w:sz w:val="24"/>
          <w:szCs w:val="24"/>
        </w:rPr>
        <w:t xml:space="preserve"> -&gt; ...): student's own attributes go into Student.</w:t>
      </w:r>
    </w:p>
    <w:p w14:paraId="64547B49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Group 2 (</w:t>
      </w:r>
      <w:r>
        <w:rPr>
          <w:sz w:val="24"/>
          <w:szCs w:val="24"/>
        </w:rPr>
        <w:t>ClassID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>ClassName</w:t>
      </w:r>
      <w:r>
        <w:rPr>
          <w:sz w:val="24"/>
          <w:szCs w:val="24"/>
        </w:rPr>
        <w:t>): class attributes go into Class.</w:t>
      </w:r>
    </w:p>
    <w:p w14:paraId="180A802E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Group 3 (</w:t>
      </w:r>
      <w:r>
        <w:rPr>
          <w:sz w:val="24"/>
          <w:szCs w:val="24"/>
        </w:rPr>
        <w:t>TeacherID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>TeacherName</w:t>
      </w:r>
      <w:r>
        <w:rPr>
          <w:sz w:val="24"/>
          <w:szCs w:val="24"/>
        </w:rPr>
        <w:t>): teacher attributes go into Teacher.</w:t>
      </w:r>
    </w:p>
    <w:p w14:paraId="65E42453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Group 4 ((</w:t>
      </w:r>
      <w:r>
        <w:rPr>
          <w:sz w:val="24"/>
          <w:szCs w:val="24"/>
        </w:rPr>
        <w:t>ClassID</w:t>
      </w:r>
      <w:r>
        <w:rPr>
          <w:sz w:val="24"/>
          <w:szCs w:val="24"/>
        </w:rPr>
        <w:t xml:space="preserve">, Subject) -&gt; </w:t>
      </w:r>
      <w:r>
        <w:rPr>
          <w:sz w:val="24"/>
          <w:szCs w:val="24"/>
        </w:rPr>
        <w:t>TeacherID</w:t>
      </w:r>
      <w:r>
        <w:rPr>
          <w:sz w:val="24"/>
          <w:szCs w:val="24"/>
        </w:rPr>
        <w:t>): the class-subject-teacher assignment becomes its own relation.</w:t>
      </w:r>
    </w:p>
    <w:p w14:paraId="7C526628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Group 5 ((</w:t>
      </w:r>
      <w:r>
        <w:rPr>
          <w:sz w:val="24"/>
          <w:szCs w:val="24"/>
        </w:rPr>
        <w:t>StudentID</w:t>
      </w:r>
      <w:r>
        <w:rPr>
          <w:sz w:val="24"/>
          <w:szCs w:val="24"/>
        </w:rPr>
        <w:t>, Subject) -&gt; Marks): marks become their own relation.</w:t>
      </w:r>
    </w:p>
    <w:p w14:paraId="0025FCDA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Final Normalized Schema</w:t>
      </w:r>
    </w:p>
    <w:p w14:paraId="4C61F576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Class(</w:t>
      </w:r>
      <w:r>
        <w:rPr>
          <w:rFonts w:eastAsia="Consolas"/>
          <w:sz w:val="24"/>
          <w:szCs w:val="24"/>
        </w:rPr>
        <w:t>ClassID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ClassName</w:t>
      </w:r>
      <w:r>
        <w:rPr>
          <w:rFonts w:eastAsia="Consolas"/>
          <w:sz w:val="24"/>
          <w:szCs w:val="24"/>
        </w:rPr>
        <w:t>)</w:t>
      </w:r>
    </w:p>
    <w:p w14:paraId="65128788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Teacher(</w:t>
      </w:r>
      <w:r>
        <w:rPr>
          <w:rFonts w:eastAsia="Consolas"/>
          <w:sz w:val="24"/>
          <w:szCs w:val="24"/>
        </w:rPr>
        <w:t>TeacherID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TeacherName</w:t>
      </w:r>
      <w:r>
        <w:rPr>
          <w:rFonts w:eastAsia="Consolas"/>
          <w:sz w:val="24"/>
          <w:szCs w:val="24"/>
        </w:rPr>
        <w:t>)</w:t>
      </w:r>
    </w:p>
    <w:p w14:paraId="12E66891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Student(</w:t>
      </w:r>
      <w:r>
        <w:rPr>
          <w:rFonts w:eastAsia="Consolas"/>
          <w:sz w:val="24"/>
          <w:szCs w:val="24"/>
        </w:rPr>
        <w:t>StudentID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StudentName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ClassID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ParentName</w:t>
      </w:r>
      <w:r>
        <w:rPr>
          <w:rFonts w:eastAsia="Consolas"/>
          <w:sz w:val="24"/>
          <w:szCs w:val="24"/>
        </w:rPr>
        <w:t xml:space="preserve">, </w:t>
      </w:r>
      <w:r>
        <w:rPr>
          <w:rFonts w:eastAsia="Consolas"/>
          <w:sz w:val="24"/>
          <w:szCs w:val="24"/>
        </w:rPr>
        <w:t>ParentContact</w:t>
      </w:r>
      <w:r>
        <w:rPr>
          <w:rFonts w:eastAsia="Consolas"/>
          <w:sz w:val="24"/>
          <w:szCs w:val="24"/>
        </w:rPr>
        <w:t>)  --</w:t>
      </w:r>
      <w:r>
        <w:rPr>
          <w:rFonts w:eastAsia="Consolas"/>
          <w:sz w:val="24"/>
          <w:szCs w:val="24"/>
        </w:rPr>
        <w:t xml:space="preserve"> FK </w:t>
      </w:r>
      <w:r>
        <w:rPr>
          <w:rFonts w:eastAsia="Consolas"/>
          <w:sz w:val="24"/>
          <w:szCs w:val="24"/>
        </w:rPr>
        <w:t>ClassID</w:t>
      </w:r>
      <w:r>
        <w:rPr>
          <w:rFonts w:eastAsia="Consolas"/>
          <w:sz w:val="24"/>
          <w:szCs w:val="24"/>
        </w:rPr>
        <w:t xml:space="preserve"> -&gt; Class</w:t>
      </w:r>
    </w:p>
    <w:p w14:paraId="2C463554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ClassSubjectTeacher</w:t>
      </w:r>
      <w:r>
        <w:rPr>
          <w:rFonts w:eastAsia="Consolas"/>
          <w:sz w:val="24"/>
          <w:szCs w:val="24"/>
        </w:rPr>
        <w:t>(</w:t>
      </w:r>
      <w:r>
        <w:rPr>
          <w:rFonts w:eastAsia="Consolas"/>
          <w:sz w:val="24"/>
          <w:szCs w:val="24"/>
        </w:rPr>
        <w:t>ClassID</w:t>
      </w:r>
      <w:r>
        <w:rPr>
          <w:rFonts w:eastAsia="Consolas"/>
          <w:sz w:val="24"/>
          <w:szCs w:val="24"/>
        </w:rPr>
        <w:t xml:space="preserve">, Subject, </w:t>
      </w:r>
      <w:r>
        <w:rPr>
          <w:rFonts w:eastAsia="Consolas"/>
          <w:sz w:val="24"/>
          <w:szCs w:val="24"/>
        </w:rPr>
        <w:t>TeacherID</w:t>
      </w:r>
      <w:r>
        <w:rPr>
          <w:rFonts w:eastAsia="Consolas"/>
          <w:sz w:val="24"/>
          <w:szCs w:val="24"/>
        </w:rPr>
        <w:t>)  --</w:t>
      </w:r>
      <w:r>
        <w:rPr>
          <w:rFonts w:eastAsia="Consolas"/>
          <w:sz w:val="24"/>
          <w:szCs w:val="24"/>
        </w:rPr>
        <w:t xml:space="preserve"> FK </w:t>
      </w:r>
      <w:r>
        <w:rPr>
          <w:rFonts w:eastAsia="Consolas"/>
          <w:sz w:val="24"/>
          <w:szCs w:val="24"/>
        </w:rPr>
        <w:t>ClassID</w:t>
      </w:r>
      <w:r>
        <w:rPr>
          <w:rFonts w:eastAsia="Consolas"/>
          <w:sz w:val="24"/>
          <w:szCs w:val="24"/>
        </w:rPr>
        <w:t xml:space="preserve"> -&gt; Class, FK </w:t>
      </w:r>
      <w:r>
        <w:rPr>
          <w:rFonts w:eastAsia="Consolas"/>
          <w:sz w:val="24"/>
          <w:szCs w:val="24"/>
        </w:rPr>
        <w:t>TeacherID</w:t>
      </w:r>
      <w:r>
        <w:rPr>
          <w:rFonts w:eastAsia="Consolas"/>
          <w:sz w:val="24"/>
          <w:szCs w:val="24"/>
        </w:rPr>
        <w:t xml:space="preserve"> -&gt; Teacher</w:t>
      </w:r>
    </w:p>
    <w:p w14:paraId="1C78A944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Marks(</w:t>
      </w:r>
      <w:r>
        <w:rPr>
          <w:rFonts w:eastAsia="Consolas"/>
          <w:sz w:val="24"/>
          <w:szCs w:val="24"/>
        </w:rPr>
        <w:t>StudentID</w:t>
      </w:r>
      <w:r>
        <w:rPr>
          <w:rFonts w:eastAsia="Consolas"/>
          <w:sz w:val="24"/>
          <w:szCs w:val="24"/>
        </w:rPr>
        <w:t xml:space="preserve">, Subject, </w:t>
      </w:r>
      <w:r>
        <w:rPr>
          <w:rFonts w:eastAsia="Consolas"/>
          <w:sz w:val="24"/>
          <w:szCs w:val="24"/>
        </w:rPr>
        <w:t>Marks)  --</w:t>
      </w:r>
      <w:r>
        <w:rPr>
          <w:rFonts w:eastAsia="Consolas"/>
          <w:sz w:val="24"/>
          <w:szCs w:val="24"/>
        </w:rPr>
        <w:t xml:space="preserve"> FK </w:t>
      </w:r>
      <w:r>
        <w:rPr>
          <w:rFonts w:eastAsia="Consolas"/>
          <w:sz w:val="24"/>
          <w:szCs w:val="24"/>
        </w:rPr>
        <w:t>StudentID</w:t>
      </w:r>
      <w:r>
        <w:rPr>
          <w:rFonts w:eastAsia="Consolas"/>
          <w:sz w:val="24"/>
          <w:szCs w:val="24"/>
        </w:rPr>
        <w:t xml:space="preserve"> -&gt; Student</w:t>
      </w:r>
    </w:p>
    <w:p w14:paraId="5C024FB2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Justification</w:t>
      </w:r>
    </w:p>
    <w:p w14:paraId="5FB85021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Every determinant in the five relations above (</w:t>
      </w:r>
      <w:r>
        <w:rPr>
          <w:sz w:val="24"/>
          <w:szCs w:val="24"/>
        </w:rPr>
        <w:t>StudentID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ClassID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TeacherID</w:t>
      </w:r>
      <w:r>
        <w:rPr>
          <w:sz w:val="24"/>
          <w:szCs w:val="24"/>
        </w:rPr>
        <w:t>, (</w:t>
      </w:r>
      <w:r>
        <w:rPr>
          <w:sz w:val="24"/>
          <w:szCs w:val="24"/>
        </w:rPr>
        <w:t>ClassID,Subject</w:t>
      </w:r>
      <w:r>
        <w:rPr>
          <w:sz w:val="24"/>
          <w:szCs w:val="24"/>
        </w:rPr>
        <w:t>), (</w:t>
      </w:r>
      <w:r>
        <w:rPr>
          <w:sz w:val="24"/>
          <w:szCs w:val="24"/>
        </w:rPr>
        <w:t>StudentID,Subject</w:t>
      </w:r>
      <w:r>
        <w:rPr>
          <w:sz w:val="24"/>
          <w:szCs w:val="24"/>
        </w:rPr>
        <w:t>)) is exactly the primary key of its own relation, with no attribute left partially or transitively dependent - this satisfies BCNF.</w:t>
      </w:r>
    </w:p>
    <w:p w14:paraId="3CE6F47B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SQL Output (executed result)</w:t>
      </w:r>
    </w:p>
    <w:p w14:paraId="033DDB25">
      <w:pPr>
        <w:pStyle w:val="style0"/>
        <w:spacing w:after="15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L="0" distT="0" distB="0" distR="0">
            <wp:extent cx="4572000" cy="4933950"/>
            <wp:effectExtent l="0" t="0" r="0" b="0"/>
            <wp:docPr id="1034" name="Picture 173721090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737210905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72000" cy="49339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70CC05A">
      <w:pPr>
        <w:pStyle w:val="style0"/>
        <w:spacing w:after="120"/>
        <w:rPr>
          <w:sz w:val="24"/>
          <w:szCs w:val="24"/>
        </w:rPr>
      </w:pPr>
      <w:r>
        <w:rPr>
          <w:i/>
          <w:iCs/>
          <w:color w:val="666666"/>
          <w:sz w:val="24"/>
          <w:szCs w:val="24"/>
        </w:rPr>
        <w:t xml:space="preserve">Script: </w:t>
      </w:r>
      <w:r>
        <w:rPr>
          <w:i/>
          <w:iCs/>
          <w:color w:val="666666"/>
          <w:sz w:val="24"/>
          <w:szCs w:val="24"/>
        </w:rPr>
        <w:t>all_queries.sql</w:t>
      </w:r>
      <w:r>
        <w:rPr>
          <w:i/>
          <w:iCs/>
          <w:color w:val="666666"/>
          <w:sz w:val="24"/>
          <w:szCs w:val="24"/>
        </w:rPr>
        <w:t xml:space="preserve"> (Q9 section). Executed on MariaDB/MySQL 10.11.</w:t>
      </w:r>
    </w:p>
    <w:p w14:paraId="3F3C3974">
      <w:pPr>
        <w:pStyle w:val="style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474F22F">
      <w:pPr>
        <w:pStyle w:val="style0"/>
        <w:spacing w:after="60"/>
        <w:rPr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t>Question 10</w:t>
      </w:r>
    </w:p>
    <w:p w14:paraId="157B9CCA">
      <w:pPr>
        <w:pStyle w:val="style0"/>
        <w:spacing w:after="40"/>
        <w:rPr>
          <w:sz w:val="24"/>
          <w:szCs w:val="24"/>
        </w:rPr>
      </w:pPr>
      <w:r>
        <w:rPr>
          <w:i/>
          <w:iCs/>
          <w:sz w:val="24"/>
          <w:szCs w:val="24"/>
        </w:rPr>
        <w:t>Movie streaming platform - Identify join dependency, decompose to 5NF with lossless-join verification</w:t>
      </w:r>
    </w:p>
    <w:p w14:paraId="423AAF33">
      <w:pPr>
        <w:pStyle w:val="style0"/>
        <w:spacing w:after="120"/>
        <w:rPr>
          <w:sz w:val="24"/>
          <w:szCs w:val="24"/>
        </w:rPr>
      </w:pPr>
      <w:r>
        <w:rPr>
          <w:b/>
          <w:bCs/>
          <w:color w:val="808080"/>
          <w:sz w:val="24"/>
          <w:szCs w:val="24"/>
        </w:rPr>
        <w:t>Marks: 5</w:t>
      </w:r>
    </w:p>
    <w:p w14:paraId="60600BBF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Given Relation</w:t>
      </w:r>
    </w:p>
    <w:p w14:paraId="5FAF7E85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Streaming(</w:t>
      </w:r>
      <w:r>
        <w:rPr>
          <w:rFonts w:eastAsia="Consolas"/>
          <w:sz w:val="24"/>
          <w:szCs w:val="24"/>
        </w:rPr>
        <w:t>Movie, Actor, Platform)</w:t>
      </w:r>
    </w:p>
    <w:p w14:paraId="6A958FE0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Step 1 - Functional Dependencies Identified</w:t>
      </w:r>
    </w:p>
    <w:p w14:paraId="06BD833B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No single functional dependency holds among Movie, Actor, and Platform - the relation is already all-key and in BCNF with respect to FDs.</w:t>
      </w:r>
    </w:p>
    <w:p w14:paraId="2F6035C4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Business rule (join dependency): whenever (</w:t>
      </w:r>
      <w:r>
        <w:rPr>
          <w:sz w:val="24"/>
          <w:szCs w:val="24"/>
        </w:rPr>
        <w:t>Movie,Actor</w:t>
      </w:r>
      <w:r>
        <w:rPr>
          <w:sz w:val="24"/>
          <w:szCs w:val="24"/>
        </w:rPr>
        <w:t>) is a valid pairing, (</w:t>
      </w:r>
      <w:r>
        <w:rPr>
          <w:sz w:val="24"/>
          <w:szCs w:val="24"/>
        </w:rPr>
        <w:t>Actor,Platform</w:t>
      </w:r>
      <w:r>
        <w:rPr>
          <w:sz w:val="24"/>
          <w:szCs w:val="24"/>
        </w:rPr>
        <w:t>) is a valid pairing, and (</w:t>
      </w:r>
      <w:r>
        <w:rPr>
          <w:sz w:val="24"/>
          <w:szCs w:val="24"/>
        </w:rPr>
        <w:t>Movie,Platform</w:t>
      </w:r>
      <w:r>
        <w:rPr>
          <w:sz w:val="24"/>
          <w:szCs w:val="24"/>
        </w:rPr>
        <w:t>) is a valid pairing simultaneously, then (</w:t>
      </w:r>
      <w:r>
        <w:rPr>
          <w:sz w:val="24"/>
          <w:szCs w:val="24"/>
        </w:rPr>
        <w:t>Movie,Actor</w:t>
      </w:r>
      <w:r>
        <w:rPr>
          <w:sz w:val="24"/>
          <w:szCs w:val="24"/>
        </w:rPr>
        <w:t>,Platform</w:t>
      </w:r>
      <w:r>
        <w:rPr>
          <w:sz w:val="24"/>
          <w:szCs w:val="24"/>
        </w:rPr>
        <w:t>) must be a valid combination.</w:t>
      </w:r>
    </w:p>
    <w:p w14:paraId="18FB770C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Candidate Key</w:t>
      </w:r>
    </w:p>
    <w:p w14:paraId="0212CED8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Candidate key = (Movie, Actor, Platform) - the whole relation, since no proper subset determines the rest.</w:t>
      </w:r>
    </w:p>
    <w:p w14:paraId="2695F2E3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Anomalies in the Given Relation</w:t>
      </w:r>
    </w:p>
    <w:p w14:paraId="6193ADB4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Redundancy: storing all three attributes together forces repeating rows for every valid movie-actor-platform triple, even though the constraint is really three independent binary relationships.</w:t>
      </w:r>
    </w:p>
    <w:p w14:paraId="797BCEEB">
      <w:pPr>
        <w:pStyle w:val="style179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Update anomaly: adding a new platform for an actor who appears in several movies means inserting one new row per movie that actor appears in.</w:t>
      </w:r>
    </w:p>
    <w:p w14:paraId="1DBE093B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Step 2 - Normalization</w:t>
      </w:r>
    </w:p>
    <w:p w14:paraId="1E74D9A7">
      <w:pPr>
        <w:pStyle w:val="style0"/>
        <w:spacing w:before="10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Identify the join dependency (JD)</w:t>
      </w:r>
    </w:p>
    <w:p w14:paraId="03CE9E82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JD = </w:t>
      </w:r>
      <w:r>
        <w:rPr>
          <w:sz w:val="24"/>
          <w:szCs w:val="24"/>
        </w:rPr>
        <w:t>*( (</w:t>
      </w:r>
      <w:r>
        <w:rPr>
          <w:sz w:val="24"/>
          <w:szCs w:val="24"/>
        </w:rPr>
        <w:t>Movie,Actor</w:t>
      </w:r>
      <w:r>
        <w:rPr>
          <w:sz w:val="24"/>
          <w:szCs w:val="24"/>
        </w:rPr>
        <w:t>), (</w:t>
      </w:r>
      <w:r>
        <w:rPr>
          <w:sz w:val="24"/>
          <w:szCs w:val="24"/>
        </w:rPr>
        <w:t>Actor,Platform</w:t>
      </w:r>
      <w:r>
        <w:rPr>
          <w:sz w:val="24"/>
          <w:szCs w:val="24"/>
        </w:rPr>
        <w:t>), (</w:t>
      </w:r>
      <w:r>
        <w:rPr>
          <w:sz w:val="24"/>
          <w:szCs w:val="24"/>
        </w:rPr>
        <w:t>Movie,Platform</w:t>
      </w:r>
      <w:r>
        <w:rPr>
          <w:sz w:val="24"/>
          <w:szCs w:val="24"/>
        </w:rPr>
        <w:t>) )</w:t>
      </w:r>
    </w:p>
    <w:p w14:paraId="28A3959A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This says the relation can be </w:t>
      </w:r>
      <w:r>
        <w:rPr>
          <w:sz w:val="24"/>
          <w:szCs w:val="24"/>
        </w:rPr>
        <w:t>losslessly</w:t>
      </w:r>
      <w:r>
        <w:rPr>
          <w:sz w:val="24"/>
          <w:szCs w:val="24"/>
        </w:rPr>
        <w:t xml:space="preserve"> reconstructed from these three binary projections - a classic candidate for 5NF decomposition (the same pattern as the textbook Supplier-Part-Project example).</w:t>
      </w:r>
    </w:p>
    <w:p w14:paraId="26AF0D83">
      <w:pPr>
        <w:pStyle w:val="style0"/>
        <w:spacing w:before="10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Decompose to 5NF</w:t>
      </w:r>
    </w:p>
    <w:p w14:paraId="24A628E4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Project the relation onto the three pairwise binary relations named by the JD.</w:t>
      </w:r>
    </w:p>
    <w:p w14:paraId="157B858D">
      <w:pPr>
        <w:pStyle w:val="style0"/>
        <w:spacing w:before="10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Lossless-join verification</w:t>
      </w:r>
    </w:p>
    <w:p w14:paraId="3EBF3A14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Sample data: </w:t>
      </w:r>
      <w:r>
        <w:rPr>
          <w:sz w:val="24"/>
          <w:szCs w:val="24"/>
        </w:rPr>
        <w:t>MovieActor</w:t>
      </w:r>
      <w:r>
        <w:rPr>
          <w:sz w:val="24"/>
          <w:szCs w:val="24"/>
        </w:rPr>
        <w:t xml:space="preserve"> = {(M</w:t>
      </w:r>
      <w:r>
        <w:rPr>
          <w:sz w:val="24"/>
          <w:szCs w:val="24"/>
        </w:rPr>
        <w:t>1,Nayanthara</w:t>
      </w:r>
      <w:r>
        <w:rPr>
          <w:sz w:val="24"/>
          <w:szCs w:val="24"/>
        </w:rPr>
        <w:t>), (M</w:t>
      </w:r>
      <w:r>
        <w:rPr>
          <w:sz w:val="24"/>
          <w:szCs w:val="24"/>
        </w:rPr>
        <w:t>1,VijaySethupathi</w:t>
      </w:r>
      <w:r>
        <w:rPr>
          <w:sz w:val="24"/>
          <w:szCs w:val="24"/>
        </w:rPr>
        <w:t xml:space="preserve">)}; </w:t>
      </w:r>
      <w:r>
        <w:rPr>
          <w:sz w:val="24"/>
          <w:szCs w:val="24"/>
        </w:rPr>
        <w:t>ActorPlatform</w:t>
      </w:r>
      <w:r>
        <w:rPr>
          <w:sz w:val="24"/>
          <w:szCs w:val="24"/>
        </w:rPr>
        <w:t xml:space="preserve"> = {(</w:t>
      </w:r>
      <w:r>
        <w:rPr>
          <w:sz w:val="24"/>
          <w:szCs w:val="24"/>
        </w:rPr>
        <w:t>Nayanthara,Netflix</w:t>
      </w:r>
      <w:r>
        <w:rPr>
          <w:sz w:val="24"/>
          <w:szCs w:val="24"/>
        </w:rPr>
        <w:t>), (</w:t>
      </w:r>
      <w:r>
        <w:rPr>
          <w:sz w:val="24"/>
          <w:szCs w:val="24"/>
        </w:rPr>
        <w:t>Nayanthara,PrimeVideo</w:t>
      </w:r>
      <w:r>
        <w:rPr>
          <w:sz w:val="24"/>
          <w:szCs w:val="24"/>
        </w:rPr>
        <w:t>), (</w:t>
      </w:r>
      <w:r>
        <w:rPr>
          <w:sz w:val="24"/>
          <w:szCs w:val="24"/>
        </w:rPr>
        <w:t>VijaySethupathi,Netflix</w:t>
      </w:r>
      <w:r>
        <w:rPr>
          <w:sz w:val="24"/>
          <w:szCs w:val="24"/>
        </w:rPr>
        <w:t xml:space="preserve">)}; </w:t>
      </w:r>
      <w:r>
        <w:rPr>
          <w:sz w:val="24"/>
          <w:szCs w:val="24"/>
        </w:rPr>
        <w:t>MoviePlatform</w:t>
      </w:r>
      <w:r>
        <w:rPr>
          <w:sz w:val="24"/>
          <w:szCs w:val="24"/>
        </w:rPr>
        <w:t xml:space="preserve"> = {(M</w:t>
      </w:r>
      <w:r>
        <w:rPr>
          <w:sz w:val="24"/>
          <w:szCs w:val="24"/>
        </w:rPr>
        <w:t>1,Netflix</w:t>
      </w:r>
      <w:r>
        <w:rPr>
          <w:sz w:val="24"/>
          <w:szCs w:val="24"/>
        </w:rPr>
        <w:t>), (M</w:t>
      </w:r>
      <w:r>
        <w:rPr>
          <w:sz w:val="24"/>
          <w:szCs w:val="24"/>
        </w:rPr>
        <w:t>1,PrimeVideo</w:t>
      </w:r>
      <w:r>
        <w:rPr>
          <w:sz w:val="24"/>
          <w:szCs w:val="24"/>
        </w:rPr>
        <w:t>)}.</w:t>
      </w:r>
    </w:p>
    <w:p w14:paraId="4923F286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>Natural-joining all three back together yields exactly: (M</w:t>
      </w:r>
      <w:r>
        <w:rPr>
          <w:sz w:val="24"/>
          <w:szCs w:val="24"/>
        </w:rPr>
        <w:t>1,Nayanthara</w:t>
      </w:r>
      <w:r>
        <w:rPr>
          <w:sz w:val="24"/>
          <w:szCs w:val="24"/>
        </w:rPr>
        <w:t>,Netflix), (M</w:t>
      </w:r>
      <w:r>
        <w:rPr>
          <w:sz w:val="24"/>
          <w:szCs w:val="24"/>
        </w:rPr>
        <w:t>1,Nayanthara</w:t>
      </w:r>
      <w:r>
        <w:rPr>
          <w:sz w:val="24"/>
          <w:szCs w:val="24"/>
        </w:rPr>
        <w:t>,PrimeVideo), (M</w:t>
      </w:r>
      <w:r>
        <w:rPr>
          <w:sz w:val="24"/>
          <w:szCs w:val="24"/>
        </w:rPr>
        <w:t>1,VijaySethupathi</w:t>
      </w:r>
      <w:r>
        <w:rPr>
          <w:sz w:val="24"/>
          <w:szCs w:val="24"/>
        </w:rPr>
        <w:t>,Netflix).</w:t>
      </w:r>
    </w:p>
    <w:p w14:paraId="031BCFAE">
      <w:pPr>
        <w:pStyle w:val="style0"/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(M1, </w:t>
      </w:r>
      <w:r>
        <w:rPr>
          <w:sz w:val="24"/>
          <w:szCs w:val="24"/>
        </w:rPr>
        <w:t>VijaySethupathi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PrimeVideo</w:t>
      </w:r>
      <w:r>
        <w:rPr>
          <w:sz w:val="24"/>
          <w:szCs w:val="24"/>
        </w:rPr>
        <w:t>) is correctly NOT produced, because (</w:t>
      </w:r>
      <w:r>
        <w:rPr>
          <w:sz w:val="24"/>
          <w:szCs w:val="24"/>
        </w:rPr>
        <w:t>VijaySethupathi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PrimeVideo</w:t>
      </w:r>
      <w:r>
        <w:rPr>
          <w:sz w:val="24"/>
          <w:szCs w:val="24"/>
        </w:rPr>
        <w:t xml:space="preserve">) is absent from </w:t>
      </w:r>
      <w:r>
        <w:rPr>
          <w:sz w:val="24"/>
          <w:szCs w:val="24"/>
        </w:rPr>
        <w:t>ActorPlatform</w:t>
      </w:r>
      <w:r>
        <w:rPr>
          <w:sz w:val="24"/>
          <w:szCs w:val="24"/>
        </w:rPr>
        <w:t xml:space="preserve"> - so the 3-way join reproduces only genuine facts with no spurious tuples, confirming the decomposition is lossless and the design satisfies 5NF.</w:t>
      </w:r>
    </w:p>
    <w:p w14:paraId="5CFB073F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Final Normalized Schema</w:t>
      </w:r>
    </w:p>
    <w:p w14:paraId="2551EF35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MovieActor</w:t>
      </w:r>
      <w:r>
        <w:rPr>
          <w:rFonts w:eastAsia="Consolas"/>
          <w:sz w:val="24"/>
          <w:szCs w:val="24"/>
        </w:rPr>
        <w:t>(</w:t>
      </w:r>
      <w:r>
        <w:rPr>
          <w:rFonts w:eastAsia="Consolas"/>
          <w:sz w:val="24"/>
          <w:szCs w:val="24"/>
        </w:rPr>
        <w:t>Movie, Actor)</w:t>
      </w:r>
    </w:p>
    <w:p w14:paraId="53527D46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ActorPlatform</w:t>
      </w:r>
      <w:r>
        <w:rPr>
          <w:rFonts w:eastAsia="Consolas"/>
          <w:sz w:val="24"/>
          <w:szCs w:val="24"/>
        </w:rPr>
        <w:t>(</w:t>
      </w:r>
      <w:r>
        <w:rPr>
          <w:rFonts w:eastAsia="Consolas"/>
          <w:sz w:val="24"/>
          <w:szCs w:val="24"/>
        </w:rPr>
        <w:t>Actor, Platform)</w:t>
      </w:r>
    </w:p>
    <w:p w14:paraId="1E9CC90A">
      <w:pPr>
        <w:pStyle w:val="style0"/>
        <w:rPr>
          <w:sz w:val="24"/>
          <w:szCs w:val="24"/>
        </w:rPr>
      </w:pPr>
      <w:r>
        <w:rPr>
          <w:rFonts w:eastAsia="Consolas"/>
          <w:sz w:val="24"/>
          <w:szCs w:val="24"/>
        </w:rPr>
        <w:t>MoviePlatform</w:t>
      </w:r>
      <w:r>
        <w:rPr>
          <w:rFonts w:eastAsia="Consolas"/>
          <w:sz w:val="24"/>
          <w:szCs w:val="24"/>
        </w:rPr>
        <w:t>(</w:t>
      </w:r>
      <w:r>
        <w:rPr>
          <w:rFonts w:eastAsia="Consolas"/>
          <w:sz w:val="24"/>
          <w:szCs w:val="24"/>
        </w:rPr>
        <w:t>Movie, Platform)</w:t>
      </w:r>
    </w:p>
    <w:p w14:paraId="7FD9399B">
      <w:pPr>
        <w:pStyle w:val="style2"/>
        <w:spacing w:before="200" w:after="100"/>
        <w:rPr>
          <w:sz w:val="24"/>
          <w:szCs w:val="24"/>
        </w:rPr>
      </w:pPr>
      <w:r>
        <w:rPr>
          <w:sz w:val="24"/>
          <w:szCs w:val="24"/>
        </w:rPr>
        <w:t>SQL Output (executed result)</w:t>
      </w:r>
    </w:p>
    <w:p w14:paraId="4B83D942">
      <w:pPr>
        <w:pStyle w:val="style0"/>
        <w:spacing w:after="15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L="0" distT="0" distB="0" distR="0">
            <wp:extent cx="4572000" cy="5143500"/>
            <wp:effectExtent l="0" t="0" r="0" b="0"/>
            <wp:docPr id="1035" name="Picture 84740522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47405220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72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4E1917A">
      <w:pPr>
        <w:pStyle w:val="style0"/>
        <w:spacing w:after="120"/>
        <w:rPr>
          <w:i/>
          <w:iCs/>
          <w:color w:val="666666"/>
          <w:sz w:val="24"/>
          <w:szCs w:val="24"/>
        </w:rPr>
      </w:pPr>
      <w:r>
        <w:rPr>
          <w:i/>
          <w:iCs/>
          <w:color w:val="666666"/>
          <w:sz w:val="24"/>
          <w:szCs w:val="24"/>
        </w:rPr>
        <w:t xml:space="preserve">Script: </w:t>
      </w:r>
      <w:r>
        <w:rPr>
          <w:i/>
          <w:iCs/>
          <w:color w:val="666666"/>
          <w:sz w:val="24"/>
          <w:szCs w:val="24"/>
        </w:rPr>
        <w:t>all_queries.sql</w:t>
      </w:r>
      <w:r>
        <w:rPr>
          <w:i/>
          <w:iCs/>
          <w:color w:val="666666"/>
          <w:sz w:val="24"/>
          <w:szCs w:val="24"/>
        </w:rPr>
        <w:t xml:space="preserve"> (Q10 section). Executed on MariaDB/MySQL 10.</w:t>
      </w:r>
    </w:p>
    <w:p w14:paraId="1C328CD3">
      <w:pPr>
        <w:pStyle w:val="style0"/>
        <w:spacing w:after="120"/>
        <w:rPr/>
      </w:pPr>
      <w:r>
        <w:rPr>
          <w:i/>
          <w:iCs/>
          <w:color w:val="666666"/>
          <w:sz w:val="18"/>
          <w:szCs w:val="18"/>
        </w:rPr>
        <w:t>11.</w:t>
      </w:r>
    </w:p>
    <w:sectPr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002030204"/>
    <w:charset w:val="00"/>
    <w:family w:val="modern"/>
    <w:pitch w:val="fixed"/>
    <w:sig w:usb0="E00006FF" w:usb1="0000FCFF" w:usb2="00000001" w:usb3="00000000" w:csb0="0000019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30475A2"/>
    <w:lvl w:ilvl="0" w:tplc="27F42446">
      <w:start w:val="1"/>
      <w:numFmt w:val="bullet"/>
      <w:lvlText w:val="●"/>
      <w:lvlJc w:val="left"/>
      <w:pPr>
        <w:ind w:left="720" w:hanging="360"/>
      </w:pPr>
    </w:lvl>
    <w:lvl w:ilvl="1" w:tplc="D30E5EF8">
      <w:start w:val="1"/>
      <w:numFmt w:val="bullet"/>
      <w:lvlText w:val="○"/>
      <w:lvlJc w:val="left"/>
      <w:pPr>
        <w:ind w:left="1440" w:hanging="360"/>
      </w:pPr>
    </w:lvl>
    <w:lvl w:ilvl="2" w:tplc="C29C938A">
      <w:start w:val="1"/>
      <w:numFmt w:val="bullet"/>
      <w:lvlText w:val="■"/>
      <w:lvlJc w:val="left"/>
      <w:pPr>
        <w:ind w:left="2160" w:hanging="360"/>
      </w:pPr>
    </w:lvl>
    <w:lvl w:ilvl="3" w:tplc="7EF87218">
      <w:start w:val="1"/>
      <w:numFmt w:val="bullet"/>
      <w:lvlText w:val="●"/>
      <w:lvlJc w:val="left"/>
      <w:pPr>
        <w:ind w:left="2880" w:hanging="360"/>
      </w:pPr>
    </w:lvl>
    <w:lvl w:ilvl="4" w:tplc="97E6F650">
      <w:start w:val="1"/>
      <w:numFmt w:val="bullet"/>
      <w:lvlText w:val="○"/>
      <w:lvlJc w:val="left"/>
      <w:pPr>
        <w:ind w:left="3600" w:hanging="360"/>
      </w:pPr>
    </w:lvl>
    <w:lvl w:ilvl="5" w:tplc="FD2C45FE">
      <w:start w:val="1"/>
      <w:numFmt w:val="bullet"/>
      <w:lvlText w:val="■"/>
      <w:lvlJc w:val="left"/>
      <w:pPr>
        <w:ind w:left="4320" w:hanging="360"/>
      </w:pPr>
    </w:lvl>
    <w:lvl w:ilvl="6" w:tplc="9B7C4DE6">
      <w:start w:val="1"/>
      <w:numFmt w:val="bullet"/>
      <w:lvlText w:val="●"/>
      <w:lvlJc w:val="left"/>
      <w:pPr>
        <w:ind w:left="5040" w:hanging="360"/>
      </w:pPr>
    </w:lvl>
    <w:lvl w:ilvl="7" w:tplc="045ECABE">
      <w:start w:val="1"/>
      <w:numFmt w:val="bullet"/>
      <w:lvlText w:val="●"/>
      <w:lvlJc w:val="left"/>
      <w:pPr>
        <w:ind w:left="5760" w:hanging="360"/>
      </w:pPr>
    </w:lvl>
    <w:lvl w:ilvl="8" w:tplc="4F7EF6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oNotDisplayPageBoundaries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next w:val="style1"/>
    <w:qFormat/>
    <w:uiPriority w:val="9"/>
    <w:pPr>
      <w:outlineLvl w:val="0"/>
    </w:pPr>
    <w:rPr>
      <w:color w:val="2e74b5"/>
      <w:sz w:val="32"/>
      <w:szCs w:val="32"/>
    </w:rPr>
  </w:style>
  <w:style w:type="paragraph" w:styleId="style2">
    <w:name w:val="heading 2"/>
    <w:next w:val="style2"/>
    <w:qFormat/>
    <w:uiPriority w:val="9"/>
    <w:pPr>
      <w:outlineLvl w:val="1"/>
    </w:pPr>
    <w:rPr>
      <w:color w:val="2e74b5"/>
      <w:sz w:val="26"/>
      <w:szCs w:val="26"/>
    </w:rPr>
  </w:style>
  <w:style w:type="paragraph" w:styleId="style3">
    <w:name w:val="heading 3"/>
    <w:next w:val="style3"/>
    <w:qFormat/>
    <w:uiPriority w:val="9"/>
    <w:pPr>
      <w:outlineLvl w:val="2"/>
    </w:pPr>
    <w:rPr>
      <w:color w:val="1f4d78"/>
      <w:sz w:val="24"/>
      <w:szCs w:val="24"/>
    </w:rPr>
  </w:style>
  <w:style w:type="paragraph" w:styleId="style4">
    <w:name w:val="heading 4"/>
    <w:next w:val="style4"/>
    <w:qFormat/>
    <w:uiPriority w:val="9"/>
    <w:pPr>
      <w:outlineLvl w:val="3"/>
    </w:pPr>
    <w:rPr>
      <w:i/>
      <w:iCs/>
      <w:color w:val="2e74b5"/>
    </w:rPr>
  </w:style>
  <w:style w:type="paragraph" w:styleId="style5">
    <w:name w:val="heading 5"/>
    <w:next w:val="style5"/>
    <w:qFormat/>
    <w:uiPriority w:val="9"/>
    <w:pPr>
      <w:outlineLvl w:val="4"/>
    </w:pPr>
    <w:rPr>
      <w:color w:val="2e74b5"/>
    </w:rPr>
  </w:style>
  <w:style w:type="paragraph" w:styleId="style6">
    <w:name w:val="heading 6"/>
    <w:next w:val="style6"/>
    <w:qFormat/>
    <w:uiPriority w:val="9"/>
    <w:pPr>
      <w:outlineLvl w:val="5"/>
    </w:pPr>
    <w:rPr>
      <w:color w:val="1f4d7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next w:val="style62"/>
    <w:qFormat/>
    <w:uiPriority w:val="10"/>
    <w:pPr/>
    <w:rPr>
      <w:sz w:val="56"/>
      <w:szCs w:val="56"/>
    </w:rPr>
  </w:style>
  <w:style w:type="paragraph" w:customStyle="1" w:styleId="style4097">
    <w:name w:val="Strong1"/>
    <w:next w:val="style4097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098"/>
    <w:uiPriority w:val="99"/>
    <w:pPr/>
  </w:style>
  <w:style w:type="character" w:customStyle="1" w:styleId="style4098">
    <w:name w:val="Footnote Text Char"/>
    <w:next w:val="style4098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099"/>
    <w:uiPriority w:val="99"/>
    <w:pPr/>
  </w:style>
  <w:style w:type="character" w:customStyle="1" w:styleId="style4099">
    <w:name w:val="Endnote Text Char"/>
    <w:next w:val="style4099"/>
    <w:link w:val="style43"/>
    <w:uiPriority w:val="99"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theme" Target="theme/theme1.xml"/><Relationship Id="rId14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Words>2522</Words>
  <Pages>21</Pages>
  <Characters>15252</Characters>
  <Application>WPS Office</Application>
  <DocSecurity>0</DocSecurity>
  <Paragraphs>318</Paragraphs>
  <ScaleCrop>false</ScaleCrop>
  <LinksUpToDate>false</LinksUpToDate>
  <CharactersWithSpaces>17490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2026-08-09T11:33:00Z</dcterms:created>
  <dc:creator>Un-named</dc:creator>
  <lastModifiedBy>Infinix X6838</lastModifiedBy>
  <dcterms:modified xsi:type="dcterms:W3CDTF">2026-08-13T09:08:19Z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fb1ce45de6bc4283bad4a9c91e1c53bb_23</vt:lpwstr>
  </property>
</Properties>
</file>