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eastAsia"/>
          <w:lang w:val="en-US" w:eastAsia="zh-CN"/>
        </w:rPr>
      </w:pPr>
      <w:r>
        <w:rPr>
          <w:rFonts w:hint="eastAsia"/>
          <w:lang w:val="en-US" w:eastAsia="zh-CN"/>
        </w:rPr>
        <w:t>网络安全法案例</w:t>
      </w:r>
    </w:p>
    <w:p>
      <w:pPr>
        <w:spacing w:line="360" w:lineRule="auto"/>
        <w:rPr>
          <w:rFonts w:hint="eastAsia"/>
          <w:lang w:val="en-US" w:eastAsia="zh-CN"/>
        </w:rPr>
      </w:pPr>
    </w:p>
    <w:p>
      <w:pPr>
        <w:pStyle w:val="4"/>
        <w:bidi w:val="0"/>
        <w:spacing w:line="360" w:lineRule="auto"/>
        <w:rPr>
          <w:rFonts w:hint="default"/>
          <w:lang w:val="en-US" w:eastAsia="zh-CN"/>
        </w:rPr>
      </w:pPr>
      <w:r>
        <w:rPr>
          <w:rFonts w:hint="eastAsia"/>
          <w:lang w:val="en-US" w:eastAsia="zh-CN"/>
        </w:rPr>
        <w:t>1、</w:t>
      </w:r>
      <w:r>
        <w:rPr>
          <w:rFonts w:hint="default"/>
          <w:lang w:val="en-US" w:eastAsia="zh-CN"/>
        </w:rPr>
        <w:t>汕头网警支队办理首宗适用《网络安全法》行政案件</w:t>
      </w:r>
    </w:p>
    <w:p>
      <w:pPr>
        <w:spacing w:line="360" w:lineRule="auto"/>
        <w:ind w:firstLine="420" w:firstLineChars="0"/>
        <w:rPr>
          <w:rFonts w:hint="default"/>
          <w:lang w:val="en-US" w:eastAsia="zh-CN"/>
        </w:rPr>
      </w:pPr>
      <w:r>
        <w:rPr>
          <w:rFonts w:hint="default"/>
          <w:lang w:val="en-US" w:eastAsia="zh-CN"/>
        </w:rPr>
        <w:t>为了进一步推进网络安全等级保护工作，按照省厅严打整治网络犯罪“安网”专项行动的部署，汕头网警支队对全市网络安全等级保护重点单位进行执法检查。</w:t>
      </w:r>
    </w:p>
    <w:p>
      <w:pPr>
        <w:spacing w:line="360" w:lineRule="auto"/>
        <w:ind w:firstLine="420" w:firstLineChars="0"/>
        <w:rPr>
          <w:rFonts w:hint="default"/>
          <w:lang w:val="en-US" w:eastAsia="zh-CN"/>
        </w:rPr>
      </w:pPr>
      <w:r>
        <w:rPr>
          <w:rFonts w:hint="default"/>
          <w:lang w:val="en-US" w:eastAsia="zh-CN"/>
        </w:rPr>
        <w:t>汕头市某信息科技有限公司于2015年11月向公安机关报备的信息系统安全等级为第三级,经测评合格后投入使用，但2016年至今未按规定定期开展等级测评。</w:t>
      </w:r>
    </w:p>
    <w:p>
      <w:pPr>
        <w:spacing w:line="360" w:lineRule="auto"/>
        <w:rPr>
          <w:rFonts w:hint="default"/>
          <w:lang w:val="en-US" w:eastAsia="zh-CN"/>
        </w:rPr>
      </w:pPr>
    </w:p>
    <w:p>
      <w:pPr>
        <w:spacing w:line="360" w:lineRule="auto"/>
        <w:rPr>
          <w:rFonts w:hint="default"/>
          <w:lang w:val="en-US" w:eastAsia="zh-CN"/>
        </w:rPr>
      </w:pPr>
      <w:r>
        <w:rPr>
          <w:rFonts w:hint="default"/>
          <w:lang w:val="en-US" w:eastAsia="zh-CN"/>
        </w:rPr>
        <w:t>根据《信息安全等级保护管理办法》第十四条第一款规定：</w:t>
      </w:r>
    </w:p>
    <w:p>
      <w:pPr>
        <w:spacing w:line="360" w:lineRule="auto"/>
        <w:rPr>
          <w:rFonts w:hint="default"/>
          <w:lang w:val="en-US" w:eastAsia="zh-CN"/>
        </w:rPr>
      </w:pPr>
      <w:r>
        <w:rPr>
          <w:rFonts w:hint="default"/>
          <w:lang w:val="en-US" w:eastAsia="zh-CN"/>
        </w:rPr>
        <w:t>信息系统安全保护等级为第三级的信息系统应当每年至少进行一次等级测评。</w:t>
      </w:r>
    </w:p>
    <w:p>
      <w:pPr>
        <w:spacing w:line="360" w:lineRule="auto"/>
        <w:rPr>
          <w:rFonts w:hint="default"/>
          <w:lang w:val="en-US" w:eastAsia="zh-CN"/>
        </w:rPr>
      </w:pPr>
      <w:r>
        <w:rPr>
          <w:rFonts w:hint="default"/>
          <w:lang w:val="en-US" w:eastAsia="zh-CN"/>
        </w:rPr>
        <w:t>2017年7月20日，汕头警方根据新出台的《网络安全法》规定，定期开展测评属于第二十一条第（五）项规定的“法律、行政法规规定的其他义务”。依法对该单位给予警告处罚并责令其改正。</w:t>
      </w:r>
    </w:p>
    <w:p>
      <w:pPr>
        <w:pStyle w:val="4"/>
        <w:bidi w:val="0"/>
        <w:spacing w:line="360" w:lineRule="auto"/>
        <w:rPr>
          <w:rFonts w:hint="default"/>
          <w:lang w:val="en-US" w:eastAsia="zh-CN"/>
        </w:rPr>
      </w:pPr>
      <w:r>
        <w:rPr>
          <w:rFonts w:hint="eastAsia"/>
          <w:lang w:val="en-US" w:eastAsia="zh-CN"/>
        </w:rPr>
        <w:t>2、</w:t>
      </w:r>
      <w:r>
        <w:rPr>
          <w:rFonts w:hint="default"/>
          <w:lang w:val="en-US" w:eastAsia="zh-CN"/>
        </w:rPr>
        <w:t>四川宜宾市翠屏区教师培训与教育研究中心</w:t>
      </w:r>
    </w:p>
    <w:p>
      <w:pPr>
        <w:spacing w:line="360" w:lineRule="auto"/>
        <w:rPr>
          <w:rFonts w:hint="default"/>
          <w:lang w:val="en-US" w:eastAsia="zh-CN"/>
        </w:rPr>
      </w:pPr>
    </w:p>
    <w:p>
      <w:pPr>
        <w:spacing w:line="360" w:lineRule="auto"/>
        <w:ind w:firstLine="420" w:firstLineChars="0"/>
        <w:rPr>
          <w:rFonts w:hint="default"/>
          <w:lang w:val="en-US" w:eastAsia="zh-CN"/>
        </w:rPr>
      </w:pPr>
      <w:r>
        <w:rPr>
          <w:rFonts w:hint="default"/>
          <w:lang w:val="en-US" w:eastAsia="zh-CN"/>
        </w:rPr>
        <w:t>2017年7月22日，宜宾市翠屏区“教师发展平台”网站因网络安全防护工作落实不到位，导致网站存在高危漏洞，造成网站发生被黑客攻击入侵的网络安全事件。</w:t>
      </w:r>
    </w:p>
    <w:p>
      <w:pPr>
        <w:spacing w:line="360" w:lineRule="auto"/>
        <w:ind w:firstLine="420" w:firstLineChars="0"/>
        <w:rPr>
          <w:rFonts w:hint="default"/>
          <w:lang w:val="en-US" w:eastAsia="zh-CN"/>
        </w:rPr>
      </w:pPr>
      <w:r>
        <w:rPr>
          <w:rFonts w:hint="default"/>
          <w:lang w:val="en-US" w:eastAsia="zh-CN"/>
        </w:rPr>
        <w:t>宜宾网安部门在对事件进行调查时发现，该网站自上线运行以来，始终未进行网络安全等级保护的定级备案、等级测评等工作，未落实网络安全等级保护制度，未履行网络安全保护义务。</w:t>
      </w:r>
    </w:p>
    <w:p>
      <w:pPr>
        <w:spacing w:line="360" w:lineRule="auto"/>
        <w:rPr>
          <w:rFonts w:hint="default"/>
          <w:lang w:val="en-US" w:eastAsia="zh-CN"/>
        </w:rPr>
      </w:pPr>
      <w:r>
        <w:rPr>
          <w:rFonts w:hint="default"/>
          <w:lang w:val="en-US" w:eastAsia="zh-CN"/>
        </w:rPr>
        <w:t>根据《网络安全法》第五十九条第一款的规定：决定给予翠屏区教师培训与教育研究中心和直接负责的主管人员法定代表唐某某行政处罚决定，对翠屏区教师培训与教育研究中心处一万元罚款，对法人代表唐某某处五千元罚款。</w:t>
      </w:r>
    </w:p>
    <w:p>
      <w:pPr>
        <w:pStyle w:val="4"/>
        <w:bidi w:val="0"/>
        <w:spacing w:line="360" w:lineRule="auto"/>
        <w:rPr>
          <w:rFonts w:hint="default"/>
          <w:lang w:val="en-US" w:eastAsia="zh-CN"/>
        </w:rPr>
      </w:pPr>
      <w:r>
        <w:rPr>
          <w:rFonts w:hint="eastAsia"/>
          <w:lang w:val="en-US" w:eastAsia="zh-CN"/>
        </w:rPr>
        <w:t>3、</w:t>
      </w:r>
      <w:r>
        <w:rPr>
          <w:rFonts w:hint="default"/>
          <w:lang w:val="en-US" w:eastAsia="zh-CN"/>
        </w:rPr>
        <w:t>重庆市首页科技发展有限公司</w:t>
      </w:r>
    </w:p>
    <w:p>
      <w:pPr>
        <w:spacing w:line="360" w:lineRule="auto"/>
        <w:rPr>
          <w:rFonts w:hint="default"/>
          <w:lang w:val="en-US" w:eastAsia="zh-CN"/>
        </w:rPr>
      </w:pPr>
      <w:r>
        <w:rPr>
          <w:rFonts w:hint="default"/>
          <w:lang w:val="en-US" w:eastAsia="zh-CN"/>
        </w:rPr>
        <w:t>2017年8月2日，重庆市公安局网安总队查处了一起网络运营者在提供网络服务过程中，未依法留存用户登录网络日志的违法行为。</w:t>
      </w:r>
    </w:p>
    <w:p>
      <w:pPr>
        <w:spacing w:line="360" w:lineRule="auto"/>
        <w:rPr>
          <w:rFonts w:hint="default"/>
          <w:lang w:val="en-US" w:eastAsia="zh-CN"/>
        </w:rPr>
      </w:pPr>
      <w:r>
        <w:rPr>
          <w:rFonts w:hint="default"/>
          <w:lang w:val="en-US" w:eastAsia="zh-CN"/>
        </w:rPr>
        <w:t>该公司收到《行政处罚通知书》后，立即编制了《整改方案》并着手实施整改，待整改完成后，公安机关将对其整改情况进行验收。据介绍，网络日志留存是公安机关依法追查网络违法犯罪的重要基础和保证，能够准确、及时查询到不法分子的互联网日志，可为下一步循线追踪，查获不法分子打下坚实基础。</w:t>
      </w:r>
    </w:p>
    <w:p>
      <w:pPr>
        <w:spacing w:line="360" w:lineRule="auto"/>
        <w:rPr>
          <w:rFonts w:hint="default"/>
          <w:lang w:val="en-US" w:eastAsia="zh-CN"/>
        </w:rPr>
      </w:pPr>
      <w:r>
        <w:rPr>
          <w:rFonts w:hint="default"/>
          <w:lang w:val="en-US" w:eastAsia="zh-CN"/>
        </w:rPr>
        <w:t>《网络安全法》第二十一条（三）项：</w:t>
      </w:r>
    </w:p>
    <w:p>
      <w:pPr>
        <w:spacing w:line="360" w:lineRule="auto"/>
        <w:rPr>
          <w:rFonts w:hint="eastAsia"/>
          <w:lang w:val="en-US" w:eastAsia="zh-CN"/>
        </w:rPr>
      </w:pPr>
      <w:r>
        <w:rPr>
          <w:rFonts w:hint="default"/>
          <w:lang w:val="en-US" w:eastAsia="zh-CN"/>
        </w:rPr>
        <w:t>采取监测、记录网络运行状态、网络安全事件的技术措施，并按照规定留存相关的网络日志不少于六个月；根据第五十九条之规定，决定给予该公司警告处罚，并责令限期十五日内进行整改。《网络安全法》严格规范了网络运营者记录并留存网络日志的法定义务</w:t>
      </w:r>
      <w:r>
        <w:rPr>
          <w:rFonts w:hint="eastAsia"/>
          <w:lang w:val="en-US" w:eastAsia="zh-CN"/>
        </w:rPr>
        <w:t>，公安机关在办案过程中发现，大量互联网信息安全隐患，和基于此的违法犯罪行为，都是因为访问日志留存规范不健全，违法犯罪分子趁虚而入，最终对用户合法权益造成危害。违法犯罪行为还会利用日志留存的漏洞，逃脱公安机关的循线追缉，导致网络违法犯罪案件的嫌疑人逃脱法律制裁，给公民和企业的合法权益带来损害。</w:t>
      </w:r>
    </w:p>
    <w:p>
      <w:pPr>
        <w:pStyle w:val="4"/>
        <w:bidi w:val="0"/>
        <w:spacing w:line="360" w:lineRule="auto"/>
        <w:rPr>
          <w:rFonts w:hint="default"/>
          <w:lang w:val="en-US" w:eastAsia="zh-CN"/>
        </w:rPr>
      </w:pPr>
      <w:r>
        <w:rPr>
          <w:rFonts w:hint="eastAsia"/>
          <w:lang w:val="en-US" w:eastAsia="zh-CN"/>
        </w:rPr>
        <w:t>4、</w:t>
      </w:r>
      <w:r>
        <w:rPr>
          <w:rFonts w:hint="default"/>
          <w:lang w:val="en-US" w:eastAsia="zh-CN"/>
        </w:rPr>
        <w:t>宿迁网警成功查处全省首例违反《网络安全法》接入违规网站案</w:t>
      </w:r>
    </w:p>
    <w:p>
      <w:pPr>
        <w:spacing w:line="360" w:lineRule="auto"/>
        <w:ind w:firstLine="420" w:firstLineChars="0"/>
        <w:rPr>
          <w:rFonts w:hint="default"/>
          <w:lang w:val="en-US" w:eastAsia="zh-CN"/>
        </w:rPr>
      </w:pPr>
      <w:r>
        <w:rPr>
          <w:rFonts w:hint="default"/>
          <w:lang w:val="en-US" w:eastAsia="zh-CN"/>
        </w:rPr>
        <w:t>网安民警在日常检查中发现，我市</w:t>
      </w:r>
      <w:r>
        <w:rPr>
          <w:rFonts w:hint="default"/>
          <w:b/>
          <w:bCs/>
          <w:sz w:val="28"/>
          <w:szCs w:val="36"/>
          <w:lang w:val="en-US" w:eastAsia="zh-CN"/>
        </w:rPr>
        <w:t>华睿科技有限公司服务器内接入一违法网站</w:t>
      </w:r>
      <w:r>
        <w:rPr>
          <w:rFonts w:hint="default"/>
          <w:lang w:val="en-US" w:eastAsia="zh-CN"/>
        </w:rPr>
        <w:t>，民警在经过细致勘验取证后，立即传唤该公司法人王某，要求其公司对提供互联网接入服务的服务器内涉及法律、行政法规禁止传输的信息，立即予以停止传输、采取消除等处置措施并保存有关记录。</w:t>
      </w:r>
    </w:p>
    <w:p>
      <w:pPr>
        <w:spacing w:line="360" w:lineRule="auto"/>
        <w:ind w:firstLine="420" w:firstLineChars="0"/>
        <w:rPr>
          <w:rFonts w:hint="default"/>
          <w:lang w:val="en-US" w:eastAsia="zh-CN"/>
        </w:rPr>
      </w:pPr>
      <w:r>
        <w:rPr>
          <w:rFonts w:hint="default"/>
          <w:lang w:val="en-US" w:eastAsia="zh-CN"/>
        </w:rPr>
        <w:t>宿城公安分局依据《中华人民共和国网络安全法》第四十七条及第六十八条之规定，给予上述公司警告处罚并要求其立即整改到位。目前宿城警方正在对该违法网站开展进一步侦查。</w:t>
      </w:r>
    </w:p>
    <w:p>
      <w:pPr>
        <w:pStyle w:val="4"/>
        <w:bidi w:val="0"/>
        <w:rPr>
          <w:rFonts w:hint="default"/>
          <w:lang w:val="en-US" w:eastAsia="zh-CN"/>
        </w:rPr>
      </w:pPr>
      <w:r>
        <w:rPr>
          <w:rFonts w:hint="default"/>
          <w:lang w:val="en-US" w:eastAsia="zh-CN"/>
        </w:rPr>
        <w:t>宿迁某数据中心不履行网络安全保护义务案</w:t>
      </w:r>
    </w:p>
    <w:p>
      <w:pPr>
        <w:spacing w:line="360" w:lineRule="auto"/>
        <w:ind w:firstLine="420" w:firstLineChars="0"/>
        <w:rPr>
          <w:rFonts w:hint="default"/>
          <w:lang w:val="en-US" w:eastAsia="zh-CN"/>
        </w:rPr>
      </w:pPr>
      <w:r>
        <w:rPr>
          <w:rFonts w:hint="eastAsia"/>
          <w:lang w:val="en-US" w:eastAsia="zh-CN"/>
        </w:rPr>
        <w:t>2020年</w:t>
      </w:r>
      <w:r>
        <w:rPr>
          <w:rFonts w:hint="default"/>
          <w:lang w:val="en-US" w:eastAsia="zh-CN"/>
        </w:rPr>
        <w:t>1月，网警工作发现，宿迁某科技公司经营的互联网数据中心未落实网络安全等级保护制度，存在未落实安全技术防护措施、未建立安全保护管理制度、未按规定保留网络日志等问题。同时，该公司还向部分未提供真实身份的客户，提供互联网接入服务</w:t>
      </w:r>
      <w:r>
        <w:rPr>
          <w:rFonts w:hint="eastAsia"/>
          <w:lang w:val="en-US" w:eastAsia="zh-CN"/>
        </w:rPr>
        <w:t>。宿迁警方依据《网络安全法》第21条、第24条、第59条、第61条规定，对该公司予以警告，责令限期整改。</w:t>
      </w:r>
    </w:p>
    <w:p>
      <w:pPr>
        <w:spacing w:line="360" w:lineRule="auto"/>
        <w:rPr>
          <w:rFonts w:hint="default"/>
          <w:lang w:val="en-US" w:eastAsia="zh-CN"/>
        </w:rPr>
      </w:pPr>
      <w:r>
        <w:rPr>
          <w:rStyle w:val="11"/>
          <w:rFonts w:hint="eastAsia"/>
          <w:lang w:val="en-US" w:eastAsia="zh-CN"/>
        </w:rPr>
        <w:t>5</w:t>
      </w:r>
      <w:r>
        <w:rPr>
          <w:rStyle w:val="11"/>
          <w:rFonts w:hint="default"/>
          <w:lang w:val="en-US" w:eastAsia="zh-CN"/>
        </w:rPr>
        <w:t>北京青年报报道，2017年通过普查和季度检查</w:t>
      </w:r>
      <w:r>
        <w:rPr>
          <w:rFonts w:hint="default"/>
          <w:lang w:val="en-US" w:eastAsia="zh-CN"/>
        </w:rPr>
        <w:t>，全国政府网站整体运行和管理面貌明显改善。虽然有了很大进步，但仍面临开办关停无序、资源共享难、服务实用性差、安全防护能力弱等突出问题。在一季度，各地区各部门加强了对不合格网站责任单位和人员的问责，根据各地区、各部门报送情况统计，第一季度有19名有关责任人被上级主管单位约谈问责或进行诫勉谈话，6名责令作出书面检查，10名予以通报批评，3名受到警告或记过处分，10名予以调离岗位或免职。</w:t>
      </w:r>
    </w:p>
    <w:p>
      <w:pPr>
        <w:spacing w:line="360" w:lineRule="auto"/>
        <w:ind w:firstLine="420" w:firstLineChars="0"/>
        <w:rPr>
          <w:rFonts w:hint="default"/>
          <w:lang w:val="en-US" w:eastAsia="zh-CN"/>
        </w:rPr>
      </w:pPr>
      <w:r>
        <w:rPr>
          <w:rFonts w:hint="default"/>
          <w:lang w:val="en-US" w:eastAsia="zh-CN"/>
        </w:rPr>
        <w:t>分析：以前一些政府网站安全问题主要通过行政手段进行处罚，但《网络安全法》发布后将依法进行处置。法律规定网络运营者不履行网络安全等级保护等义务的，由有关主管部门责令改正，给予警告；拒不改正或者导致危害网络安全等后果的，处一万元以上十万元以下罚款，对直接负责的主管人员处五千元以上五万元以下罚款。</w:t>
      </w:r>
    </w:p>
    <w:p>
      <w:pPr>
        <w:spacing w:line="360" w:lineRule="auto"/>
        <w:ind w:firstLine="420" w:firstLineChars="0"/>
        <w:rPr>
          <w:rFonts w:hint="default"/>
          <w:lang w:val="en-US" w:eastAsia="zh-CN"/>
        </w:rPr>
      </w:pPr>
    </w:p>
    <w:p>
      <w:pPr>
        <w:spacing w:line="360" w:lineRule="auto"/>
        <w:ind w:firstLine="420" w:firstLineChars="0"/>
        <w:rPr>
          <w:rFonts w:hint="eastAsia"/>
          <w:lang w:val="en-US" w:eastAsia="zh-CN"/>
        </w:rPr>
      </w:pPr>
      <w:r>
        <w:rPr>
          <w:rStyle w:val="11"/>
          <w:rFonts w:hint="eastAsia"/>
          <w:lang w:val="en-US" w:eastAsia="zh-CN"/>
        </w:rPr>
        <w:t>6、</w:t>
      </w:r>
      <w:r>
        <w:rPr>
          <w:rStyle w:val="11"/>
          <w:rFonts w:hint="default"/>
          <w:lang w:val="en-US" w:eastAsia="zh-CN"/>
        </w:rPr>
        <w:t>2020年4月</w:t>
      </w:r>
      <w:r>
        <w:rPr>
          <w:rFonts w:hint="default"/>
          <w:lang w:val="en-US" w:eastAsia="zh-CN"/>
        </w:rPr>
        <w:t>，网安部门检查时发现，</w:t>
      </w:r>
      <w:r>
        <w:rPr>
          <w:rStyle w:val="11"/>
          <w:rFonts w:hint="default"/>
          <w:lang w:val="en-US" w:eastAsia="zh-CN"/>
        </w:rPr>
        <w:t>北京市石景山区某公司网站</w:t>
      </w:r>
      <w:r>
        <w:rPr>
          <w:rFonts w:hint="default"/>
          <w:lang w:val="en-US" w:eastAsia="zh-CN"/>
        </w:rPr>
        <w:t>未采取防范计算机病毒和网络攻击、网络侵入等危害网络安全行为的技术措施，导致网页被篡改</w:t>
      </w:r>
      <w:r>
        <w:rPr>
          <w:rFonts w:hint="eastAsia"/>
          <w:lang w:val="en-US" w:eastAsia="zh-CN"/>
        </w:rPr>
        <w:t>。事发后，北京市公安局石景山分局指导涉事单位对服务器进行关停，并对单位内部全部系统开展排查工作，及时消除隐患漏洞，加强安全防护。同时，依据《中华人民共和国网络安全法》第二十一条、第五十九条之规定，给予单位罚款一万五千元、相关责任人罚款五千元的行政处罚。</w:t>
      </w:r>
    </w:p>
    <w:p>
      <w:pPr>
        <w:spacing w:line="360" w:lineRule="auto"/>
        <w:ind w:firstLine="420" w:firstLineChars="0"/>
        <w:rPr>
          <w:rFonts w:hint="eastAsia"/>
          <w:lang w:val="en-US" w:eastAsia="zh-CN"/>
        </w:rPr>
      </w:pPr>
    </w:p>
    <w:p>
      <w:pPr>
        <w:numPr>
          <w:ilvl w:val="0"/>
          <w:numId w:val="1"/>
        </w:numPr>
        <w:spacing w:line="360" w:lineRule="auto"/>
        <w:rPr>
          <w:rFonts w:hint="eastAsia"/>
          <w:lang w:val="en-US" w:eastAsia="zh-CN"/>
        </w:rPr>
      </w:pPr>
      <w:r>
        <w:rPr>
          <w:rFonts w:hint="eastAsia"/>
          <w:lang w:val="en-US" w:eastAsia="zh-CN"/>
        </w:rPr>
        <w:t>网安部门检查时发现，</w:t>
      </w:r>
      <w:r>
        <w:rPr>
          <w:rFonts w:hint="eastAsia"/>
          <w:b/>
          <w:bCs/>
          <w:sz w:val="28"/>
          <w:szCs w:val="36"/>
          <w:lang w:val="en-US" w:eastAsia="zh-CN"/>
        </w:rPr>
        <w:t>北京市朝阳区某建设公司财务报表管理系统</w:t>
      </w:r>
      <w:r>
        <w:rPr>
          <w:rFonts w:hint="eastAsia"/>
          <w:lang w:val="en-US" w:eastAsia="zh-CN"/>
        </w:rPr>
        <w:t>未采取防范计算机病毒和网络攻击、网络侵入等危害网络安全行为的技术措施，导致被黑客攻击并植入了非法信息，且无法对黑客进行追踪溯源。2020年6月，北京市公安局朝阳分局根据《中华人民共和国网络安全法》第二十一条、第五十九条之规定，给予该建设公司罚款十万元的行政处罚；给予公司安全负责人罚款五万元的行政处罚。</w:t>
      </w:r>
    </w:p>
    <w:p>
      <w:pPr>
        <w:numPr>
          <w:ilvl w:val="0"/>
          <w:numId w:val="1"/>
        </w:numPr>
        <w:spacing w:line="360" w:lineRule="auto"/>
        <w:rPr>
          <w:rFonts w:hint="default"/>
          <w:lang w:val="en-US" w:eastAsia="zh-CN"/>
        </w:rPr>
      </w:pPr>
      <w:r>
        <w:rPr>
          <w:rFonts w:hint="default"/>
          <w:lang w:val="en-US" w:eastAsia="zh-CN"/>
        </w:rPr>
        <w:t>网安部门检查时发现，</w:t>
      </w:r>
      <w:r>
        <w:rPr>
          <w:rFonts w:hint="default"/>
          <w:b/>
          <w:bCs/>
          <w:sz w:val="24"/>
          <w:szCs w:val="32"/>
          <w:lang w:val="en-US" w:eastAsia="zh-CN"/>
        </w:rPr>
        <w:t>北京某互联网公司网络安全主体责任落实不到位</w:t>
      </w:r>
      <w:r>
        <w:rPr>
          <w:rFonts w:hint="default"/>
          <w:lang w:val="en-US" w:eastAsia="zh-CN"/>
        </w:rPr>
        <w:t>，未按法律要求加强对网站所发布信息的管理，导致运营的APP被不法分子发布淫秽视频。2020年4月，北京市公安局海淀分局根据《中华人民共和国网络安全法》第四十七条、第六十八条之规定，给予该公司行政罚款十万元的处罚</w:t>
      </w:r>
      <w:r>
        <w:rPr>
          <w:rFonts w:hint="eastAsia"/>
          <w:lang w:val="en-US" w:eastAsia="zh-CN"/>
        </w:rPr>
        <w:t>。</w:t>
      </w:r>
    </w:p>
    <w:p>
      <w:pPr>
        <w:numPr>
          <w:ilvl w:val="0"/>
          <w:numId w:val="1"/>
        </w:numPr>
        <w:spacing w:line="360" w:lineRule="auto"/>
        <w:rPr>
          <w:rFonts w:hint="default"/>
          <w:lang w:val="en-US" w:eastAsia="zh-CN"/>
        </w:rPr>
      </w:pPr>
      <w:r>
        <w:rPr>
          <w:rFonts w:hint="default"/>
          <w:lang w:val="en-US" w:eastAsia="zh-CN"/>
        </w:rPr>
        <w:t>网安部门检查时发现，</w:t>
      </w:r>
      <w:r>
        <w:rPr>
          <w:rFonts w:hint="default"/>
          <w:b/>
          <w:bCs/>
          <w:sz w:val="28"/>
          <w:szCs w:val="36"/>
          <w:lang w:val="en-US" w:eastAsia="zh-CN"/>
        </w:rPr>
        <w:t>江阴市某制造企业未按照《网络安全法》规定落实防范计算机病</w:t>
      </w:r>
      <w:r>
        <w:rPr>
          <w:rFonts w:hint="default"/>
          <w:lang w:val="en-US" w:eastAsia="zh-CN"/>
        </w:rPr>
        <w:t>毒和网络攻击、入侵等危害网络安全的技术措施，导致该公司开设的网站被黑客入侵，造成不良影响。2020年1月，无锡警方依据《中华人民共和国网络安全法》第21条、第59条规定，对该公司予以罚款1万元，对直接负责的主管人员予以罚款5千元，责令限期整改。</w:t>
      </w:r>
    </w:p>
    <w:p>
      <w:pPr>
        <w:numPr>
          <w:ilvl w:val="0"/>
          <w:numId w:val="1"/>
        </w:numPr>
        <w:spacing w:line="360" w:lineRule="auto"/>
        <w:rPr>
          <w:rFonts w:hint="default"/>
          <w:lang w:val="en-US" w:eastAsia="zh-CN"/>
        </w:rPr>
      </w:pPr>
      <w:r>
        <w:rPr>
          <w:rFonts w:hint="default"/>
          <w:lang w:val="en-US" w:eastAsia="zh-CN"/>
        </w:rPr>
        <w:t>接公安部通报线索，</w:t>
      </w:r>
      <w:r>
        <w:rPr>
          <w:rFonts w:hint="default"/>
          <w:b/>
          <w:bCs/>
          <w:sz w:val="28"/>
          <w:szCs w:val="36"/>
          <w:lang w:val="en-US" w:eastAsia="zh-CN"/>
        </w:rPr>
        <w:t>“浴血XX”游戏中部分用户ID存在违法有害内容</w:t>
      </w:r>
      <w:r>
        <w:rPr>
          <w:rFonts w:hint="default"/>
          <w:lang w:val="en-US" w:eastAsia="zh-CN"/>
        </w:rPr>
        <w:t>。经查，苏州某游戏公司在运营手机游戏“浴血XX”期间疏于管理，百余个游戏用户ID存在违法有害内容，造成恶劣影响，情节严重。2020年1月，苏州警方依据《中华人民共和国网络安全法》第47条、第68条规定，对该游戏公司予以罚款10万元。</w:t>
      </w:r>
    </w:p>
    <w:p>
      <w:pPr>
        <w:numPr>
          <w:ilvl w:val="0"/>
          <w:numId w:val="1"/>
        </w:numPr>
        <w:spacing w:line="360" w:lineRule="auto"/>
        <w:rPr>
          <w:rFonts w:hint="default"/>
          <w:lang w:val="en-US" w:eastAsia="zh-CN"/>
        </w:rPr>
      </w:pPr>
      <w:r>
        <w:rPr>
          <w:rFonts w:hint="default"/>
          <w:lang w:val="en-US" w:eastAsia="zh-CN"/>
        </w:rPr>
        <w:t>常州警方在侦办一起</w:t>
      </w:r>
      <w:r>
        <w:rPr>
          <w:rFonts w:hint="default"/>
          <w:b/>
          <w:bCs/>
          <w:sz w:val="28"/>
          <w:szCs w:val="36"/>
          <w:lang w:val="en-US" w:eastAsia="zh-CN"/>
        </w:rPr>
        <w:t>侵犯公民个人信息案</w:t>
      </w:r>
      <w:r>
        <w:rPr>
          <w:rFonts w:hint="default"/>
          <w:lang w:val="en-US" w:eastAsia="zh-CN"/>
        </w:rPr>
        <w:t>中，发现常州市某二手车商在经营过程中收集大量车辆信息（包含车主详细信息、车辆抵押状态、违章情况等）。但该公司内部管理混乱，没有采取必要的保护措施，保障其收集、存储的车辆信息安全，致使信息泄漏。警方同时还发现，该商行为便于核查二手车车况信息，曾在网上购买少量公民个人信息。2020年1月，常州警方依据《中华人民共和国网络安全法》第42条、第44条、第64条规定，对该公司予以罚款3万元，并收缴、销毁涉案个人信息。</w:t>
      </w:r>
    </w:p>
    <w:p>
      <w:pPr>
        <w:numPr>
          <w:ilvl w:val="0"/>
          <w:numId w:val="1"/>
        </w:numPr>
        <w:spacing w:line="360" w:lineRule="auto"/>
        <w:rPr>
          <w:rFonts w:hint="default"/>
          <w:lang w:val="en-US" w:eastAsia="zh-CN"/>
        </w:rPr>
      </w:pPr>
      <w:r>
        <w:rPr>
          <w:rFonts w:hint="default"/>
          <w:lang w:val="en-US" w:eastAsia="zh-CN"/>
        </w:rPr>
        <w:t>网安部门检查时发现，</w:t>
      </w:r>
      <w:r>
        <w:rPr>
          <w:rFonts w:hint="default"/>
          <w:b/>
          <w:bCs/>
          <w:sz w:val="28"/>
          <w:szCs w:val="36"/>
          <w:lang w:val="en-US" w:eastAsia="zh-CN"/>
        </w:rPr>
        <w:t>曹某（男，23岁，四川人）伙同舒某某等人（另案查处）通过网络贩卖公民个人信息数据</w:t>
      </w:r>
      <w:r>
        <w:rPr>
          <w:rFonts w:hint="default"/>
          <w:lang w:val="en-US" w:eastAsia="zh-CN"/>
        </w:rPr>
        <w:t>，非法获利2796元。过程中，陈某（男，28岁，陕西人）明知曹某等人贩卖公民个人信息情况下，设立、维护用于实施非法出售公民个人信息违法犯罪活动的平台。2020年1月，宿迁警方依据《中华人民共和国网络安全法》第44条、第64条规定，对曹某予以罚款1万元，没收违法所得，并收缴、销毁涉案个人信息；依据《中华人民共和国网络安全法》第46条、第67条规定，对陈某予以行政拘留5日并处罚款1万元。</w:t>
      </w:r>
    </w:p>
    <w:p>
      <w:pPr>
        <w:numPr>
          <w:ilvl w:val="0"/>
          <w:numId w:val="1"/>
        </w:numPr>
        <w:spacing w:line="360" w:lineRule="auto"/>
        <w:rPr>
          <w:rFonts w:hint="default"/>
          <w:lang w:val="en-US" w:eastAsia="zh-CN"/>
        </w:rPr>
      </w:pPr>
      <w:r>
        <w:rPr>
          <w:rStyle w:val="10"/>
          <w:rFonts w:ascii="Arial" w:hAnsi="Arial" w:eastAsia="宋体" w:cs="Arial"/>
          <w:i w:val="0"/>
          <w:caps w:val="0"/>
          <w:color w:val="555555"/>
          <w:spacing w:val="0"/>
          <w:sz w:val="22"/>
          <w:szCs w:val="22"/>
          <w:shd w:val="clear" w:fill="FFFFFF"/>
        </w:rPr>
        <w:t>腾讯微信、新浪微博、百度贴吧涉嫌违反《网络安全法》被立案调查</w:t>
      </w:r>
    </w:p>
    <w:p>
      <w:pPr>
        <w:numPr>
          <w:numId w:val="0"/>
        </w:numPr>
        <w:spacing w:line="360" w:lineRule="auto"/>
        <w:rPr>
          <w:rFonts w:hint="default"/>
          <w:lang w:val="en-US" w:eastAsia="zh-CN"/>
        </w:rPr>
      </w:pPr>
      <w:r>
        <w:rPr>
          <w:rFonts w:hint="default"/>
          <w:lang w:val="en-US" w:eastAsia="zh-CN"/>
        </w:rPr>
        <w:t>2017年8月11月，国家网信办指导北京市、广东省网信办分别对腾讯微信、新浪微博、百度贴吧立案，并依法展开调查。经北京市、广东省网信办初查，3家网站的微信、微博、贴吧平台分别存在有用户传播暴力恐怖、虚假谣言、淫秽色情等危害国家安全、公共安全、社会秩序的信息。3家网站平台涉嫌违反《网络安全法》等法律法规，对其平台用户发布的法律法规禁止发布的信息未尽到管理义务。</w:t>
      </w:r>
    </w:p>
    <w:p>
      <w:pPr>
        <w:numPr>
          <w:numId w:val="0"/>
        </w:numPr>
        <w:spacing w:line="360" w:lineRule="auto"/>
        <w:rPr>
          <w:rFonts w:hint="default"/>
          <w:lang w:val="en-US" w:eastAsia="zh-CN"/>
        </w:rPr>
      </w:pPr>
    </w:p>
    <w:p>
      <w:pPr>
        <w:numPr>
          <w:ilvl w:val="0"/>
          <w:numId w:val="1"/>
        </w:numPr>
        <w:spacing w:line="360" w:lineRule="auto"/>
        <w:ind w:left="0" w:leftChars="0" w:firstLine="0" w:firstLineChars="0"/>
        <w:rPr>
          <w:rStyle w:val="10"/>
          <w:rFonts w:ascii="Arial" w:hAnsi="Arial" w:eastAsia="宋体" w:cs="Arial"/>
          <w:i w:val="0"/>
          <w:caps w:val="0"/>
          <w:color w:val="555555"/>
          <w:spacing w:val="0"/>
          <w:sz w:val="22"/>
          <w:szCs w:val="22"/>
          <w:shd w:val="clear" w:fill="FFFFFF"/>
        </w:rPr>
      </w:pPr>
      <w:r>
        <w:rPr>
          <w:rStyle w:val="10"/>
          <w:rFonts w:ascii="Arial" w:hAnsi="Arial" w:eastAsia="宋体" w:cs="Arial"/>
          <w:i w:val="0"/>
          <w:caps w:val="0"/>
          <w:color w:val="555555"/>
          <w:spacing w:val="0"/>
          <w:sz w:val="22"/>
          <w:szCs w:val="22"/>
          <w:shd w:val="clear" w:fill="FFFFFF"/>
        </w:rPr>
        <w:t>BOSS直聘被网信办责令整改</w:t>
      </w:r>
    </w:p>
    <w:p>
      <w:pPr>
        <w:widowControl w:val="0"/>
        <w:numPr>
          <w:numId w:val="0"/>
        </w:numPr>
        <w:spacing w:line="360" w:lineRule="auto"/>
        <w:jc w:val="both"/>
        <w:rPr>
          <w:rStyle w:val="10"/>
          <w:rFonts w:hint="default" w:ascii="Arial" w:hAnsi="Arial" w:eastAsia="宋体" w:cs="Arial"/>
          <w:i w:val="0"/>
          <w:caps w:val="0"/>
          <w:color w:val="555555"/>
          <w:spacing w:val="0"/>
          <w:sz w:val="22"/>
          <w:szCs w:val="22"/>
          <w:shd w:val="clear" w:fill="FFFFFF"/>
          <w:lang w:val="en-US" w:eastAsia="zh-CN"/>
        </w:rPr>
      </w:pPr>
      <w:r>
        <w:rPr>
          <w:rStyle w:val="10"/>
          <w:rFonts w:hint="default" w:ascii="Arial" w:hAnsi="Arial" w:eastAsia="宋体" w:cs="Arial"/>
          <w:i w:val="0"/>
          <w:caps w:val="0"/>
          <w:color w:val="555555"/>
          <w:spacing w:val="0"/>
          <w:sz w:val="22"/>
          <w:szCs w:val="22"/>
          <w:shd w:val="clear" w:fill="FFFFFF"/>
          <w:lang w:val="en-US" w:eastAsia="zh-CN"/>
        </w:rPr>
        <w:t>2017年8月11日，北京市网信办、天津市网信办联合约谈了李文星之死的直接涉事招聘网站BOSS直聘法定代表人,要求该网站整改网站招聘信息。据悉，经相关部门调查,BOSS直聘在为用户提供信息发布服务过程中,违规为未提供真实身份信息的用户提供了信息发布服务；未采取有效措施对用户发布传输的信息进行严格管理,导致违法违规信息扩散。北京市网信办相关负责人表示,BOSS直聘的上述问题已违反《中华人民共和国网络安全法》第24条、第48条规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ascii="Arial" w:hAnsi="Arial" w:cs="Arial"/>
          <w:i w:val="0"/>
          <w:caps w:val="0"/>
          <w:color w:val="555555"/>
          <w:spacing w:val="0"/>
          <w:sz w:val="22"/>
          <w:szCs w:val="22"/>
        </w:rPr>
      </w:pPr>
      <w:r>
        <w:rPr>
          <w:rFonts w:hint="default" w:ascii="Arial" w:hAnsi="Arial" w:cs="Arial"/>
          <w:i w:val="0"/>
          <w:caps w:val="0"/>
          <w:color w:val="555555"/>
          <w:spacing w:val="0"/>
          <w:sz w:val="22"/>
          <w:szCs w:val="22"/>
          <w:bdr w:val="none" w:color="auto" w:sz="0" w:space="0"/>
          <w:shd w:val="clear" w:fill="FFFFFF"/>
        </w:rPr>
        <w:t>处罚行为：为未提供真实身份信息的用户提供信息发布服务；未采取有效措施对用户发布传输的信息进行严格管理,导致违法违规信息扩散。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rPr>
      </w:pPr>
      <w:r>
        <w:rPr>
          <w:rFonts w:hint="default" w:ascii="Arial" w:hAnsi="Arial" w:cs="Arial"/>
          <w:i w:val="0"/>
          <w:caps w:val="0"/>
          <w:color w:val="555555"/>
          <w:spacing w:val="0"/>
          <w:sz w:val="22"/>
          <w:szCs w:val="22"/>
          <w:bdr w:val="none" w:color="auto" w:sz="0" w:space="0"/>
          <w:shd w:val="clear" w:fill="FFFFFF"/>
        </w:rPr>
        <w:t>处罚措施：责令改正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bdr w:val="none" w:color="auto" w:sz="0" w:space="0"/>
          <w:shd w:val="clear" w:fill="FFFFFF"/>
        </w:rPr>
      </w:pPr>
      <w:r>
        <w:rPr>
          <w:rFonts w:hint="default" w:ascii="Arial" w:hAnsi="Arial" w:cs="Arial"/>
          <w:i w:val="0"/>
          <w:caps w:val="0"/>
          <w:color w:val="555555"/>
          <w:spacing w:val="0"/>
          <w:sz w:val="22"/>
          <w:szCs w:val="22"/>
          <w:bdr w:val="none" w:color="auto" w:sz="0" w:space="0"/>
          <w:shd w:val="clear" w:fill="FFFFFF"/>
        </w:rPr>
        <w:t>法律依据：《网络安全法》第24条、61条、47条、68条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bdr w:val="none" w:color="auto" w:sz="0" w:space="0"/>
          <w:shd w:val="clear" w:fill="FFFFFF"/>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leftChars="0" w:right="0" w:firstLine="0" w:firstLineChars="0"/>
        <w:rPr>
          <w:rStyle w:val="10"/>
          <w:rFonts w:ascii="Arial" w:hAnsi="Arial" w:eastAsia="宋体" w:cs="Arial"/>
          <w:i w:val="0"/>
          <w:caps w:val="0"/>
          <w:color w:val="555555"/>
          <w:spacing w:val="0"/>
          <w:sz w:val="22"/>
          <w:szCs w:val="22"/>
          <w:shd w:val="clear" w:fill="FFFFFF"/>
        </w:rPr>
      </w:pPr>
      <w:r>
        <w:rPr>
          <w:rStyle w:val="10"/>
          <w:rFonts w:ascii="Arial" w:hAnsi="Arial" w:eastAsia="宋体" w:cs="Arial"/>
          <w:i w:val="0"/>
          <w:caps w:val="0"/>
          <w:color w:val="555555"/>
          <w:spacing w:val="0"/>
          <w:sz w:val="22"/>
          <w:szCs w:val="22"/>
          <w:shd w:val="clear" w:fill="FFFFFF"/>
        </w:rPr>
        <w:t>重庆一网络公司未留存用户登录日志被网安查处</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Chars="0" w:right="0" w:rightChars="0"/>
        <w:rPr>
          <w:rFonts w:ascii="Arial" w:hAnsi="Arial" w:eastAsia="宋体" w:cs="Arial"/>
          <w:i w:val="0"/>
          <w:caps w:val="0"/>
          <w:color w:val="555555"/>
          <w:spacing w:val="0"/>
          <w:sz w:val="22"/>
          <w:szCs w:val="22"/>
          <w:shd w:val="clear" w:fill="FFFFFF"/>
        </w:rPr>
      </w:pPr>
      <w:r>
        <w:rPr>
          <w:rFonts w:ascii="Arial" w:hAnsi="Arial" w:eastAsia="宋体" w:cs="Arial"/>
          <w:i w:val="0"/>
          <w:caps w:val="0"/>
          <w:color w:val="555555"/>
          <w:spacing w:val="0"/>
          <w:sz w:val="22"/>
          <w:szCs w:val="22"/>
          <w:shd w:val="clear" w:fill="FFFFFF"/>
        </w:rPr>
        <w:t>重庆公安局网安总队在日常检查中发现，重庆市某科技发展有限公司自《网络安全法》正式实施以来，在提供互联网数据中心服务时，存在未依法留存用户登录相关网络日志的违法行为。公安机关根据《网络安全法》相关规定，决定给予该公司警告处罚，并责令限期15日内进行整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ascii="Arial" w:hAnsi="Arial" w:cs="Arial"/>
          <w:i w:val="0"/>
          <w:caps w:val="0"/>
          <w:color w:val="555555"/>
          <w:spacing w:val="0"/>
          <w:sz w:val="22"/>
          <w:szCs w:val="22"/>
        </w:rPr>
      </w:pPr>
      <w:r>
        <w:rPr>
          <w:rFonts w:hint="default" w:ascii="Arial" w:hAnsi="Arial" w:cs="Arial"/>
          <w:i w:val="0"/>
          <w:caps w:val="0"/>
          <w:color w:val="555555"/>
          <w:spacing w:val="0"/>
          <w:sz w:val="22"/>
          <w:szCs w:val="22"/>
          <w:bdr w:val="none" w:color="auto" w:sz="0" w:space="0"/>
          <w:shd w:val="clear" w:fill="FFFFFF"/>
        </w:rPr>
        <w:t>处罚行为：未依法留存用户登录相关网络日志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rPr>
      </w:pPr>
      <w:r>
        <w:rPr>
          <w:rFonts w:hint="default" w:ascii="Arial" w:hAnsi="Arial" w:cs="Arial"/>
          <w:i w:val="0"/>
          <w:caps w:val="0"/>
          <w:color w:val="555555"/>
          <w:spacing w:val="0"/>
          <w:sz w:val="22"/>
          <w:szCs w:val="22"/>
          <w:bdr w:val="none" w:color="auto" w:sz="0" w:space="0"/>
          <w:shd w:val="clear" w:fill="FFFFFF"/>
        </w:rPr>
        <w:t>处罚措施：警告并责令其改正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rPr>
      </w:pPr>
      <w:r>
        <w:rPr>
          <w:rFonts w:hint="default" w:ascii="Arial" w:hAnsi="Arial" w:cs="Arial"/>
          <w:i w:val="0"/>
          <w:caps w:val="0"/>
          <w:color w:val="555555"/>
          <w:spacing w:val="0"/>
          <w:sz w:val="22"/>
          <w:szCs w:val="22"/>
          <w:bdr w:val="none" w:color="auto" w:sz="0" w:space="0"/>
          <w:shd w:val="clear" w:fill="FFFFFF"/>
        </w:rPr>
        <w:t>法律依据：《网络安全法》第21、第59条</w:t>
      </w:r>
    </w:p>
    <w:p>
      <w:pPr>
        <w:pStyle w:val="6"/>
        <w:numPr>
          <w:ilvl w:val="0"/>
          <w:numId w:val="1"/>
        </w:numPr>
        <w:bidi w:val="0"/>
      </w:pPr>
      <w:r>
        <w:t>山西忻州市某省直事业单位网站不履行网络安全保护义务被处罚</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Chars="0" w:right="0" w:rightChars="0"/>
        <w:rPr>
          <w:rFonts w:ascii="Arial" w:hAnsi="Arial" w:eastAsia="宋体" w:cs="Arial"/>
          <w:i w:val="0"/>
          <w:caps w:val="0"/>
          <w:color w:val="555555"/>
          <w:spacing w:val="0"/>
          <w:sz w:val="22"/>
          <w:szCs w:val="22"/>
          <w:shd w:val="clear" w:fill="FFFFFF"/>
        </w:rPr>
      </w:pPr>
      <w:r>
        <w:rPr>
          <w:rFonts w:ascii="Arial" w:hAnsi="Arial" w:eastAsia="宋体" w:cs="Arial"/>
          <w:i w:val="0"/>
          <w:caps w:val="0"/>
          <w:color w:val="555555"/>
          <w:spacing w:val="0"/>
          <w:sz w:val="22"/>
          <w:szCs w:val="22"/>
          <w:shd w:val="clear" w:fill="FFFFFF"/>
        </w:rPr>
        <w:t>山西忻州市某省直事业单位网站存在SQL注入漏洞，严重威胁网站信息安全，连续被国家网络与信息安全信息通报中心通报。根据《中华人民共和国网络安全法》第二十一条第二款之规定，网络运营者应当按照网络安全等级保护制度的要求，采取防范计算机病毒和网络攻击、网络侵入等危害网络安全行为的技术措施；第五十九条第一款之规定，网络运营者不履行第二十一条规定的网络安全保护义务的，由有关主管部门责令改正，依法予以处置。山西忻州市网警认为该单位之行为已违反《网络安全法》相关规定，忻州市、县两级公安机关网安部门对该单位进行了现场执法检查，依法给予行政警告处罚并责令其改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ascii="Arial" w:hAnsi="Arial" w:cs="Arial"/>
          <w:i w:val="0"/>
          <w:caps w:val="0"/>
          <w:color w:val="555555"/>
          <w:spacing w:val="0"/>
          <w:sz w:val="22"/>
          <w:szCs w:val="22"/>
        </w:rPr>
      </w:pPr>
      <w:r>
        <w:rPr>
          <w:rFonts w:hint="default" w:ascii="Arial" w:hAnsi="Arial" w:cs="Arial"/>
          <w:i w:val="0"/>
          <w:caps w:val="0"/>
          <w:color w:val="555555"/>
          <w:spacing w:val="0"/>
          <w:sz w:val="22"/>
          <w:szCs w:val="22"/>
          <w:bdr w:val="none" w:color="auto" w:sz="0" w:space="0"/>
          <w:shd w:val="clear" w:fill="FFFFFF"/>
        </w:rPr>
        <w:t>处罚行为：未按照网络安全等级保护制度的要求，采取防范计算机病毒和网络攻击、网络侵入等危害网络安全行为的技术措施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rPr>
      </w:pPr>
      <w:r>
        <w:rPr>
          <w:rFonts w:hint="default" w:ascii="Arial" w:hAnsi="Arial" w:cs="Arial"/>
          <w:i w:val="0"/>
          <w:caps w:val="0"/>
          <w:color w:val="555555"/>
          <w:spacing w:val="0"/>
          <w:sz w:val="22"/>
          <w:szCs w:val="22"/>
          <w:bdr w:val="none" w:color="auto" w:sz="0" w:space="0"/>
          <w:shd w:val="clear" w:fill="FFFFFF"/>
        </w:rPr>
        <w:t>处罚措施：警告并责令其改正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bdr w:val="none" w:color="auto" w:sz="0" w:space="0"/>
          <w:shd w:val="clear" w:fill="FFFFFF"/>
        </w:rPr>
      </w:pPr>
      <w:r>
        <w:rPr>
          <w:rFonts w:hint="default" w:ascii="Arial" w:hAnsi="Arial" w:cs="Arial"/>
          <w:i w:val="0"/>
          <w:caps w:val="0"/>
          <w:color w:val="555555"/>
          <w:spacing w:val="0"/>
          <w:sz w:val="22"/>
          <w:szCs w:val="22"/>
          <w:bdr w:val="none" w:color="auto" w:sz="0" w:space="0"/>
          <w:shd w:val="clear" w:fill="FFFFFF"/>
        </w:rPr>
        <w:t>法律依据：《网络安全法》第21条、第59条</w:t>
      </w:r>
    </w:p>
    <w:p>
      <w:pPr>
        <w:pStyle w:val="6"/>
        <w:numPr>
          <w:ilvl w:val="0"/>
          <w:numId w:val="1"/>
        </w:numPr>
        <w:bidi w:val="0"/>
      </w:pPr>
      <w:r>
        <w:t>淘宝网、同花顺金融网、蘑菇街互动网等５家网站被责令限期整改</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Chars="0" w:right="0" w:rightChars="0"/>
        <w:rPr>
          <w:rStyle w:val="10"/>
          <w:rFonts w:hint="default" w:ascii="Arial" w:hAnsi="Arial" w:eastAsia="宋体" w:cs="Arial"/>
          <w:b w:val="0"/>
          <w:bCs/>
          <w:i w:val="0"/>
          <w:caps w:val="0"/>
          <w:color w:val="555555"/>
          <w:spacing w:val="0"/>
          <w:sz w:val="21"/>
          <w:szCs w:val="21"/>
          <w:shd w:val="clear" w:fill="FFFFFF"/>
          <w:lang w:val="en-US" w:eastAsia="zh-CN"/>
        </w:rPr>
      </w:pPr>
      <w:r>
        <w:rPr>
          <w:rStyle w:val="10"/>
          <w:rFonts w:hint="default" w:ascii="Arial" w:hAnsi="Arial" w:eastAsia="宋体" w:cs="Arial"/>
          <w:b w:val="0"/>
          <w:bCs/>
          <w:i w:val="0"/>
          <w:caps w:val="0"/>
          <w:color w:val="555555"/>
          <w:spacing w:val="0"/>
          <w:sz w:val="21"/>
          <w:szCs w:val="21"/>
          <w:shd w:val="clear" w:fill="FFFFFF"/>
          <w:lang w:val="en-US" w:eastAsia="zh-CN"/>
        </w:rPr>
        <w:t>浙江省网信办17日发布消息称经核查，淘宝网部分店铺存在售卖破坏计算机信息系统工具、售卖违禁管制物品、贩卖非法VPN工具、贩卖网络账号等突出问题；同花顺金融网、配音秀网存在导向不正、低俗恶搞等有害信息；蘑菇街互动网、虾米音乐网存在违法违规账号注册等问题。</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Chars="0" w:right="0" w:rightChars="0"/>
        <w:rPr>
          <w:rStyle w:val="10"/>
          <w:rFonts w:hint="default" w:ascii="Arial" w:hAnsi="Arial" w:eastAsia="宋体" w:cs="Arial"/>
          <w:b w:val="0"/>
          <w:bCs/>
          <w:i w:val="0"/>
          <w:caps w:val="0"/>
          <w:color w:val="555555"/>
          <w:spacing w:val="0"/>
          <w:sz w:val="21"/>
          <w:szCs w:val="21"/>
          <w:shd w:val="clear" w:fill="FFFFFF"/>
          <w:lang w:val="en-US" w:eastAsia="zh-CN"/>
        </w:rPr>
      </w:pPr>
      <w:r>
        <w:rPr>
          <w:rStyle w:val="10"/>
          <w:rFonts w:hint="default" w:ascii="Arial" w:hAnsi="Arial" w:eastAsia="宋体" w:cs="Arial"/>
          <w:b w:val="0"/>
          <w:bCs/>
          <w:i w:val="0"/>
          <w:caps w:val="0"/>
          <w:color w:val="555555"/>
          <w:spacing w:val="0"/>
          <w:sz w:val="21"/>
          <w:szCs w:val="21"/>
          <w:shd w:val="clear" w:fill="FFFFFF"/>
          <w:lang w:val="en-US" w:eastAsia="zh-CN"/>
        </w:rPr>
        <w:t>浙江省网信办表示，上述平台和网站未能切实履行网上信息内容管理主体责任，未能对用户发布的禁止性信息尽到监管义务，违反了《网络安全法》《互联网信息服务管理办法》《互联网用户账号名称管理规定》等法律法规。</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Chars="0" w:right="0" w:rightChars="0"/>
        <w:rPr>
          <w:rStyle w:val="10"/>
          <w:rFonts w:hint="default" w:ascii="Arial" w:hAnsi="Arial" w:eastAsia="宋体" w:cs="Arial"/>
          <w:b w:val="0"/>
          <w:bCs/>
          <w:i w:val="0"/>
          <w:caps w:val="0"/>
          <w:color w:val="555555"/>
          <w:spacing w:val="0"/>
          <w:sz w:val="21"/>
          <w:szCs w:val="21"/>
          <w:shd w:val="clear" w:fill="FFFFFF"/>
          <w:lang w:val="en-US" w:eastAsia="zh-CN"/>
        </w:rPr>
      </w:pPr>
      <w:r>
        <w:rPr>
          <w:rStyle w:val="10"/>
          <w:rFonts w:hint="default" w:ascii="Arial" w:hAnsi="Arial" w:eastAsia="宋体" w:cs="Arial"/>
          <w:b w:val="0"/>
          <w:bCs/>
          <w:i w:val="0"/>
          <w:caps w:val="0"/>
          <w:color w:val="555555"/>
          <w:spacing w:val="0"/>
          <w:sz w:val="21"/>
          <w:szCs w:val="21"/>
          <w:shd w:val="clear" w:fill="FFFFFF"/>
          <w:lang w:val="en-US" w:eastAsia="zh-CN"/>
        </w:rPr>
        <w:t>浙江省网信办责令5家网站立即开展自查自纠，全面清理有害信息，关闭相应违规账号，要求网站尽快健全信息审核、应急处置、技术支撑等方面的制度机制并限期提交整改报告。同时，对淘宝网提出警告，责令其举一反三，全面整改，下架违法违规商品，对违法违规店铺进行严肃处理；责令同花顺金融网全面开展专项检查，暂停有关系统运行，严肃追究有关人员责任；责令蘑菇街互动网、虾米音乐网暂停新用户注册7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ascii="Arial" w:hAnsi="Arial" w:cs="Arial"/>
          <w:i w:val="0"/>
          <w:caps w:val="0"/>
          <w:color w:val="555555"/>
          <w:spacing w:val="0"/>
          <w:sz w:val="22"/>
          <w:szCs w:val="22"/>
        </w:rPr>
      </w:pPr>
      <w:r>
        <w:rPr>
          <w:rFonts w:hint="default" w:ascii="Arial" w:hAnsi="Arial" w:cs="Arial"/>
          <w:i w:val="0"/>
          <w:caps w:val="0"/>
          <w:color w:val="555555"/>
          <w:spacing w:val="0"/>
          <w:sz w:val="22"/>
          <w:szCs w:val="22"/>
          <w:bdr w:val="none" w:color="auto" w:sz="0" w:space="0"/>
          <w:shd w:val="clear" w:fill="FFFFFF"/>
        </w:rPr>
        <w:t>处罚行为：淘宝网部分店铺存在售卖破坏计算机信息系统工具、售卖违禁管制物品、贩卖非法VPN工具、贩卖网络账号；同花顺金融网、配音秀网存在导向不正、低俗恶搞等有害信息；蘑菇街互动网、虾米音乐网存在违法违规账号注册等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rPr>
      </w:pPr>
      <w:r>
        <w:rPr>
          <w:rFonts w:hint="default" w:ascii="Arial" w:hAnsi="Arial" w:cs="Arial"/>
          <w:i w:val="0"/>
          <w:caps w:val="0"/>
          <w:color w:val="555555"/>
          <w:spacing w:val="0"/>
          <w:sz w:val="22"/>
          <w:szCs w:val="22"/>
          <w:bdr w:val="none" w:color="auto" w:sz="0" w:space="0"/>
          <w:shd w:val="clear" w:fill="FFFFFF"/>
        </w:rPr>
        <w:t>处罚措施：对淘宝网提出警告并责令其改正；责令同花顺金融网开展专项检查，暂停相关业务，追究有关人员责任；责令蘑菇街互动网、虾米音乐网暂停新用户注册７天。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bdr w:val="none" w:color="auto" w:sz="0" w:space="0"/>
          <w:shd w:val="clear" w:fill="FFFFFF"/>
        </w:rPr>
      </w:pPr>
      <w:r>
        <w:rPr>
          <w:rFonts w:hint="default" w:ascii="Arial" w:hAnsi="Arial" w:cs="Arial"/>
          <w:i w:val="0"/>
          <w:caps w:val="0"/>
          <w:color w:val="555555"/>
          <w:spacing w:val="0"/>
          <w:sz w:val="22"/>
          <w:szCs w:val="22"/>
          <w:bdr w:val="none" w:color="auto" w:sz="0" w:space="0"/>
          <w:shd w:val="clear" w:fill="FFFFFF"/>
        </w:rPr>
        <w:t>法律依据：对淘宝网的处罚依据为《网络安全法》第47条、第68条；对同花顺金融网、配音秀网的处罚依据为《网络安全法》第47条、第68条；《互联网信息服务管理办法》第16条；对蘑菇街互动网、虾米音乐网的处罚依据为《互联网用户账号名称管理规定》第4至8条，《网络安全法》第24条，第61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0" w:right="0" w:firstLine="420"/>
        <w:rPr>
          <w:rFonts w:hint="default" w:ascii="Arial" w:hAnsi="Arial" w:cs="Arial"/>
          <w:i w:val="0"/>
          <w:caps w:val="0"/>
          <w:color w:val="555555"/>
          <w:spacing w:val="0"/>
          <w:sz w:val="22"/>
          <w:szCs w:val="22"/>
          <w:bdr w:val="none" w:color="auto" w:sz="0" w:space="0"/>
          <w:shd w:val="clear" w:fill="FFFFFF"/>
        </w:rPr>
      </w:pPr>
    </w:p>
    <w:p>
      <w:pPr>
        <w:pStyle w:val="6"/>
        <w:numPr>
          <w:ilvl w:val="0"/>
          <w:numId w:val="1"/>
        </w:numPr>
        <w:bidi w:val="0"/>
        <w:rPr>
          <w:rFonts w:hint="eastAsia"/>
          <w:lang w:val="en-US" w:eastAsia="zh-CN"/>
        </w:rPr>
      </w:pPr>
      <w:r>
        <w:rPr>
          <w:rFonts w:hint="eastAsia"/>
          <w:lang w:val="en-US" w:eastAsia="zh-CN"/>
        </w:rPr>
        <w:t>平罗某工厂不履行网络安全保护义务案</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 w:lineRule="atLeast"/>
        <w:ind w:leftChars="0" w:right="0" w:rightChars="0" w:firstLine="420" w:firstLineChars="0"/>
        <w:rPr>
          <w:rStyle w:val="10"/>
          <w:rFonts w:hint="default" w:ascii="Arial" w:hAnsi="Arial" w:eastAsia="Arial" w:cs="Arial"/>
          <w:b/>
          <w:i w:val="0"/>
          <w:caps w:val="0"/>
          <w:color w:val="4D4D4D"/>
          <w:spacing w:val="0"/>
          <w:sz w:val="24"/>
          <w:szCs w:val="24"/>
          <w:shd w:val="clear" w:fill="FFFFFF"/>
        </w:rPr>
      </w:pPr>
      <w:r>
        <w:rPr>
          <w:rFonts w:hint="eastAsia" w:ascii="Arial" w:hAnsi="Arial" w:eastAsia="宋体" w:cs="Arial"/>
          <w:i w:val="0"/>
          <w:caps w:val="0"/>
          <w:color w:val="4D4D4D"/>
          <w:spacing w:val="0"/>
          <w:sz w:val="24"/>
          <w:szCs w:val="24"/>
          <w:shd w:val="clear" w:fill="FFFFFF"/>
          <w:lang w:val="en-US" w:eastAsia="zh-CN"/>
        </w:rPr>
        <w:t>2020</w:t>
      </w:r>
      <w:r>
        <w:rPr>
          <w:rFonts w:ascii="Arial" w:hAnsi="Arial" w:eastAsia="Arial" w:cs="Arial"/>
          <w:i w:val="0"/>
          <w:caps w:val="0"/>
          <w:color w:val="4D4D4D"/>
          <w:spacing w:val="0"/>
          <w:sz w:val="24"/>
          <w:szCs w:val="24"/>
          <w:shd w:val="clear" w:fill="FFFFFF"/>
        </w:rPr>
        <w:t>年1月，平罗网警工作发现，平罗某工厂门户网站未履行网络安全保护义务，安全防护措施不到位，导致其门户网站遭受攻击破坏。</w:t>
      </w:r>
      <w:r>
        <w:rPr>
          <w:rStyle w:val="10"/>
          <w:rFonts w:hint="default" w:ascii="Arial" w:hAnsi="Arial" w:eastAsia="Arial" w:cs="Arial"/>
          <w:b/>
          <w:i w:val="0"/>
          <w:caps w:val="0"/>
          <w:color w:val="4D4D4D"/>
          <w:spacing w:val="0"/>
          <w:sz w:val="24"/>
          <w:szCs w:val="24"/>
          <w:shd w:val="clear" w:fill="FFFFFF"/>
        </w:rPr>
        <w:t>平罗网警依据《网络安全法》第59条规定，给予该工厂予以责令改正并行政警告。</w:t>
      </w:r>
    </w:p>
    <w:p>
      <w:pPr>
        <w:pStyle w:val="6"/>
        <w:numPr>
          <w:ilvl w:val="0"/>
          <w:numId w:val="1"/>
        </w:numPr>
        <w:bidi w:val="0"/>
        <w:ind w:left="0" w:leftChars="0" w:firstLine="0" w:firstLineChars="0"/>
        <w:rPr>
          <w:rFonts w:hint="eastAsia"/>
          <w:lang w:val="en-US" w:eastAsia="zh-CN"/>
        </w:rPr>
      </w:pPr>
      <w:r>
        <w:rPr>
          <w:rFonts w:hint="eastAsia"/>
          <w:lang w:val="en-US" w:eastAsia="zh-CN"/>
        </w:rPr>
        <w:t>黄某为从事危害网络安全活动提供帮助案</w:t>
      </w:r>
    </w:p>
    <w:p>
      <w:pPr>
        <w:numPr>
          <w:numId w:val="0"/>
        </w:numPr>
        <w:ind w:leftChars="0" w:firstLine="420" w:firstLineChars="0"/>
        <w:rPr>
          <w:rFonts w:hint="default"/>
          <w:lang w:val="en-US" w:eastAsia="zh-CN"/>
        </w:rPr>
      </w:pPr>
      <w:r>
        <w:rPr>
          <w:rFonts w:hint="eastAsia" w:ascii="Arial" w:hAnsi="Arial" w:eastAsia="宋体" w:cs="Arial"/>
          <w:i w:val="0"/>
          <w:caps w:val="0"/>
          <w:color w:val="4D4D4D"/>
          <w:spacing w:val="0"/>
          <w:sz w:val="24"/>
          <w:szCs w:val="24"/>
          <w:shd w:val="clear" w:fill="FFFFFF"/>
          <w:lang w:val="en-US" w:eastAsia="zh-CN"/>
        </w:rPr>
        <w:t>2020</w:t>
      </w:r>
      <w:r>
        <w:rPr>
          <w:rFonts w:ascii="Arial" w:hAnsi="Arial" w:eastAsia="Arial" w:cs="Arial"/>
          <w:i w:val="0"/>
          <w:caps w:val="0"/>
          <w:color w:val="4D4D4D"/>
          <w:spacing w:val="0"/>
          <w:sz w:val="24"/>
          <w:szCs w:val="24"/>
          <w:shd w:val="clear" w:fill="FFFFFF"/>
        </w:rPr>
        <w:t>年1月，工作发现，违法嫌疑人黄某（男，31岁，山东临沂人）通过互联网多次向他人兜售黑客工具。该嫌疑人提供的“淘宝检存”、“PC微HOOK”、“微信机器人”等软件，均具有避开或突破计算机信息系统安全保护措施，不经授权或超越授权获取系统数据的功能。</w:t>
      </w:r>
      <w:r>
        <w:rPr>
          <w:rStyle w:val="10"/>
          <w:rFonts w:hint="default" w:ascii="Arial" w:hAnsi="Arial" w:eastAsia="Arial" w:cs="Arial"/>
          <w:b/>
          <w:i w:val="0"/>
          <w:caps w:val="0"/>
          <w:color w:val="4D4D4D"/>
          <w:spacing w:val="0"/>
          <w:sz w:val="24"/>
          <w:szCs w:val="24"/>
          <w:shd w:val="clear" w:fill="FFFFFF"/>
        </w:rPr>
        <w:t>泰州警方依据《网络安全法》第27条、第63条规定，对黄某予以行政拘留5日并没收违法所得。</w:t>
      </w:r>
    </w:p>
    <w:p>
      <w:pPr>
        <w:pStyle w:val="6"/>
        <w:bidi w:val="0"/>
        <w:rPr>
          <w:rFonts w:hint="default"/>
          <w:lang w:val="en-US" w:eastAsia="zh-CN"/>
        </w:rPr>
      </w:pPr>
      <w:r>
        <w:rPr>
          <w:rFonts w:hint="eastAsia"/>
          <w:lang w:val="en-US" w:eastAsia="zh-CN"/>
        </w:rPr>
        <w:t>20、淮安某机关单位不履行网络安全保护义务案</w:t>
      </w:r>
    </w:p>
    <w:p>
      <w:pPr>
        <w:widowControl w:val="0"/>
        <w:numPr>
          <w:numId w:val="0"/>
        </w:numPr>
        <w:spacing w:line="360" w:lineRule="auto"/>
        <w:ind w:firstLine="420" w:firstLineChars="0"/>
        <w:jc w:val="both"/>
        <w:rPr>
          <w:rStyle w:val="10"/>
          <w:rFonts w:ascii="Arial" w:hAnsi="Arial" w:eastAsia="Arial" w:cs="Arial"/>
          <w:b/>
          <w:i w:val="0"/>
          <w:caps w:val="0"/>
          <w:color w:val="4D4D4D"/>
          <w:spacing w:val="0"/>
          <w:sz w:val="24"/>
          <w:szCs w:val="24"/>
          <w:shd w:val="clear" w:fill="FFFFFF"/>
        </w:rPr>
      </w:pPr>
      <w:r>
        <w:rPr>
          <w:rFonts w:hint="eastAsia" w:ascii="Arial" w:hAnsi="Arial" w:eastAsia="宋体" w:cs="Arial"/>
          <w:i w:val="0"/>
          <w:caps w:val="0"/>
          <w:color w:val="4D4D4D"/>
          <w:spacing w:val="0"/>
          <w:sz w:val="24"/>
          <w:szCs w:val="24"/>
          <w:shd w:val="clear" w:fill="FFFFFF"/>
          <w:lang w:val="en-US" w:eastAsia="zh-CN"/>
        </w:rPr>
        <w:t>2020</w:t>
      </w:r>
      <w:r>
        <w:rPr>
          <w:rFonts w:ascii="Arial" w:hAnsi="Arial" w:eastAsia="Arial" w:cs="Arial"/>
          <w:i w:val="0"/>
          <w:caps w:val="0"/>
          <w:color w:val="4D4D4D"/>
          <w:spacing w:val="0"/>
          <w:sz w:val="24"/>
          <w:szCs w:val="24"/>
          <w:shd w:val="clear" w:fill="FFFFFF"/>
        </w:rPr>
        <w:t>年2月，网警工作发现，淮安市某机关直属单位使用的财务系统，遭黑客攻击破坏造成不良影响。经查，该单位安全意识淡薄，未落实网络安全等级保护制度，未采取技术防护措施，未制订网络安全事件应急处置预案等。</w:t>
      </w:r>
      <w:r>
        <w:rPr>
          <w:rStyle w:val="10"/>
          <w:rFonts w:ascii="Arial" w:hAnsi="Arial" w:eastAsia="Arial" w:cs="Arial"/>
          <w:b/>
          <w:i w:val="0"/>
          <w:caps w:val="0"/>
          <w:color w:val="4D4D4D"/>
          <w:spacing w:val="0"/>
          <w:sz w:val="24"/>
          <w:szCs w:val="24"/>
          <w:shd w:val="clear" w:fill="FFFFFF"/>
        </w:rPr>
        <w:t>淮安警方依据《网络安全法》第21条、第25条、第59条规定，对该单位予以警告，责令限期整改，落实网络安全等级保护制度。</w:t>
      </w:r>
      <w:bookmarkStart w:id="0" w:name="_GoBack"/>
      <w:bookmarkEnd w:id="0"/>
    </w:p>
    <w:p>
      <w:pPr>
        <w:widowControl w:val="0"/>
        <w:numPr>
          <w:ilvl w:val="0"/>
          <w:numId w:val="1"/>
        </w:numPr>
        <w:spacing w:line="360" w:lineRule="auto"/>
        <w:ind w:left="0" w:leftChars="0" w:firstLine="0" w:firstLineChars="0"/>
        <w:jc w:val="both"/>
        <w:rPr>
          <w:rStyle w:val="10"/>
          <w:rFonts w:hint="eastAsia" w:ascii="Arial" w:hAnsi="Arial" w:eastAsia="宋体" w:cs="Arial"/>
          <w:b/>
          <w:i w:val="0"/>
          <w:caps w:val="0"/>
          <w:color w:val="4D4D4D"/>
          <w:spacing w:val="0"/>
          <w:sz w:val="24"/>
          <w:szCs w:val="24"/>
          <w:shd w:val="clear" w:fill="FFFFFF"/>
          <w:lang w:val="en-US" w:eastAsia="zh-CN"/>
        </w:rPr>
      </w:pPr>
      <w:r>
        <w:rPr>
          <w:rStyle w:val="10"/>
          <w:rFonts w:hint="eastAsia" w:ascii="Arial" w:hAnsi="Arial" w:eastAsia="宋体" w:cs="Arial"/>
          <w:b/>
          <w:i w:val="0"/>
          <w:caps w:val="0"/>
          <w:color w:val="4D4D4D"/>
          <w:spacing w:val="0"/>
          <w:sz w:val="24"/>
          <w:szCs w:val="24"/>
          <w:shd w:val="clear" w:fill="FFFFFF"/>
          <w:lang w:val="en-US" w:eastAsia="zh-CN"/>
        </w:rPr>
        <w:t>平罗某电影城不履行网络安全保护义务案</w:t>
      </w:r>
    </w:p>
    <w:p>
      <w:pPr>
        <w:widowControl w:val="0"/>
        <w:numPr>
          <w:numId w:val="0"/>
        </w:numPr>
        <w:spacing w:line="360" w:lineRule="auto"/>
        <w:ind w:leftChars="0" w:firstLine="420" w:firstLineChars="0"/>
        <w:jc w:val="both"/>
        <w:rPr>
          <w:rStyle w:val="10"/>
          <w:rFonts w:hint="default" w:ascii="Arial" w:hAnsi="Arial" w:eastAsia="Arial" w:cs="Arial"/>
          <w:b/>
          <w:i w:val="0"/>
          <w:caps w:val="0"/>
          <w:color w:val="4D4D4D"/>
          <w:spacing w:val="0"/>
          <w:sz w:val="24"/>
          <w:szCs w:val="24"/>
          <w:shd w:val="clear" w:fill="FFFFFF"/>
        </w:rPr>
      </w:pPr>
      <w:r>
        <w:rPr>
          <w:rFonts w:hint="eastAsia" w:ascii="Arial" w:hAnsi="Arial" w:eastAsia="宋体" w:cs="Arial"/>
          <w:i w:val="0"/>
          <w:caps w:val="0"/>
          <w:color w:val="4D4D4D"/>
          <w:spacing w:val="0"/>
          <w:sz w:val="24"/>
          <w:szCs w:val="24"/>
          <w:shd w:val="clear" w:fill="FFFFFF"/>
          <w:lang w:val="en-US" w:eastAsia="zh-CN"/>
        </w:rPr>
        <w:t>2020</w:t>
      </w:r>
      <w:r>
        <w:rPr>
          <w:rFonts w:ascii="Arial" w:hAnsi="Arial" w:eastAsia="Arial" w:cs="Arial"/>
          <w:i w:val="0"/>
          <w:caps w:val="0"/>
          <w:color w:val="4D4D4D"/>
          <w:spacing w:val="0"/>
          <w:sz w:val="24"/>
          <w:szCs w:val="24"/>
          <w:shd w:val="clear" w:fill="FFFFFF"/>
        </w:rPr>
        <w:t>年2月，平罗网警工作发现，平罗县某电影城因安全责任意识淡薄、人员和管理制度以及技术防护措施严重缺失，导致多部新映影片被犯罪嫌疑人王某某盗录并通过网络传输获利。</w:t>
      </w:r>
      <w:r>
        <w:rPr>
          <w:rStyle w:val="10"/>
          <w:rFonts w:hint="default" w:ascii="Arial" w:hAnsi="Arial" w:eastAsia="Arial" w:cs="Arial"/>
          <w:b/>
          <w:i w:val="0"/>
          <w:caps w:val="0"/>
          <w:color w:val="4D4D4D"/>
          <w:spacing w:val="0"/>
          <w:sz w:val="24"/>
          <w:szCs w:val="24"/>
          <w:shd w:val="clear" w:fill="FFFFFF"/>
        </w:rPr>
        <w:t>平罗网警依据《网络安全法》第21条、第59条规定，对该电影城予以责令限期改正并警告。</w:t>
      </w:r>
    </w:p>
    <w:p>
      <w:pPr>
        <w:pStyle w:val="5"/>
        <w:numPr>
          <w:ilvl w:val="0"/>
          <w:numId w:val="1"/>
        </w:numPr>
        <w:bidi w:val="0"/>
        <w:ind w:left="0" w:leftChars="0" w:firstLine="0" w:firstLineChars="0"/>
      </w:pPr>
      <w:r>
        <w:rPr>
          <w:rFonts w:hint="eastAsia"/>
        </w:rPr>
        <w:t>南京某研究院不履行网络安全保护义务案</w:t>
      </w:r>
    </w:p>
    <w:p>
      <w:r>
        <w:rPr>
          <w:rFonts w:hint="eastAsia" w:ascii="Arial" w:hAnsi="Arial" w:eastAsia="宋体" w:cs="Arial"/>
          <w:i w:val="0"/>
          <w:caps w:val="0"/>
          <w:color w:val="4D4D4D"/>
          <w:spacing w:val="0"/>
          <w:sz w:val="24"/>
          <w:szCs w:val="24"/>
          <w:shd w:val="clear" w:fill="FFFFFF"/>
          <w:lang w:val="en-US" w:eastAsia="zh-CN"/>
        </w:rPr>
        <w:t>2020</w:t>
      </w:r>
      <w:r>
        <w:rPr>
          <w:rFonts w:ascii="Arial" w:hAnsi="Arial" w:eastAsia="Arial" w:cs="Arial"/>
          <w:i w:val="0"/>
          <w:caps w:val="0"/>
          <w:color w:val="4D4D4D"/>
          <w:spacing w:val="0"/>
          <w:sz w:val="24"/>
          <w:szCs w:val="24"/>
          <w:shd w:val="clear" w:fill="FFFFFF"/>
        </w:rPr>
        <w:t>年2月，南京某研究院、无锡某图书馆因安全责任意识淡薄、网络安全等级保护制度落实不到位、管理制度和技术防护措施严重缺失，导致网站遭受攻击破坏。</w:t>
      </w:r>
      <w:r>
        <w:rPr>
          <w:rStyle w:val="10"/>
          <w:rFonts w:hint="default" w:ascii="Arial" w:hAnsi="Arial" w:eastAsia="Arial" w:cs="Arial"/>
          <w:b/>
          <w:i w:val="0"/>
          <w:caps w:val="0"/>
          <w:color w:val="4D4D4D"/>
          <w:spacing w:val="0"/>
          <w:sz w:val="24"/>
          <w:szCs w:val="24"/>
          <w:shd w:val="clear" w:fill="FFFFFF"/>
        </w:rPr>
        <w:t>南京、无锡警方依据《网络安全法》第21条、第59条规定，对上述单位分别予以5万元罚款，对相关责任人予以5千元、2万元不等罚款，同时责令限期整改安全隐患，落实网络安全等级保护制度。</w:t>
      </w:r>
    </w:p>
    <w:p>
      <w:pPr>
        <w:pStyle w:val="5"/>
        <w:numPr>
          <w:ilvl w:val="0"/>
          <w:numId w:val="1"/>
        </w:numPr>
        <w:bidi w:val="0"/>
        <w:rPr>
          <w:rFonts w:hint="eastAsia"/>
          <w:lang w:val="en-US" w:eastAsia="zh-CN"/>
        </w:rPr>
      </w:pPr>
      <w:r>
        <w:rPr>
          <w:rFonts w:hint="eastAsia"/>
          <w:lang w:val="en-US" w:eastAsia="zh-CN"/>
        </w:rPr>
        <w:t>吴忠某公司不履行网络安全保护义务案</w:t>
      </w:r>
    </w:p>
    <w:p>
      <w:pPr>
        <w:widowControl w:val="0"/>
        <w:numPr>
          <w:numId w:val="0"/>
        </w:numPr>
        <w:spacing w:line="360" w:lineRule="auto"/>
        <w:ind w:leftChars="0"/>
        <w:jc w:val="both"/>
        <w:rPr>
          <w:rStyle w:val="10"/>
          <w:rFonts w:hint="default" w:ascii="Arial" w:hAnsi="Arial" w:eastAsia="Arial" w:cs="Arial"/>
          <w:b/>
          <w:i w:val="0"/>
          <w:caps w:val="0"/>
          <w:color w:val="4D4D4D"/>
          <w:spacing w:val="0"/>
          <w:sz w:val="24"/>
          <w:szCs w:val="24"/>
          <w:shd w:val="clear" w:fill="FFFFFF"/>
        </w:rPr>
      </w:pPr>
      <w:r>
        <w:rPr>
          <w:rFonts w:hint="eastAsia" w:ascii="Arial" w:hAnsi="Arial" w:eastAsia="宋体" w:cs="Arial"/>
          <w:i w:val="0"/>
          <w:caps w:val="0"/>
          <w:color w:val="4D4D4D"/>
          <w:spacing w:val="0"/>
          <w:sz w:val="24"/>
          <w:szCs w:val="24"/>
          <w:shd w:val="clear" w:fill="FFFFFF"/>
          <w:lang w:val="en-US" w:eastAsia="zh-CN"/>
        </w:rPr>
        <w:t>2020</w:t>
      </w:r>
      <w:r>
        <w:rPr>
          <w:rFonts w:ascii="Arial" w:hAnsi="Arial" w:eastAsia="Arial" w:cs="Arial"/>
          <w:i w:val="0"/>
          <w:caps w:val="0"/>
          <w:color w:val="4D4D4D"/>
          <w:spacing w:val="0"/>
          <w:sz w:val="24"/>
          <w:szCs w:val="24"/>
          <w:shd w:val="clear" w:fill="FFFFFF"/>
        </w:rPr>
        <w:t>年2月，利通网警工作发现，吴忠市某公司未落实网络安全等级保护制度，网络系统存在重大风险隐患且未按要求整改。</w:t>
      </w:r>
      <w:r>
        <w:rPr>
          <w:rStyle w:val="10"/>
          <w:rFonts w:hint="default" w:ascii="Arial" w:hAnsi="Arial" w:eastAsia="Arial" w:cs="Arial"/>
          <w:b/>
          <w:i w:val="0"/>
          <w:caps w:val="0"/>
          <w:color w:val="4D4D4D"/>
          <w:spacing w:val="0"/>
          <w:sz w:val="24"/>
          <w:szCs w:val="24"/>
          <w:shd w:val="clear" w:fill="FFFFFF"/>
        </w:rPr>
        <w:t>利通网警依据《网络安全法》第21条和第59条规定，给予该公司主管领导罚款5000元的行政处罚，对该公司予以1万元罚款。</w:t>
      </w:r>
    </w:p>
    <w:p>
      <w:pPr>
        <w:pStyle w:val="5"/>
        <w:numPr>
          <w:ilvl w:val="0"/>
          <w:numId w:val="1"/>
        </w:numPr>
        <w:bidi w:val="0"/>
        <w:rPr>
          <w:rFonts w:hint="eastAsia"/>
          <w:lang w:val="en-US" w:eastAsia="zh-CN"/>
        </w:rPr>
      </w:pPr>
      <w:r>
        <w:rPr>
          <w:rFonts w:hint="eastAsia"/>
          <w:lang w:val="en-US" w:eastAsia="zh-CN"/>
        </w:rPr>
        <w:t>固原某供热公司不履行网络安全保护义务案</w:t>
      </w:r>
    </w:p>
    <w:p>
      <w:pPr>
        <w:widowControl w:val="0"/>
        <w:numPr>
          <w:numId w:val="0"/>
        </w:numPr>
        <w:spacing w:line="360" w:lineRule="auto"/>
        <w:ind w:leftChars="0"/>
        <w:jc w:val="both"/>
        <w:rPr>
          <w:rStyle w:val="10"/>
          <w:rFonts w:hint="default" w:ascii="Arial" w:hAnsi="Arial" w:eastAsia="Arial" w:cs="Arial"/>
          <w:b/>
          <w:i w:val="0"/>
          <w:caps w:val="0"/>
          <w:color w:val="4D4D4D"/>
          <w:spacing w:val="0"/>
          <w:sz w:val="24"/>
          <w:szCs w:val="24"/>
          <w:shd w:val="clear" w:fill="FFFFFF"/>
        </w:rPr>
      </w:pPr>
      <w:r>
        <w:rPr>
          <w:rFonts w:hint="eastAsia" w:ascii="Arial" w:hAnsi="Arial" w:eastAsia="宋体" w:cs="Arial"/>
          <w:i w:val="0"/>
          <w:caps w:val="0"/>
          <w:color w:val="4D4D4D"/>
          <w:spacing w:val="0"/>
          <w:sz w:val="24"/>
          <w:szCs w:val="24"/>
          <w:shd w:val="clear" w:fill="FFFFFF"/>
          <w:lang w:val="en-US" w:eastAsia="zh-CN"/>
        </w:rPr>
        <w:t>2020</w:t>
      </w:r>
      <w:r>
        <w:rPr>
          <w:rFonts w:ascii="Arial" w:hAnsi="Arial" w:eastAsia="Arial" w:cs="Arial"/>
          <w:i w:val="0"/>
          <w:caps w:val="0"/>
          <w:color w:val="4D4D4D"/>
          <w:spacing w:val="0"/>
          <w:sz w:val="24"/>
          <w:szCs w:val="24"/>
          <w:shd w:val="clear" w:fill="FFFFFF"/>
        </w:rPr>
        <w:t>年2月，网警工作发现，固原市西吉某供热公司未落实网络安全等级保护制度，相关系统未进行网络安全定级备案、机房建设不符合标准、业务终端及服务器未加固等问题，存在重大安全风险隐患。</w:t>
      </w:r>
      <w:r>
        <w:rPr>
          <w:rStyle w:val="10"/>
          <w:rFonts w:hint="default" w:ascii="Arial" w:hAnsi="Arial" w:eastAsia="Arial" w:cs="Arial"/>
          <w:b/>
          <w:i w:val="0"/>
          <w:caps w:val="0"/>
          <w:color w:val="4D4D4D"/>
          <w:spacing w:val="0"/>
          <w:sz w:val="24"/>
          <w:szCs w:val="24"/>
          <w:shd w:val="clear" w:fill="FFFFFF"/>
        </w:rPr>
        <w:t>西吉网警依据《网络安全法》第21条、第59条规定，给予该公司责令限期整改并行政警告。</w:t>
      </w:r>
    </w:p>
    <w:p>
      <w:pPr>
        <w:pStyle w:val="5"/>
        <w:numPr>
          <w:ilvl w:val="0"/>
          <w:numId w:val="1"/>
        </w:numPr>
        <w:bidi w:val="0"/>
        <w:rPr>
          <w:rFonts w:hint="eastAsia"/>
          <w:lang w:val="en-US" w:eastAsia="zh-CN"/>
        </w:rPr>
      </w:pPr>
      <w:r>
        <w:rPr>
          <w:rFonts w:hint="eastAsia"/>
          <w:lang w:val="en-US" w:eastAsia="zh-CN"/>
        </w:rPr>
        <w:t>中卫某局不履行网络安全保护义务案</w:t>
      </w:r>
    </w:p>
    <w:p>
      <w:pPr>
        <w:widowControl w:val="0"/>
        <w:numPr>
          <w:numId w:val="0"/>
        </w:numPr>
        <w:spacing w:line="360" w:lineRule="auto"/>
        <w:ind w:leftChars="0"/>
        <w:jc w:val="both"/>
        <w:rPr>
          <w:rStyle w:val="10"/>
          <w:rFonts w:hint="default" w:ascii="Arial" w:hAnsi="Arial" w:eastAsia="Arial" w:cs="Arial"/>
          <w:b/>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今年2月，中卫网警工作发现，中卫市某局网络安全等级保护制度落实不到位、管理制度和技术防护措施严重缺失，导致本单位网站遭受攻击破坏。</w:t>
      </w:r>
      <w:r>
        <w:rPr>
          <w:rStyle w:val="10"/>
          <w:rFonts w:hint="default" w:ascii="Arial" w:hAnsi="Arial" w:eastAsia="Arial" w:cs="Arial"/>
          <w:b/>
          <w:i w:val="0"/>
          <w:caps w:val="0"/>
          <w:color w:val="4D4D4D"/>
          <w:spacing w:val="0"/>
          <w:sz w:val="24"/>
          <w:szCs w:val="24"/>
          <w:shd w:val="clear" w:fill="FFFFFF"/>
        </w:rPr>
        <w:t>中卫网警依据《中华人民共和国网络安全法》第21条、第25条和第59条，对该单位予以行政警告。</w:t>
      </w:r>
    </w:p>
    <w:p>
      <w:pPr>
        <w:pStyle w:val="5"/>
        <w:numPr>
          <w:ilvl w:val="0"/>
          <w:numId w:val="1"/>
        </w:numPr>
        <w:bidi w:val="0"/>
        <w:rPr>
          <w:rFonts w:hint="eastAsia"/>
          <w:lang w:val="en-US" w:eastAsia="zh-CN"/>
        </w:rPr>
      </w:pPr>
      <w:r>
        <w:rPr>
          <w:rFonts w:hint="eastAsia"/>
          <w:lang w:val="en-US" w:eastAsia="zh-CN"/>
        </w:rPr>
        <w:t>石嘴山某宾馆不履行网络安全保护义务案</w:t>
      </w:r>
    </w:p>
    <w:p>
      <w:pPr>
        <w:widowControl w:val="0"/>
        <w:numPr>
          <w:numId w:val="0"/>
        </w:numPr>
        <w:spacing w:line="360" w:lineRule="auto"/>
        <w:ind w:leftChars="0"/>
        <w:jc w:val="both"/>
        <w:rPr>
          <w:rStyle w:val="10"/>
          <w:rFonts w:hint="default" w:ascii="Arial" w:hAnsi="Arial" w:eastAsia="Arial" w:cs="Arial"/>
          <w:b/>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今年2月，大武口网警工作发现，大武口区某宾馆提供公共无线上网服务，但未按法律要求落实无线接入安全技术保护措施。</w:t>
      </w:r>
      <w:r>
        <w:rPr>
          <w:rStyle w:val="10"/>
          <w:rFonts w:hint="default" w:ascii="Arial" w:hAnsi="Arial" w:eastAsia="Arial" w:cs="Arial"/>
          <w:b/>
          <w:i w:val="0"/>
          <w:caps w:val="0"/>
          <w:color w:val="4D4D4D"/>
          <w:spacing w:val="0"/>
          <w:sz w:val="24"/>
          <w:szCs w:val="24"/>
          <w:shd w:val="clear" w:fill="FFFFFF"/>
        </w:rPr>
        <w:t>大武口网警根据《网络安全法》第59条规定，对该宾馆予以责令限期整改并警告。</w:t>
      </w:r>
    </w:p>
    <w:p>
      <w:pPr>
        <w:pStyle w:val="5"/>
        <w:numPr>
          <w:ilvl w:val="0"/>
          <w:numId w:val="1"/>
        </w:numPr>
        <w:bidi w:val="0"/>
        <w:rPr>
          <w:rFonts w:hint="eastAsia"/>
          <w:lang w:val="en-US" w:eastAsia="zh-CN"/>
        </w:rPr>
      </w:pPr>
      <w:r>
        <w:rPr>
          <w:rFonts w:hint="eastAsia"/>
          <w:lang w:val="en-US" w:eastAsia="zh-CN"/>
        </w:rPr>
        <w:t>扬州某培训中心非法获取公民个人信息案</w:t>
      </w:r>
    </w:p>
    <w:p>
      <w:pPr>
        <w:widowControl w:val="0"/>
        <w:numPr>
          <w:numId w:val="0"/>
        </w:numPr>
        <w:spacing w:line="360" w:lineRule="auto"/>
        <w:ind w:leftChars="0"/>
        <w:jc w:val="both"/>
        <w:rPr>
          <w:rStyle w:val="10"/>
          <w:rFonts w:hint="default" w:ascii="Arial" w:hAnsi="Arial" w:eastAsia="Arial" w:cs="Arial"/>
          <w:b/>
          <w:i w:val="0"/>
          <w:caps w:val="0"/>
          <w:color w:val="4D4D4D"/>
          <w:spacing w:val="0"/>
          <w:sz w:val="24"/>
          <w:szCs w:val="24"/>
          <w:shd w:val="clear" w:fill="FFFFFF"/>
        </w:rPr>
      </w:pPr>
      <w:r>
        <w:rPr>
          <w:rFonts w:hint="eastAsia" w:ascii="Arial" w:hAnsi="Arial" w:eastAsia="宋体" w:cs="Arial"/>
          <w:i w:val="0"/>
          <w:caps w:val="0"/>
          <w:color w:val="4D4D4D"/>
          <w:spacing w:val="0"/>
          <w:sz w:val="24"/>
          <w:szCs w:val="24"/>
          <w:shd w:val="clear" w:fill="FFFFFF"/>
          <w:lang w:val="en-US" w:eastAsia="zh-CN"/>
        </w:rPr>
        <w:t>2020</w:t>
      </w:r>
      <w:r>
        <w:rPr>
          <w:rFonts w:ascii="Arial" w:hAnsi="Arial" w:eastAsia="Arial" w:cs="Arial"/>
          <w:i w:val="0"/>
          <w:caps w:val="0"/>
          <w:color w:val="4D4D4D"/>
          <w:spacing w:val="0"/>
          <w:sz w:val="24"/>
          <w:szCs w:val="24"/>
          <w:shd w:val="clear" w:fill="FFFFFF"/>
        </w:rPr>
        <w:t>年2月，扬州警方接群众举报，对本地某教育培训中心存在骚扰推销行为开展突击检查。现场查获记录学生及家长个人信息的纸质材料80余页，后经鉴定共计3025条公民个人信息。经传唤该培训中心法人孟某某（男，40岁，扬州人）及现场正在电话营销的工作人员，查清非法获取多所学校学生姓名及家长电话，用以推销课程的违法事实。</w:t>
      </w:r>
      <w:r>
        <w:rPr>
          <w:rStyle w:val="10"/>
          <w:rFonts w:hint="eastAsia" w:ascii="Arial" w:hAnsi="Arial" w:eastAsia="宋体" w:cs="Arial"/>
          <w:b/>
          <w:i w:val="0"/>
          <w:caps w:val="0"/>
          <w:color w:val="4D4D4D"/>
          <w:spacing w:val="0"/>
          <w:sz w:val="24"/>
          <w:szCs w:val="24"/>
          <w:shd w:val="clear" w:fill="FFFFFF"/>
          <w:lang w:val="en-US" w:eastAsia="zh-CN"/>
        </w:rPr>
        <w:t>2020</w:t>
      </w:r>
      <w:r>
        <w:rPr>
          <w:rStyle w:val="10"/>
          <w:rFonts w:hint="default" w:ascii="Arial" w:hAnsi="Arial" w:eastAsia="Arial" w:cs="Arial"/>
          <w:b/>
          <w:i w:val="0"/>
          <w:caps w:val="0"/>
          <w:color w:val="4D4D4D"/>
          <w:spacing w:val="0"/>
          <w:sz w:val="24"/>
          <w:szCs w:val="24"/>
          <w:shd w:val="clear" w:fill="FFFFFF"/>
        </w:rPr>
        <w:t>年2月，扬州警方依据《网络安全法》第44条、第64条规定，对该教育培训中心予以罚款6万元。</w:t>
      </w:r>
    </w:p>
    <w:p>
      <w:pPr>
        <w:pStyle w:val="5"/>
        <w:numPr>
          <w:ilvl w:val="0"/>
          <w:numId w:val="1"/>
        </w:numPr>
        <w:bidi w:val="0"/>
        <w:rPr>
          <w:rFonts w:hint="eastAsia"/>
          <w:lang w:val="en-US" w:eastAsia="zh-CN"/>
        </w:rPr>
      </w:pPr>
      <w:r>
        <w:rPr>
          <w:rFonts w:hint="eastAsia"/>
          <w:lang w:val="en-US" w:eastAsia="zh-CN"/>
        </w:rPr>
        <w:t>张某为从事危害网络安全活动提供帮助案</w:t>
      </w:r>
    </w:p>
    <w:p>
      <w:pPr>
        <w:widowControl w:val="0"/>
        <w:numPr>
          <w:numId w:val="0"/>
        </w:numPr>
        <w:spacing w:line="360" w:lineRule="auto"/>
        <w:ind w:leftChars="0"/>
        <w:jc w:val="both"/>
        <w:rPr>
          <w:rStyle w:val="10"/>
          <w:rFonts w:hint="default" w:ascii="Arial" w:hAnsi="Arial" w:eastAsia="宋体" w:cs="Arial"/>
          <w:b/>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2020</w:t>
      </w:r>
      <w:r>
        <w:rPr>
          <w:rFonts w:ascii="Arial" w:hAnsi="Arial" w:eastAsia="Arial" w:cs="Arial"/>
          <w:i w:val="0"/>
          <w:caps w:val="0"/>
          <w:color w:val="4D4D4D"/>
          <w:spacing w:val="0"/>
          <w:sz w:val="24"/>
          <w:szCs w:val="24"/>
          <w:shd w:val="clear" w:fill="FFFFFF"/>
        </w:rPr>
        <w:t>年2月，网警工作发现，淮安地区有网民在互联网违规提供VPN服务。经查，2018年上半年，违法嫌疑人张某（男，21岁，淮安人）下载违规VPN软件源代码进行修改，自行制作“酷乐加速”等多款VPN软件，并于当年8月搭建网站对外销售，共计3000余人次购买。</w:t>
      </w:r>
      <w:r>
        <w:rPr>
          <w:rStyle w:val="10"/>
          <w:rFonts w:hint="eastAsia" w:ascii="Arial" w:hAnsi="Arial" w:eastAsia="宋体" w:cs="Arial"/>
          <w:b/>
          <w:i w:val="0"/>
          <w:caps w:val="0"/>
          <w:color w:val="4D4D4D"/>
          <w:spacing w:val="0"/>
          <w:sz w:val="24"/>
          <w:szCs w:val="24"/>
          <w:shd w:val="clear" w:fill="FFFFFF"/>
          <w:lang w:val="en-US" w:eastAsia="zh-CN"/>
        </w:rPr>
        <w:t>2020</w:t>
      </w:r>
      <w:r>
        <w:rPr>
          <w:rStyle w:val="10"/>
          <w:rFonts w:hint="default" w:ascii="Arial" w:hAnsi="Arial" w:eastAsia="Arial" w:cs="Arial"/>
          <w:b/>
          <w:i w:val="0"/>
          <w:caps w:val="0"/>
          <w:color w:val="4D4D4D"/>
          <w:spacing w:val="0"/>
          <w:sz w:val="24"/>
          <w:szCs w:val="24"/>
          <w:shd w:val="clear" w:fill="FFFFFF"/>
        </w:rPr>
        <w:t>年2月，淮安警方依据《网络安全法》第27条、第63条规定，对张某予以行政拘留2日并没收违法所得。</w:t>
      </w:r>
    </w:p>
    <w:p>
      <w:pPr>
        <w:widowControl w:val="0"/>
        <w:numPr>
          <w:numId w:val="0"/>
        </w:numPr>
        <w:spacing w:line="360" w:lineRule="auto"/>
        <w:ind w:leftChars="0"/>
        <w:jc w:val="both"/>
        <w:rPr>
          <w:rFonts w:ascii="微软雅黑" w:hAnsi="微软雅黑" w:eastAsia="微软雅黑" w:cs="微软雅黑"/>
          <w:i w:val="0"/>
          <w:caps w:val="0"/>
          <w:color w:val="333333"/>
          <w:spacing w:val="0"/>
          <w:sz w:val="27"/>
          <w:szCs w:val="27"/>
          <w:shd w:val="clear" w:fill="FFFFFF"/>
        </w:rPr>
      </w:pPr>
      <w:r>
        <w:rPr>
          <w:rFonts w:ascii="微软雅黑" w:hAnsi="微软雅黑" w:eastAsia="微软雅黑" w:cs="微软雅黑"/>
          <w:i w:val="0"/>
          <w:caps w:val="0"/>
          <w:color w:val="333333"/>
          <w:spacing w:val="0"/>
          <w:sz w:val="27"/>
          <w:szCs w:val="27"/>
          <w:shd w:val="clear" w:fill="FFFFFF"/>
        </w:rPr>
        <w:t>公司网站被植入暗链，公安机关启动“一案双查”</w:t>
      </w:r>
    </w:p>
    <w:p>
      <w:pPr>
        <w:widowControl w:val="0"/>
        <w:numPr>
          <w:numId w:val="0"/>
        </w:numPr>
        <w:spacing w:line="360" w:lineRule="auto"/>
        <w:ind w:leftChars="0"/>
        <w:jc w:val="both"/>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台儿庄警方在办理一起刑事案件中发现，辖区某预制厂的网站遭到黑客入侵，网站页面被篡改，并发布赌博网站信息。经查，该厂因未依法采取防范计算机病毒和网络攻击、网络侵入等危害网络安全行为的技术措施，导致其公司网站被黑客入侵后篡改，造成了不良的社会影响。</w:t>
      </w:r>
    </w:p>
    <w:p>
      <w:pPr>
        <w:widowControl w:val="0"/>
        <w:numPr>
          <w:numId w:val="0"/>
        </w:numPr>
        <w:spacing w:line="360" w:lineRule="auto"/>
        <w:ind w:leftChars="0"/>
        <w:jc w:val="both"/>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针对上述违法情况，台儿庄警方根据《网络安全法》第二十一条、第五十九条第一款之规定，分别对该司及其法定代表人作出罚款10000元和5000元的行政处罚，同时责令该司限期改正。</w:t>
      </w:r>
    </w:p>
    <w:p>
      <w:pPr>
        <w:widowControl w:val="0"/>
        <w:numPr>
          <w:numId w:val="0"/>
        </w:numPr>
        <w:spacing w:line="360" w:lineRule="auto"/>
        <w:ind w:leftChars="0"/>
        <w:jc w:val="both"/>
        <w:rPr>
          <w:rFonts w:ascii="微软雅黑" w:hAnsi="微软雅黑" w:eastAsia="微软雅黑" w:cs="微软雅黑"/>
          <w:i w:val="0"/>
          <w:caps w:val="0"/>
          <w:color w:val="333333"/>
          <w:spacing w:val="0"/>
          <w:sz w:val="27"/>
          <w:szCs w:val="27"/>
          <w:shd w:val="clear" w:fill="FFFFFF"/>
        </w:rPr>
      </w:pPr>
      <w:r>
        <w:rPr>
          <w:rFonts w:ascii="微软雅黑" w:hAnsi="微软雅黑" w:eastAsia="微软雅黑" w:cs="微软雅黑"/>
          <w:i w:val="0"/>
          <w:caps w:val="0"/>
          <w:color w:val="333333"/>
          <w:spacing w:val="0"/>
          <w:sz w:val="27"/>
          <w:szCs w:val="27"/>
          <w:shd w:val="clear" w:fill="FFFFFF"/>
        </w:rPr>
        <w:t>运行APP违规收集公民个人信息被行政处罚</w:t>
      </w:r>
    </w:p>
    <w:p>
      <w:pPr>
        <w:widowControl w:val="0"/>
        <w:numPr>
          <w:ilvl w:val="0"/>
          <w:numId w:val="0"/>
        </w:numPr>
        <w:spacing w:line="360" w:lineRule="auto"/>
        <w:ind w:leftChars="0"/>
        <w:jc w:val="both"/>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台儿庄警方工作中发现，某通商务公司使用的一款产品介绍销售“某某享”APP存在运行时没有隐私政策、以捆绑等非正当方式收集个人信息、未提供有效的更正、删除个人信息及注销用户账号功能等违法现象，属于未按规定履行个人信息保护义务的违法行为。针对上述违法情况，台儿庄警方根据《网络安全法》第二十二条第三款、第四十一条和第六十四条第一款之规定，对该公司作出行政警告并责令限期改正的处罚。</w:t>
      </w:r>
    </w:p>
    <w:p>
      <w:pPr>
        <w:widowControl w:val="0"/>
        <w:numPr>
          <w:ilvl w:val="0"/>
          <w:numId w:val="0"/>
        </w:numPr>
        <w:spacing w:line="360" w:lineRule="auto"/>
        <w:ind w:leftChars="0"/>
        <w:jc w:val="both"/>
        <w:rPr>
          <w:rFonts w:ascii="微软雅黑" w:hAnsi="微软雅黑" w:eastAsia="微软雅黑" w:cs="微软雅黑"/>
          <w:i w:val="0"/>
          <w:caps w:val="0"/>
          <w:color w:val="333333"/>
          <w:spacing w:val="0"/>
          <w:sz w:val="27"/>
          <w:szCs w:val="27"/>
          <w:shd w:val="clear" w:fill="FFFFFF"/>
        </w:rPr>
      </w:pPr>
      <w:r>
        <w:rPr>
          <w:rFonts w:ascii="微软雅黑" w:hAnsi="微软雅黑" w:eastAsia="微软雅黑" w:cs="微软雅黑"/>
          <w:i w:val="0"/>
          <w:caps w:val="0"/>
          <w:color w:val="333333"/>
          <w:spacing w:val="0"/>
          <w:sz w:val="27"/>
          <w:szCs w:val="27"/>
          <w:shd w:val="clear" w:fill="FFFFFF"/>
        </w:rPr>
        <w:t>非法利用信息网络被行政处罚</w:t>
      </w:r>
    </w:p>
    <w:p>
      <w:pPr>
        <w:widowControl w:val="0"/>
        <w:numPr>
          <w:ilvl w:val="0"/>
          <w:numId w:val="0"/>
        </w:numPr>
        <w:spacing w:line="360" w:lineRule="auto"/>
        <w:ind w:leftChars="0"/>
        <w:jc w:val="both"/>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台儿庄警方在侦办一起刑事案件中发现，台儿庄辖区某公司员工赵某等人设立微信群组，发布为赌博网站进行推广信息和发展会员，并组织他人提供银行卡、微信、支付宝收款二维码用于非法资金流转，因不构成刑事犯罪，台儿庄警方根据《网络安全法》第六十七条规定，对赵某给予行政拘留5日的行政处罚。</w:t>
      </w:r>
    </w:p>
    <w:p>
      <w:pPr>
        <w:widowControl w:val="0"/>
        <w:numPr>
          <w:ilvl w:val="0"/>
          <w:numId w:val="0"/>
        </w:numPr>
        <w:spacing w:line="360" w:lineRule="auto"/>
        <w:ind w:leftChars="0"/>
        <w:jc w:val="both"/>
        <w:rPr>
          <w:rFonts w:ascii="微软雅黑" w:hAnsi="微软雅黑" w:eastAsia="微软雅黑" w:cs="微软雅黑"/>
          <w:i w:val="0"/>
          <w:caps w:val="0"/>
          <w:color w:val="333333"/>
          <w:spacing w:val="0"/>
          <w:sz w:val="27"/>
          <w:szCs w:val="27"/>
          <w:shd w:val="clear" w:fill="FFFFFF"/>
        </w:rPr>
      </w:pPr>
      <w:r>
        <w:rPr>
          <w:rFonts w:ascii="微软雅黑" w:hAnsi="微软雅黑" w:eastAsia="微软雅黑" w:cs="微软雅黑"/>
          <w:i w:val="0"/>
          <w:caps w:val="0"/>
          <w:color w:val="333333"/>
          <w:spacing w:val="0"/>
          <w:sz w:val="27"/>
          <w:szCs w:val="27"/>
          <w:shd w:val="clear" w:fill="FFFFFF"/>
        </w:rPr>
        <w:t>关键信息基础设施未落实网络安全保护义务被行政处罚</w:t>
      </w:r>
    </w:p>
    <w:p>
      <w:pPr>
        <w:widowControl w:val="0"/>
        <w:numPr>
          <w:ilvl w:val="0"/>
          <w:numId w:val="0"/>
        </w:numPr>
        <w:spacing w:line="360" w:lineRule="auto"/>
        <w:ind w:leftChars="0"/>
        <w:jc w:val="both"/>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台儿庄警方工作中发现，台儿庄区某行政事业单位网站对网络安全重视程度不够，网络安全意识严重淡薄，存在网站弱口令隐患，该系统使用的是TLS1.0和TLS1.1协议，属于弱加密算法和系统，而且也未采取防范计算机病毒和网络侵入等危害网络安全的技术措施。针对上述违法情况，台儿庄警方根据《网络安全法》第二十一条、第五十九条第一款之规定，对该单位处以警告的行政处罚，并责令限期改正。</w:t>
      </w:r>
    </w:p>
    <w:p>
      <w:pPr>
        <w:widowControl w:val="0"/>
        <w:numPr>
          <w:ilvl w:val="0"/>
          <w:numId w:val="0"/>
        </w:numPr>
        <w:spacing w:line="360" w:lineRule="auto"/>
        <w:ind w:leftChars="0"/>
        <w:jc w:val="both"/>
        <w:rPr>
          <w:rFonts w:ascii="微软雅黑" w:hAnsi="微软雅黑" w:eastAsia="微软雅黑" w:cs="微软雅黑"/>
          <w:i w:val="0"/>
          <w:caps w:val="0"/>
          <w:color w:val="333333"/>
          <w:spacing w:val="0"/>
          <w:sz w:val="27"/>
          <w:szCs w:val="27"/>
          <w:shd w:val="clear" w:fill="FFFFFF"/>
        </w:rPr>
      </w:pPr>
      <w:r>
        <w:rPr>
          <w:rFonts w:ascii="微软雅黑" w:hAnsi="微软雅黑" w:eastAsia="微软雅黑" w:cs="微软雅黑"/>
          <w:i w:val="0"/>
          <w:caps w:val="0"/>
          <w:color w:val="333333"/>
          <w:spacing w:val="0"/>
          <w:sz w:val="27"/>
          <w:szCs w:val="27"/>
          <w:shd w:val="clear" w:fill="FFFFFF"/>
        </w:rPr>
        <w:t>医院未落实网络安全保护义务，被行政处罚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微软雅黑" w:hAnsi="微软雅黑" w:eastAsia="微软雅黑" w:cs="微软雅黑"/>
          <w:i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caps w:val="0"/>
          <w:color w:val="333333"/>
          <w:spacing w:val="0"/>
          <w:kern w:val="2"/>
          <w:sz w:val="21"/>
          <w:szCs w:val="21"/>
          <w:shd w:val="clear" w:fill="FFFFFF"/>
          <w:lang w:val="en-US" w:eastAsia="zh-CN" w:bidi="ar-SA"/>
        </w:rPr>
        <w:t>台儿庄警方在网络安全检查工作中发现，台儿庄区某医院未按照网络安全等级保护制度要求落实网络安全保护义务工作，未配备防火墙等防范计算机病毒和网络攻击等危害网络安全行为的技术设备，相关管理制度未制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caps w:val="0"/>
          <w:color w:val="333333"/>
          <w:spacing w:val="0"/>
          <w:kern w:val="2"/>
          <w:sz w:val="21"/>
          <w:szCs w:val="21"/>
          <w:shd w:val="clear" w:fill="FFFFFF"/>
          <w:lang w:val="en-US" w:eastAsia="zh-CN" w:bidi="ar-SA"/>
        </w:rPr>
        <w:t>针对上述违法情况，台儿庄警方根据《网络安全法》第二十一条、第五十九条第一款之规定，对该单位责令限期改正，并给予警告行政处罚。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ascii="微软雅黑" w:hAnsi="微软雅黑" w:eastAsia="微软雅黑" w:cs="微软雅黑"/>
          <w:i w:val="0"/>
          <w:caps w:val="0"/>
          <w:color w:val="333333"/>
          <w:spacing w:val="0"/>
          <w:sz w:val="27"/>
          <w:szCs w:val="27"/>
          <w:shd w:val="clear" w:fill="FFFFFF"/>
        </w:rPr>
      </w:pPr>
      <w:r>
        <w:rPr>
          <w:rFonts w:ascii="微软雅黑" w:hAnsi="微软雅黑" w:eastAsia="微软雅黑" w:cs="微软雅黑"/>
          <w:i w:val="0"/>
          <w:caps w:val="0"/>
          <w:color w:val="333333"/>
          <w:spacing w:val="0"/>
          <w:sz w:val="27"/>
          <w:szCs w:val="27"/>
          <w:shd w:val="clear" w:fill="FFFFFF"/>
        </w:rPr>
        <w:t>IDC公司存在安全漏洞被行政处罚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caps w:val="0"/>
          <w:color w:val="333333"/>
          <w:spacing w:val="0"/>
          <w:kern w:val="2"/>
          <w:sz w:val="21"/>
          <w:szCs w:val="21"/>
          <w:shd w:val="clear" w:fill="FFFFFF"/>
          <w:lang w:val="en-US" w:eastAsia="zh-CN" w:bidi="ar-SA"/>
        </w:rPr>
        <w:t>2020年11月，台儿庄公安分局网安大队接上级公安机关线索，台儿庄某网络科技有限公司（IDC商）存在安全漏洞问题。经调查，发现该公司web目录下存在test.zip、test.rar等冗余压缩文件，可能产生危害网络安全后果，且未采取网络安全防护措施。针对上述违法情况，台儿庄警方根据《网络安全法》第二十一条、第五十九条第一款之规定，对该单位责令限期改正，给予警告行政处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ascii="微软雅黑" w:hAnsi="微软雅黑" w:eastAsia="微软雅黑" w:cs="微软雅黑"/>
          <w:i w:val="0"/>
          <w:caps w:val="0"/>
          <w:color w:val="333333"/>
          <w:spacing w:val="0"/>
          <w:sz w:val="27"/>
          <w:szCs w:val="27"/>
          <w:shd w:val="clear" w:fill="FFFFFF"/>
        </w:rPr>
      </w:pPr>
      <w:r>
        <w:rPr>
          <w:rFonts w:ascii="微软雅黑" w:hAnsi="微软雅黑" w:eastAsia="微软雅黑" w:cs="微软雅黑"/>
          <w:i w:val="0"/>
          <w:caps w:val="0"/>
          <w:color w:val="333333"/>
          <w:spacing w:val="0"/>
          <w:sz w:val="27"/>
          <w:szCs w:val="27"/>
          <w:shd w:val="clear" w:fill="FFFFFF"/>
        </w:rPr>
        <w:t>集团公司未落实日志留存义务被行政处罚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微软雅黑" w:hAnsi="微软雅黑" w:eastAsia="微软雅黑" w:cs="微软雅黑"/>
          <w:i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caps w:val="0"/>
          <w:color w:val="333333"/>
          <w:spacing w:val="0"/>
          <w:kern w:val="2"/>
          <w:sz w:val="21"/>
          <w:szCs w:val="21"/>
          <w:shd w:val="clear" w:fill="FFFFFF"/>
          <w:lang w:val="en-US" w:eastAsia="zh-CN" w:bidi="ar-SA"/>
        </w:rPr>
        <w:t>2020年11月，台儿庄公安分局网络安全保卫大队在枣庄市公安局网警支队统一安排部署下，对辖区某集团公司开展网络安全检查。检查中发现,该集团公司对网络安全重视程度不够，网络安全意识淡薄,网络日志留存不足六个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微软雅黑" w:hAnsi="微软雅黑" w:eastAsia="微软雅黑" w:cs="微软雅黑"/>
          <w:i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caps w:val="0"/>
          <w:color w:val="333333"/>
          <w:spacing w:val="0"/>
          <w:kern w:val="2"/>
          <w:sz w:val="21"/>
          <w:szCs w:val="21"/>
          <w:shd w:val="clear" w:fill="FFFFFF"/>
          <w:lang w:val="en-US" w:eastAsia="zh-CN" w:bidi="ar-SA"/>
        </w:rPr>
        <w:t>针对上述违法情况，台儿庄警方依照《网络安全法》第二十一条、第五十九条第一款之规定，对该集团公司责令限期改正，给予警告行政处罚。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ascii="微软雅黑" w:hAnsi="微软雅黑" w:eastAsia="微软雅黑" w:cs="微软雅黑"/>
          <w:i w:val="0"/>
          <w:caps w:val="0"/>
          <w:color w:val="333333"/>
          <w:spacing w:val="0"/>
          <w:sz w:val="27"/>
          <w:szCs w:val="27"/>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ascii="微软雅黑" w:hAnsi="微软雅黑" w:eastAsia="微软雅黑" w:cs="微软雅黑"/>
          <w:i w:val="0"/>
          <w:caps w:val="0"/>
          <w:color w:val="333333"/>
          <w:spacing w:val="0"/>
          <w:sz w:val="27"/>
          <w:szCs w:val="27"/>
          <w:shd w:val="clear" w:fill="FFFFFF"/>
        </w:rPr>
      </w:pPr>
      <w:r>
        <w:rPr>
          <w:rFonts w:ascii="微软雅黑" w:hAnsi="微软雅黑" w:eastAsia="微软雅黑" w:cs="微软雅黑"/>
          <w:i w:val="0"/>
          <w:caps w:val="0"/>
          <w:color w:val="333333"/>
          <w:spacing w:val="0"/>
          <w:sz w:val="27"/>
          <w:szCs w:val="27"/>
          <w:shd w:val="clear" w:fill="FFFFFF"/>
        </w:rPr>
        <w:t>游乐园拒不履行网络安全保护义务被行政处罚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微软雅黑" w:hAnsi="微软雅黑" w:eastAsia="微软雅黑" w:cs="微软雅黑"/>
          <w:i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caps w:val="0"/>
          <w:color w:val="333333"/>
          <w:spacing w:val="0"/>
          <w:kern w:val="2"/>
          <w:sz w:val="21"/>
          <w:szCs w:val="21"/>
          <w:shd w:val="clear" w:fill="FFFFFF"/>
          <w:lang w:val="en-US" w:eastAsia="zh-CN" w:bidi="ar-SA"/>
        </w:rPr>
        <w:t>台儿庄警方工作中发现，台儿庄区某游乐园网络安全意识淡薄，未采取防范计算机病毒、网络攻击、网络侵入及网页防篡改等网络安全技术措施，导致网站服务器被黑客入侵，植入涉赌违法有害信息，造成危害后果。 针对上述违法情况，台儿庄警方根据《网络安全法》第二十一条、第五十九条第一款之规定，分别对该游乐园及其法定代表人作出罚款10000元和5000元的行政处罚，同时责令该游乐园限期改正。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ascii="微软雅黑" w:hAnsi="微软雅黑" w:eastAsia="微软雅黑" w:cs="微软雅黑"/>
          <w:i w:val="0"/>
          <w:caps w:val="0"/>
          <w:color w:val="333333"/>
          <w:spacing w:val="0"/>
          <w:sz w:val="27"/>
          <w:szCs w:val="27"/>
          <w:shd w:val="clear" w:fill="FFFFFF"/>
        </w:rPr>
      </w:pPr>
      <w:r>
        <w:rPr>
          <w:rFonts w:ascii="微软雅黑" w:hAnsi="微软雅黑" w:eastAsia="微软雅黑" w:cs="微软雅黑"/>
          <w:i w:val="0"/>
          <w:caps w:val="0"/>
          <w:color w:val="333333"/>
          <w:spacing w:val="0"/>
          <w:sz w:val="27"/>
          <w:szCs w:val="27"/>
          <w:shd w:val="clear" w:fill="FFFFFF"/>
        </w:rPr>
        <w:t>宾馆未落实网络安全管理制度被行政处罚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微软雅黑" w:hAnsi="微软雅黑" w:eastAsia="微软雅黑" w:cs="微软雅黑"/>
          <w:i w:val="0"/>
          <w:caps w:val="0"/>
          <w:color w:val="333333"/>
          <w:spacing w:val="0"/>
          <w:kern w:val="2"/>
          <w:sz w:val="21"/>
          <w:szCs w:val="21"/>
          <w:shd w:val="clear" w:fill="FFFFFF"/>
          <w:lang w:val="en-US" w:eastAsia="zh-CN" w:bidi="ar-SA"/>
        </w:rPr>
      </w:pPr>
      <w:r>
        <w:rPr>
          <w:rFonts w:hint="eastAsia" w:ascii="微软雅黑" w:hAnsi="微软雅黑" w:eastAsia="微软雅黑" w:cs="微软雅黑"/>
          <w:i w:val="0"/>
          <w:caps w:val="0"/>
          <w:color w:val="333333"/>
          <w:spacing w:val="0"/>
          <w:kern w:val="2"/>
          <w:sz w:val="21"/>
          <w:szCs w:val="21"/>
          <w:shd w:val="clear" w:fill="FFFFFF"/>
          <w:lang w:val="en-US" w:eastAsia="zh-CN" w:bidi="ar-SA"/>
        </w:rPr>
        <w:t>台儿庄警方工作中发现，台儿庄区某宾馆网络安全意识淡薄，未制定网络安全管理制度，未落实网络安全审计等措施，存在网络安全隐患，多次下达责令限期改正通知，拒不整改。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kern w:val="2"/>
          <w:sz w:val="21"/>
          <w:szCs w:val="21"/>
          <w:shd w:val="clear" w:fill="FFFFFF"/>
          <w:lang w:val="en-US" w:eastAsia="zh-CN" w:bidi="ar-SA"/>
        </w:rPr>
        <w:t>针对上述违法情况，台儿庄警方根据《网络安全法》第二十一条、第五十九条之规定，分别对宾馆及其法定代表人作出罚款10000元和5000元的行政处罚，同时责令该司限期改正。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i w:val="0"/>
          <w:caps w:val="0"/>
          <w:color w:val="333333"/>
          <w:spacing w:val="0"/>
          <w:sz w:val="27"/>
          <w:szCs w:val="27"/>
          <w:shd w:val="clear" w:fill="FFFFFF"/>
          <w:lang w:val="en-US" w:eastAsia="zh-CN"/>
        </w:rPr>
      </w:pPr>
    </w:p>
    <w:p>
      <w:pPr>
        <w:widowControl w:val="0"/>
        <w:numPr>
          <w:ilvl w:val="0"/>
          <w:numId w:val="0"/>
        </w:numPr>
        <w:spacing w:line="360" w:lineRule="auto"/>
        <w:ind w:leftChars="0"/>
        <w:jc w:val="both"/>
        <w:rPr>
          <w:rFonts w:hint="default" w:ascii="微软雅黑" w:hAnsi="微软雅黑" w:eastAsia="微软雅黑" w:cs="微软雅黑"/>
          <w:i w:val="0"/>
          <w:caps w:val="0"/>
          <w:color w:val="333333"/>
          <w:spacing w:val="0"/>
          <w:sz w:val="27"/>
          <w:szCs w:val="27"/>
          <w:shd w:val="clear" w:fill="FFFFFF"/>
          <w:lang w:val="en-US" w:eastAsia="zh-CN"/>
        </w:rPr>
      </w:pPr>
    </w:p>
    <w:p>
      <w:pPr>
        <w:widowControl w:val="0"/>
        <w:numPr>
          <w:ilvl w:val="0"/>
          <w:numId w:val="0"/>
        </w:numPr>
        <w:spacing w:line="360" w:lineRule="auto"/>
        <w:ind w:leftChars="0"/>
        <w:jc w:val="both"/>
        <w:rPr>
          <w:rFonts w:hint="default" w:ascii="微软雅黑" w:hAnsi="微软雅黑" w:eastAsia="微软雅黑" w:cs="微软雅黑"/>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7DEB0B"/>
    <w:multiLevelType w:val="singleLevel"/>
    <w:tmpl w:val="7A7DEB0B"/>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2C58BC"/>
    <w:rsid w:val="782C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customStyle="1" w:styleId="11">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Office_11.1.0.10299_F1E327BC-269C-435d-A152-05C5408002CA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2020-12-26T13:36:00Z</dcterms:created>
  <dc:creator>胖子</dc:creator>
  <cp:lastModifiedBy>胖子</cp:lastModifiedBy>
  <dcterms:modified xsi:type="dcterms:W3CDTF">2020-12-26T14:59:28Z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2052-11.1.0.10299</vt:lpwstr>
  </property>
</Properties>
</file>