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Bai1: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44767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Bai2: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3390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Bai3: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4181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|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Bai4: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59626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Bai5: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Bai6: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Tên Use Case:</w:t>
        <w:br w:type="textWrapping"/>
      </w:r>
      <w:r w:rsidDel="00000000" w:rsidR="00000000" w:rsidRPr="00000000">
        <w:rPr>
          <w:rtl w:val="0"/>
        </w:rPr>
        <w:t xml:space="preserve"> Đăng nhập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Người dùng (User)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thống (System)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Mục tiêu:</w:t>
        <w:br w:type="textWrapping"/>
      </w:r>
      <w:r w:rsidDel="00000000" w:rsidR="00000000" w:rsidRPr="00000000">
        <w:rPr>
          <w:rtl w:val="0"/>
        </w:rPr>
        <w:t xml:space="preserve"> Người dùng đăng nhập vào hệ thống để truy cập và sử dụng các chức năng, dịch vụ dành cho tài khoản cá nhân.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iyuy1glfrs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Luồng chính (Main Flow):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Người dùng mở ứng dụng hoặc trang web và chọn chức năng “Đăng nhập”.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thống hiển thị giao diện nhập tên đăng nhập (hoặc email/số điện thoại) và mật khẩu.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Người dùng nhập thông tin đăng nhập của mình.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Người dùng nhấn nút “Đăng nhập”.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thống kiểm tra thông tin đăng nhập trong cơ sở dữ liệu.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Nếu thông tin hợp lệ, hệ thống cho phép truy cập và chuyển đến trang chính (trang chủ/tài khoản cá nhân).</w:t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rnysh8j8yx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Luồng lỗi (Alternative / Error Flow):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Trường hợp 1: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Người dùng nhập sai mật khẩu</w:t>
        <w:br w:type="textWrapping"/>
        <w:t xml:space="preserve"> → Hệ thống hiển thị thông báo “Mật khẩu không chính xác. Vui lòng thử lại.”</w:t>
        <w:br w:type="textWrapping"/>
        <w:t xml:space="preserve"> → Cho phép người dùng nhập lại hoặc chọn “Quên mật khẩu”.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Trường hợp 2:</w:t>
      </w:r>
      <w:r w:rsidDel="00000000" w:rsidR="00000000" w:rsidRPr="00000000">
        <w:rPr>
          <w:rtl w:val="0"/>
        </w:rPr>
        <w:t xml:space="preserve"> Tên đăng nhập không tồn tại</w:t>
        <w:br w:type="textWrapping"/>
        <w:t xml:space="preserve"> → Hệ thống thông báo “Tài khoản không tồn tại. Vui lòng đăng ký mới.”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Trường hợp 3: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Lỗi kết nối hoặc hệ thống không phản hồi</w:t>
        <w:br w:type="textWrapping"/>
        <w:t xml:space="preserve"> → Hệ thống hiển thị thông báo “Lỗi hệ thống. Vui lòng thử lại sau.”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Bai7: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Bai8: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 chính: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Người mua (Customer)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Người bán (Seller)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Hệ thống Shopee (System Admin / Platform)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Các Use Case chính (5 use case):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Đăng nhập / Đăng ký tài khoản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Tìm kiếm và xem sản phẩm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Đặt hàng và thanh toán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Quản lý đơn hàng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Gửi thông báo (do hệ thống thực hiện)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24400" cy="42862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Bai9: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14875" cy="56197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Bai10: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24400" cy="59721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