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304" w:rsidRDefault="00423304" w:rsidP="00423304">
      <w:pPr>
        <w:pStyle w:val="NormalWeb"/>
        <w:shd w:val="clear" w:color="auto" w:fill="FFFFFF"/>
        <w:spacing w:before="120" w:beforeAutospacing="0" w:after="120" w:afterAutospacing="0" w:line="336" w:lineRule="atLeast"/>
        <w:ind w:firstLine="708"/>
        <w:jc w:val="center"/>
        <w:rPr>
          <w:rFonts w:ascii="Arial" w:hAnsi="Arial" w:cs="Arial"/>
          <w:color w:val="252525"/>
          <w:sz w:val="21"/>
          <w:szCs w:val="21"/>
        </w:rPr>
      </w:pPr>
      <w:r>
        <w:rPr>
          <w:rFonts w:ascii="Arial" w:hAnsi="Arial" w:cs="Arial"/>
          <w:color w:val="252525"/>
          <w:sz w:val="21"/>
          <w:szCs w:val="21"/>
        </w:rPr>
        <w:t>Gestão estratégica de empresas</w:t>
      </w:r>
    </w:p>
    <w:p w:rsidR="00423304" w:rsidRDefault="00423304" w:rsidP="00423304">
      <w:pPr>
        <w:pStyle w:val="NormalWeb"/>
        <w:shd w:val="clear" w:color="auto" w:fill="FFFFFF"/>
        <w:spacing w:before="120" w:beforeAutospacing="0" w:after="120" w:afterAutospacing="0" w:line="336" w:lineRule="atLeast"/>
        <w:ind w:firstLine="708"/>
        <w:jc w:val="center"/>
        <w:rPr>
          <w:rFonts w:ascii="Arial" w:hAnsi="Arial" w:cs="Arial"/>
          <w:color w:val="252525"/>
          <w:sz w:val="21"/>
          <w:szCs w:val="21"/>
        </w:rPr>
      </w:pPr>
      <w:r w:rsidRPr="00423304">
        <w:rPr>
          <w:rFonts w:ascii="Arial" w:hAnsi="Arial" w:cs="Arial"/>
          <w:color w:val="252525"/>
          <w:sz w:val="21"/>
          <w:szCs w:val="21"/>
        </w:rPr>
        <w:t>http://pt.wikipedia.org/wiki/Gest%C3%A3o_estrat%C3%A9gica_de_empresas</w:t>
      </w:r>
    </w:p>
    <w:p w:rsidR="00423304" w:rsidRDefault="00423304" w:rsidP="00423304">
      <w:pPr>
        <w:pStyle w:val="NormalWeb"/>
        <w:shd w:val="clear" w:color="auto" w:fill="FFFFFF"/>
        <w:spacing w:before="120" w:beforeAutospacing="0" w:after="120" w:afterAutospacing="0" w:line="336" w:lineRule="atLeast"/>
        <w:jc w:val="center"/>
        <w:rPr>
          <w:rFonts w:ascii="Arial" w:hAnsi="Arial" w:cs="Arial"/>
          <w:color w:val="252525"/>
          <w:sz w:val="21"/>
          <w:szCs w:val="21"/>
        </w:rPr>
      </w:pPr>
    </w:p>
    <w:p w:rsidR="00423304" w:rsidRDefault="00423304" w:rsidP="00423304">
      <w:pPr>
        <w:pStyle w:val="NormalWeb"/>
        <w:shd w:val="clear" w:color="auto" w:fill="FFFFFF"/>
        <w:spacing w:before="120" w:beforeAutospacing="0" w:after="120" w:afterAutospacing="0" w:line="336" w:lineRule="atLeast"/>
        <w:ind w:firstLine="708"/>
        <w:rPr>
          <w:rFonts w:ascii="Arial" w:hAnsi="Arial" w:cs="Arial"/>
          <w:color w:val="252525"/>
          <w:sz w:val="21"/>
          <w:szCs w:val="21"/>
        </w:rPr>
      </w:pPr>
      <w:r>
        <w:rPr>
          <w:rFonts w:ascii="Arial" w:hAnsi="Arial" w:cs="Arial"/>
          <w:color w:val="252525"/>
          <w:sz w:val="21"/>
          <w:szCs w:val="21"/>
        </w:rPr>
        <w:t>O</w:t>
      </w:r>
      <w:r>
        <w:rPr>
          <w:rStyle w:val="apple-converted-space"/>
          <w:rFonts w:ascii="Arial" w:hAnsi="Arial" w:cs="Arial"/>
          <w:color w:val="252525"/>
          <w:sz w:val="21"/>
          <w:szCs w:val="21"/>
        </w:rPr>
        <w:t> </w:t>
      </w:r>
      <w:r>
        <w:rPr>
          <w:rFonts w:ascii="Arial" w:hAnsi="Arial" w:cs="Arial"/>
          <w:b/>
          <w:bCs/>
          <w:color w:val="252525"/>
          <w:sz w:val="21"/>
          <w:szCs w:val="21"/>
        </w:rPr>
        <w:t>mapeamento de processos de negócios</w:t>
      </w:r>
      <w:r>
        <w:rPr>
          <w:rStyle w:val="apple-converted-space"/>
          <w:rFonts w:ascii="Arial" w:hAnsi="Arial" w:cs="Arial"/>
          <w:color w:val="252525"/>
          <w:sz w:val="21"/>
          <w:szCs w:val="21"/>
        </w:rPr>
        <w:t> </w:t>
      </w:r>
      <w:r>
        <w:rPr>
          <w:rFonts w:ascii="Arial" w:hAnsi="Arial" w:cs="Arial"/>
          <w:color w:val="252525"/>
          <w:sz w:val="21"/>
          <w:szCs w:val="21"/>
        </w:rPr>
        <w:t>visa</w:t>
      </w:r>
      <w:r>
        <w:rPr>
          <w:rFonts w:ascii="Arial" w:hAnsi="Arial" w:cs="Arial"/>
          <w:color w:val="252525"/>
          <w:sz w:val="21"/>
          <w:szCs w:val="21"/>
        </w:rPr>
        <w:t xml:space="preserve"> determinar a forma em que os insumos recebidos de um fornecedor, são tratados e transformados em produtos que serão entregues aos clientes. A essa transformação, chamada de p</w:t>
      </w:r>
      <w:r>
        <w:rPr>
          <w:rFonts w:ascii="Arial" w:hAnsi="Arial" w:cs="Arial"/>
          <w:color w:val="252525"/>
          <w:sz w:val="21"/>
          <w:szCs w:val="21"/>
        </w:rPr>
        <w:t xml:space="preserve">rocesso, são alocados recursos </w:t>
      </w:r>
      <w:r>
        <w:rPr>
          <w:rFonts w:ascii="Arial" w:hAnsi="Arial" w:cs="Arial"/>
          <w:color w:val="252525"/>
          <w:sz w:val="21"/>
          <w:szCs w:val="21"/>
        </w:rPr>
        <w:t>destinados a promover essa transformação com efic</w:t>
      </w:r>
      <w:r>
        <w:rPr>
          <w:rFonts w:ascii="Arial" w:hAnsi="Arial" w:cs="Arial"/>
          <w:color w:val="252525"/>
          <w:sz w:val="21"/>
          <w:szCs w:val="21"/>
        </w:rPr>
        <w:t>iência e eficácia</w:t>
      </w:r>
      <w:r>
        <w:rPr>
          <w:rFonts w:ascii="Arial" w:hAnsi="Arial" w:cs="Arial"/>
          <w:color w:val="252525"/>
          <w:sz w:val="21"/>
          <w:szCs w:val="21"/>
        </w:rPr>
        <w:t>.</w:t>
      </w:r>
    </w:p>
    <w:p w:rsidR="00423304" w:rsidRDefault="00423304" w:rsidP="00423304">
      <w:pPr>
        <w:pStyle w:val="NormalWeb"/>
        <w:shd w:val="clear" w:color="auto" w:fill="FFFFFF"/>
        <w:spacing w:before="120" w:beforeAutospacing="0" w:after="120" w:afterAutospacing="0" w:line="336" w:lineRule="atLeast"/>
        <w:ind w:firstLine="708"/>
        <w:rPr>
          <w:rFonts w:ascii="Arial" w:hAnsi="Arial" w:cs="Arial"/>
          <w:color w:val="252525"/>
          <w:sz w:val="21"/>
          <w:szCs w:val="21"/>
        </w:rPr>
      </w:pPr>
      <w:r>
        <w:rPr>
          <w:rFonts w:ascii="Arial" w:hAnsi="Arial" w:cs="Arial"/>
          <w:color w:val="252525"/>
          <w:sz w:val="21"/>
          <w:szCs w:val="21"/>
        </w:rPr>
        <w:t>O</w:t>
      </w:r>
      <w:r>
        <w:rPr>
          <w:rFonts w:ascii="Arial" w:hAnsi="Arial" w:cs="Arial"/>
          <w:color w:val="252525"/>
          <w:sz w:val="21"/>
          <w:szCs w:val="21"/>
        </w:rPr>
        <w:t xml:space="preserve"> mapa de processo e o diagrama de relacionamentos</w:t>
      </w:r>
      <w:r>
        <w:rPr>
          <w:rFonts w:ascii="Arial" w:hAnsi="Arial" w:cs="Arial"/>
          <w:color w:val="252525"/>
          <w:sz w:val="21"/>
          <w:szCs w:val="21"/>
        </w:rPr>
        <w:t xml:space="preserve"> são os </w:t>
      </w:r>
      <w:r>
        <w:rPr>
          <w:rFonts w:ascii="Arial" w:hAnsi="Arial" w:cs="Arial"/>
          <w:color w:val="252525"/>
          <w:sz w:val="21"/>
          <w:szCs w:val="21"/>
        </w:rPr>
        <w:t>resultado</w:t>
      </w:r>
      <w:r>
        <w:rPr>
          <w:rFonts w:ascii="Arial" w:hAnsi="Arial" w:cs="Arial"/>
          <w:color w:val="252525"/>
          <w:sz w:val="21"/>
          <w:szCs w:val="21"/>
        </w:rPr>
        <w:t>s</w:t>
      </w:r>
      <w:r>
        <w:rPr>
          <w:rFonts w:ascii="Arial" w:hAnsi="Arial" w:cs="Arial"/>
          <w:color w:val="252525"/>
          <w:sz w:val="21"/>
          <w:szCs w:val="21"/>
        </w:rPr>
        <w:t xml:space="preserve"> do mapeamento que são representações gráficas, demonstrando o fluxo operacional e a </w:t>
      </w:r>
      <w:r>
        <w:rPr>
          <w:rFonts w:ascii="Arial" w:hAnsi="Arial" w:cs="Arial"/>
          <w:color w:val="252525"/>
          <w:sz w:val="21"/>
          <w:szCs w:val="21"/>
        </w:rPr>
        <w:t>inter-relação</w:t>
      </w:r>
      <w:r>
        <w:rPr>
          <w:rFonts w:ascii="Arial" w:hAnsi="Arial" w:cs="Arial"/>
          <w:color w:val="252525"/>
          <w:sz w:val="21"/>
          <w:szCs w:val="21"/>
        </w:rPr>
        <w:t xml:space="preserve"> entre diferentes processos. Através dos mapas é possível calcular os custos totais do processo, das suas atividades ou tarefas, o tempo de execução, os responsáveis, o pessoal alocado, o tempo de dedicação de cada recurso e estabel</w:t>
      </w:r>
      <w:r>
        <w:rPr>
          <w:rFonts w:ascii="Arial" w:hAnsi="Arial" w:cs="Arial"/>
          <w:color w:val="252525"/>
          <w:sz w:val="21"/>
          <w:szCs w:val="21"/>
        </w:rPr>
        <w:t>e</w:t>
      </w:r>
      <w:r>
        <w:rPr>
          <w:rFonts w:ascii="Arial" w:hAnsi="Arial" w:cs="Arial"/>
          <w:color w:val="252525"/>
          <w:sz w:val="21"/>
          <w:szCs w:val="21"/>
        </w:rPr>
        <w:t>cimento de melhorias ou otimizações.</w:t>
      </w:r>
    </w:p>
    <w:p w:rsidR="00423304" w:rsidRDefault="00423304" w:rsidP="00423304">
      <w:pPr>
        <w:pStyle w:val="NormalWeb"/>
        <w:shd w:val="clear" w:color="auto" w:fill="FFFFFF"/>
        <w:spacing w:before="120" w:beforeAutospacing="0" w:after="120" w:afterAutospacing="0" w:line="336" w:lineRule="atLeast"/>
        <w:ind w:firstLine="708"/>
        <w:rPr>
          <w:rFonts w:ascii="Arial" w:hAnsi="Arial" w:cs="Arial"/>
          <w:color w:val="252525"/>
          <w:sz w:val="21"/>
          <w:szCs w:val="21"/>
        </w:rPr>
      </w:pPr>
      <w:r>
        <w:rPr>
          <w:rFonts w:ascii="Arial" w:hAnsi="Arial" w:cs="Arial"/>
          <w:color w:val="252525"/>
          <w:sz w:val="21"/>
          <w:szCs w:val="21"/>
        </w:rPr>
        <w:t xml:space="preserve">O mapeamento dos processos possibilita e facilita a construção de sistemas de medições, avaliando em tempo real a execução das tarefas, medições dos resultados, custos, produção, produtividade, etc., tornando mais </w:t>
      </w:r>
      <w:r>
        <w:rPr>
          <w:rFonts w:ascii="Arial" w:hAnsi="Arial" w:cs="Arial"/>
          <w:color w:val="252525"/>
          <w:sz w:val="21"/>
          <w:szCs w:val="21"/>
        </w:rPr>
        <w:t>fácil</w:t>
      </w:r>
      <w:r>
        <w:rPr>
          <w:rFonts w:ascii="Arial" w:hAnsi="Arial" w:cs="Arial"/>
          <w:color w:val="252525"/>
          <w:sz w:val="21"/>
          <w:szCs w:val="21"/>
        </w:rPr>
        <w:t xml:space="preserve"> o seu gerenci</w:t>
      </w:r>
      <w:r>
        <w:rPr>
          <w:rFonts w:ascii="Arial" w:hAnsi="Arial" w:cs="Arial"/>
          <w:color w:val="252525"/>
          <w:sz w:val="21"/>
          <w:szCs w:val="21"/>
        </w:rPr>
        <w:t>a</w:t>
      </w:r>
      <w:r>
        <w:rPr>
          <w:rFonts w:ascii="Arial" w:hAnsi="Arial" w:cs="Arial"/>
          <w:color w:val="252525"/>
          <w:sz w:val="21"/>
          <w:szCs w:val="21"/>
        </w:rPr>
        <w:t xml:space="preserve">mento. Outra vertente bastante interessante é conjugar os processos com o gerenciamento de </w:t>
      </w:r>
      <w:proofErr w:type="gramStart"/>
      <w:r>
        <w:rPr>
          <w:rFonts w:ascii="Arial" w:hAnsi="Arial" w:cs="Arial"/>
          <w:color w:val="252525"/>
          <w:sz w:val="21"/>
          <w:szCs w:val="21"/>
        </w:rPr>
        <w:t>riscos</w:t>
      </w:r>
      <w:r w:rsidR="00CE0885">
        <w:rPr>
          <w:rFonts w:ascii="Arial" w:hAnsi="Arial" w:cs="Arial"/>
          <w:color w:val="252525"/>
          <w:sz w:val="21"/>
          <w:szCs w:val="21"/>
        </w:rPr>
        <w:t>,</w:t>
      </w:r>
      <w:r>
        <w:rPr>
          <w:rFonts w:ascii="Arial" w:hAnsi="Arial" w:cs="Arial"/>
          <w:color w:val="252525"/>
          <w:sz w:val="21"/>
          <w:szCs w:val="21"/>
        </w:rPr>
        <w:t xml:space="preserve">  reduzindo</w:t>
      </w:r>
      <w:proofErr w:type="gramEnd"/>
      <w:r>
        <w:rPr>
          <w:rFonts w:ascii="Arial" w:hAnsi="Arial" w:cs="Arial"/>
          <w:color w:val="252525"/>
          <w:sz w:val="21"/>
          <w:szCs w:val="21"/>
        </w:rPr>
        <w:t xml:space="preserve"> a incidência de situações </w:t>
      </w:r>
      <w:r>
        <w:rPr>
          <w:rFonts w:ascii="Arial" w:hAnsi="Arial" w:cs="Arial"/>
          <w:color w:val="252525"/>
          <w:sz w:val="21"/>
          <w:szCs w:val="21"/>
        </w:rPr>
        <w:t>esporádicas</w:t>
      </w:r>
      <w:r>
        <w:rPr>
          <w:rFonts w:ascii="Arial" w:hAnsi="Arial" w:cs="Arial"/>
          <w:color w:val="252525"/>
          <w:sz w:val="21"/>
          <w:szCs w:val="21"/>
        </w:rPr>
        <w:t xml:space="preserve"> e prejudiciais ao funcionamento dos processos e</w:t>
      </w:r>
      <w:r>
        <w:rPr>
          <w:rFonts w:ascii="Arial" w:hAnsi="Arial" w:cs="Arial"/>
          <w:color w:val="252525"/>
          <w:sz w:val="21"/>
          <w:szCs w:val="21"/>
        </w:rPr>
        <w:t xml:space="preserve"> das</w:t>
      </w:r>
      <w:r>
        <w:rPr>
          <w:rFonts w:ascii="Arial" w:hAnsi="Arial" w:cs="Arial"/>
          <w:color w:val="252525"/>
          <w:sz w:val="21"/>
          <w:szCs w:val="21"/>
        </w:rPr>
        <w:t xml:space="preserve"> empresas.</w:t>
      </w:r>
    </w:p>
    <w:p w:rsidR="00423304" w:rsidRDefault="00423304" w:rsidP="00423304">
      <w:pPr>
        <w:pStyle w:val="NormalWeb"/>
        <w:shd w:val="clear" w:color="auto" w:fill="FFFFFF"/>
        <w:spacing w:before="120" w:beforeAutospacing="0" w:after="120" w:afterAutospacing="0" w:line="336" w:lineRule="atLeast"/>
        <w:ind w:firstLine="708"/>
        <w:rPr>
          <w:rFonts w:ascii="Arial" w:hAnsi="Arial" w:cs="Arial"/>
          <w:color w:val="252525"/>
          <w:sz w:val="21"/>
          <w:szCs w:val="21"/>
        </w:rPr>
      </w:pPr>
      <w:r>
        <w:rPr>
          <w:rFonts w:ascii="Arial" w:hAnsi="Arial" w:cs="Arial"/>
          <w:color w:val="252525"/>
          <w:sz w:val="21"/>
          <w:szCs w:val="21"/>
        </w:rPr>
        <w:t xml:space="preserve">No mapeamento, define-se exatamente o que uma entidade empresarial faz, quem é responsável, em que padrão um processo deve ser concluído e como o sucesso de um processo de negócio pode ser determinado. Uma vez feito isso, não pode haver incerteza quanto às exigências de todos os processos internos do negócio. Uma ilustração de processos de negócios é produzida. O primeiro passo para ganhar controle sobre uma organização é conhecer e entender os processos básicos (Deming, 1982; </w:t>
      </w:r>
      <w:proofErr w:type="spellStart"/>
      <w:r>
        <w:rPr>
          <w:rFonts w:ascii="Arial" w:hAnsi="Arial" w:cs="Arial"/>
          <w:color w:val="252525"/>
          <w:sz w:val="21"/>
          <w:szCs w:val="21"/>
        </w:rPr>
        <w:t>Juran</w:t>
      </w:r>
      <w:proofErr w:type="spellEnd"/>
      <w:r>
        <w:rPr>
          <w:rFonts w:ascii="Arial" w:hAnsi="Arial" w:cs="Arial"/>
          <w:color w:val="252525"/>
          <w:sz w:val="21"/>
          <w:szCs w:val="21"/>
        </w:rPr>
        <w:t>, 1988; Taylor, 1911).</w:t>
      </w:r>
    </w:p>
    <w:p w:rsidR="00423304" w:rsidRDefault="00423304" w:rsidP="00423304">
      <w:pPr>
        <w:pStyle w:val="NormalWeb"/>
        <w:shd w:val="clear" w:color="auto" w:fill="FFFFFF"/>
        <w:spacing w:before="120" w:beforeAutospacing="0" w:after="120" w:afterAutospacing="0" w:line="336" w:lineRule="atLeast"/>
        <w:ind w:firstLine="708"/>
        <w:rPr>
          <w:rFonts w:ascii="Arial" w:hAnsi="Arial" w:cs="Arial"/>
          <w:color w:val="252525"/>
          <w:sz w:val="21"/>
          <w:szCs w:val="21"/>
        </w:rPr>
      </w:pPr>
      <w:r>
        <w:rPr>
          <w:rFonts w:ascii="Arial" w:hAnsi="Arial" w:cs="Arial"/>
          <w:color w:val="252525"/>
          <w:sz w:val="21"/>
          <w:szCs w:val="21"/>
        </w:rPr>
        <w:t>Uma área que conjuga os processos e seus gerenciamento</w:t>
      </w:r>
      <w:r w:rsidR="00CE0885">
        <w:rPr>
          <w:rFonts w:ascii="Arial" w:hAnsi="Arial" w:cs="Arial"/>
          <w:color w:val="252525"/>
          <w:sz w:val="21"/>
          <w:szCs w:val="21"/>
        </w:rPr>
        <w:t>s</w:t>
      </w:r>
      <w:r>
        <w:rPr>
          <w:rFonts w:ascii="Arial" w:hAnsi="Arial" w:cs="Arial"/>
          <w:color w:val="252525"/>
          <w:sz w:val="21"/>
          <w:szCs w:val="21"/>
        </w:rPr>
        <w:t xml:space="preserve"> é a BPM (</w:t>
      </w:r>
      <w:proofErr w:type="spellStart"/>
      <w:r>
        <w:rPr>
          <w:rFonts w:ascii="Arial" w:hAnsi="Arial" w:cs="Arial"/>
          <w:color w:val="252525"/>
          <w:sz w:val="21"/>
          <w:szCs w:val="21"/>
        </w:rPr>
        <w:t>Bussiness</w:t>
      </w:r>
      <w:proofErr w:type="spellEnd"/>
      <w:r>
        <w:rPr>
          <w:rFonts w:ascii="Arial" w:hAnsi="Arial" w:cs="Arial"/>
          <w:color w:val="252525"/>
          <w:sz w:val="21"/>
          <w:szCs w:val="21"/>
        </w:rPr>
        <w:t xml:space="preserve"> </w:t>
      </w:r>
      <w:proofErr w:type="spellStart"/>
      <w:r>
        <w:rPr>
          <w:rFonts w:ascii="Arial" w:hAnsi="Arial" w:cs="Arial"/>
          <w:color w:val="252525"/>
          <w:sz w:val="21"/>
          <w:szCs w:val="21"/>
        </w:rPr>
        <w:t>Pro</w:t>
      </w:r>
      <w:bookmarkStart w:id="0" w:name="_GoBack"/>
      <w:bookmarkEnd w:id="0"/>
      <w:r>
        <w:rPr>
          <w:rFonts w:ascii="Arial" w:hAnsi="Arial" w:cs="Arial"/>
          <w:color w:val="252525"/>
          <w:sz w:val="21"/>
          <w:szCs w:val="21"/>
        </w:rPr>
        <w:t>cess</w:t>
      </w:r>
      <w:proofErr w:type="spellEnd"/>
      <w:r>
        <w:rPr>
          <w:rFonts w:ascii="Arial" w:hAnsi="Arial" w:cs="Arial"/>
          <w:color w:val="252525"/>
          <w:sz w:val="21"/>
          <w:szCs w:val="21"/>
        </w:rPr>
        <w:t xml:space="preserve"> Management), bem como a BPMS (</w:t>
      </w:r>
      <w:proofErr w:type="spellStart"/>
      <w:r>
        <w:rPr>
          <w:rFonts w:ascii="Arial" w:hAnsi="Arial" w:cs="Arial"/>
          <w:color w:val="252525"/>
          <w:sz w:val="21"/>
          <w:szCs w:val="21"/>
        </w:rPr>
        <w:t>Bussine</w:t>
      </w:r>
      <w:r w:rsidR="00CE0885">
        <w:rPr>
          <w:rFonts w:ascii="Arial" w:hAnsi="Arial" w:cs="Arial"/>
          <w:color w:val="252525"/>
          <w:sz w:val="21"/>
          <w:szCs w:val="21"/>
        </w:rPr>
        <w:t>ss</w:t>
      </w:r>
      <w:proofErr w:type="spellEnd"/>
      <w:r w:rsidR="00CE0885">
        <w:rPr>
          <w:rFonts w:ascii="Arial" w:hAnsi="Arial" w:cs="Arial"/>
          <w:color w:val="252525"/>
          <w:sz w:val="21"/>
          <w:szCs w:val="21"/>
        </w:rPr>
        <w:t xml:space="preserve"> </w:t>
      </w:r>
      <w:proofErr w:type="spellStart"/>
      <w:r w:rsidR="00CE0885">
        <w:rPr>
          <w:rFonts w:ascii="Arial" w:hAnsi="Arial" w:cs="Arial"/>
          <w:color w:val="252525"/>
          <w:sz w:val="21"/>
          <w:szCs w:val="21"/>
        </w:rPr>
        <w:t>Process</w:t>
      </w:r>
      <w:proofErr w:type="spellEnd"/>
      <w:r w:rsidR="00CE0885">
        <w:rPr>
          <w:rFonts w:ascii="Arial" w:hAnsi="Arial" w:cs="Arial"/>
          <w:color w:val="252525"/>
          <w:sz w:val="21"/>
          <w:szCs w:val="21"/>
        </w:rPr>
        <w:t xml:space="preserve"> Management Software)</w:t>
      </w:r>
    </w:p>
    <w:sectPr w:rsidR="004233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304"/>
    <w:rsid w:val="00423304"/>
    <w:rsid w:val="008B1539"/>
    <w:rsid w:val="00CE08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64E78-255A-4E98-BC0B-626C21774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2330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423304"/>
  </w:style>
  <w:style w:type="character" w:styleId="Hyperlink">
    <w:name w:val="Hyperlink"/>
    <w:basedOn w:val="Fontepargpadro"/>
    <w:uiPriority w:val="99"/>
    <w:unhideWhenUsed/>
    <w:rsid w:val="004233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19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306</Words>
  <Characters>1654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Geraldo Júnior</dc:creator>
  <cp:keywords/>
  <dc:description/>
  <cp:lastModifiedBy>Geraldo Júnior</cp:lastModifiedBy>
  <cp:revision>1</cp:revision>
  <dcterms:created xsi:type="dcterms:W3CDTF">2014-07-02T18:36:00Z</dcterms:created>
  <dcterms:modified xsi:type="dcterms:W3CDTF">2014-07-02T18:50:00Z</dcterms:modified>
</cp:coreProperties>
</file>