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D72" w:rsidRPr="00625D72" w:rsidRDefault="00625D72" w:rsidP="00625D72">
      <w:pPr>
        <w:autoSpaceDE w:val="0"/>
        <w:autoSpaceDN w:val="0"/>
        <w:adjustRightInd w:val="0"/>
        <w:jc w:val="left"/>
        <w:rPr>
          <w:rFonts w:ascii="MicrosoftYaHei" w:eastAsia="MicrosoftYaHei" w:cs="MicrosoftYaHei"/>
          <w:color w:val="000000"/>
          <w:kern w:val="0"/>
          <w:szCs w:val="21"/>
        </w:rPr>
      </w:pPr>
      <w:r w:rsidRPr="00625D72">
        <w:rPr>
          <w:rFonts w:ascii="MicrosoftYaHei" w:eastAsia="MicrosoftYaHei" w:cs="MicrosoftYaHei" w:hint="eastAsia"/>
          <w:color w:val="000000"/>
          <w:kern w:val="0"/>
          <w:szCs w:val="21"/>
        </w:rPr>
        <w:t>商品分类编码、营改增的接口软件产品升级通知</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根据国税总局要求，税控发票开票系统新增加了商品分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类编码、营改增的需求内容，并计划于</w:t>
      </w:r>
      <w:r w:rsidRPr="00625D72">
        <w:rPr>
          <w:rFonts w:ascii="仿宋_GB2312" w:eastAsia="仿宋_GB2312" w:cs="仿宋_GB2312"/>
          <w:color w:val="000000"/>
          <w:kern w:val="0"/>
          <w:szCs w:val="21"/>
        </w:rPr>
        <w:t xml:space="preserve">5 </w:t>
      </w:r>
      <w:r w:rsidRPr="00625D72">
        <w:rPr>
          <w:rFonts w:ascii="仿宋_GB2312" w:eastAsia="仿宋_GB2312" w:cs="仿宋_GB2312" w:hint="eastAsia"/>
          <w:color w:val="000000"/>
          <w:kern w:val="0"/>
          <w:szCs w:val="21"/>
        </w:rPr>
        <w:t>月</w:t>
      </w:r>
      <w:r w:rsidRPr="00625D72">
        <w:rPr>
          <w:rFonts w:ascii="仿宋_GB2312" w:eastAsia="仿宋_GB2312" w:cs="仿宋_GB2312"/>
          <w:color w:val="000000"/>
          <w:kern w:val="0"/>
          <w:szCs w:val="21"/>
        </w:rPr>
        <w:t xml:space="preserve">1 </w:t>
      </w:r>
      <w:r w:rsidRPr="00625D72">
        <w:rPr>
          <w:rFonts w:ascii="仿宋_GB2312" w:eastAsia="仿宋_GB2312" w:cs="仿宋_GB2312" w:hint="eastAsia"/>
          <w:color w:val="000000"/>
          <w:kern w:val="0"/>
          <w:szCs w:val="21"/>
        </w:rPr>
        <w:t>号在营改增行</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业中全面推广。</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本次新需求涉及到接口软件（文本</w:t>
      </w:r>
      <w:r w:rsidRPr="00625D72">
        <w:rPr>
          <w:rFonts w:ascii="TimesNewRoman" w:eastAsia="MicrosoftYaHei" w:hAnsi="TimesNewRoman" w:cs="TimesNewRoman"/>
          <w:color w:val="000000"/>
          <w:kern w:val="0"/>
          <w:szCs w:val="21"/>
        </w:rPr>
        <w:t>/</w:t>
      </w:r>
      <w:r w:rsidRPr="00625D72">
        <w:rPr>
          <w:rFonts w:ascii="仿宋_GB2312" w:eastAsia="仿宋_GB2312" w:cs="仿宋_GB2312" w:hint="eastAsia"/>
          <w:color w:val="000000"/>
          <w:kern w:val="0"/>
          <w:szCs w:val="21"/>
        </w:rPr>
        <w:t>组件）规范的修改，</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企业</w:t>
      </w:r>
      <w:r w:rsidRPr="00625D72">
        <w:rPr>
          <w:rFonts w:ascii="仿宋_GB2312" w:eastAsia="仿宋_GB2312" w:cs="仿宋_GB2312"/>
          <w:color w:val="000000"/>
          <w:kern w:val="0"/>
          <w:szCs w:val="21"/>
        </w:rPr>
        <w:t xml:space="preserve">ERP </w:t>
      </w:r>
      <w:r w:rsidRPr="00625D72">
        <w:rPr>
          <w:rFonts w:ascii="仿宋_GB2312" w:eastAsia="仿宋_GB2312" w:cs="仿宋_GB2312" w:hint="eastAsia"/>
          <w:color w:val="000000"/>
          <w:kern w:val="0"/>
          <w:szCs w:val="21"/>
        </w:rPr>
        <w:t>或组件接口二次开发的软件可能需要进行配套研发</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修改。请全国各服务单位及时通知企业根据自身业务情况对</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相关业务系统进行提前修改。</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本次新增业务需求，要点如下：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1</w:t>
      </w:r>
      <w:r w:rsidRPr="00625D72">
        <w:rPr>
          <w:rFonts w:ascii="仿宋_GB2312" w:eastAsia="仿宋_GB2312" w:cs="仿宋_GB2312" w:hint="eastAsia"/>
          <w:color w:val="000000"/>
          <w:kern w:val="0"/>
          <w:szCs w:val="21"/>
        </w:rPr>
        <w:t>）商品分类编码（发票开具，折扣行，红字信息表）</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2</w:t>
      </w:r>
      <w:r w:rsidRPr="00625D72">
        <w:rPr>
          <w:rFonts w:ascii="仿宋_GB2312" w:eastAsia="仿宋_GB2312" w:cs="仿宋_GB2312" w:hint="eastAsia"/>
          <w:color w:val="000000"/>
          <w:kern w:val="0"/>
          <w:szCs w:val="21"/>
        </w:rPr>
        <w:t>）新增税率</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和</w:t>
      </w:r>
      <w:r w:rsidRPr="00625D72">
        <w:rPr>
          <w:rFonts w:ascii="仿宋_GB2312" w:eastAsia="仿宋_GB2312" w:cs="仿宋_GB2312"/>
          <w:color w:val="000000"/>
          <w:kern w:val="0"/>
          <w:szCs w:val="21"/>
        </w:rPr>
        <w:t>1.5%</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3</w:t>
      </w:r>
      <w:r w:rsidRPr="00625D72">
        <w:rPr>
          <w:rFonts w:ascii="仿宋_GB2312" w:eastAsia="仿宋_GB2312" w:cs="仿宋_GB2312" w:hint="eastAsia"/>
          <w:color w:val="000000"/>
          <w:kern w:val="0"/>
          <w:szCs w:val="21"/>
        </w:rPr>
        <w:t>）差额征税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接口产品升级详细说明，详见附件一。</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航天信息股份有限公司</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2016-4-15</w:t>
      </w:r>
    </w:p>
    <w:p w:rsidR="00625D72" w:rsidRPr="00625D72" w:rsidRDefault="00625D72" w:rsidP="00625D72">
      <w:pPr>
        <w:autoSpaceDE w:val="0"/>
        <w:autoSpaceDN w:val="0"/>
        <w:adjustRightInd w:val="0"/>
        <w:jc w:val="left"/>
        <w:rPr>
          <w:rFonts w:ascii="MicrosoftYaHei" w:eastAsia="MicrosoftYaHei" w:cs="MicrosoftYaHei"/>
          <w:color w:val="000000"/>
          <w:kern w:val="0"/>
          <w:szCs w:val="21"/>
        </w:rPr>
      </w:pPr>
      <w:r w:rsidRPr="00625D72">
        <w:rPr>
          <w:rFonts w:ascii="MicrosoftYaHei" w:eastAsia="MicrosoftYaHei" w:cs="MicrosoftYaHei" w:hint="eastAsia"/>
          <w:color w:val="000000"/>
          <w:kern w:val="0"/>
          <w:szCs w:val="21"/>
        </w:rPr>
        <w:t>附件一：商品分类编码、营改增的接口产品升级说明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2.1 </w:t>
      </w:r>
      <w:r w:rsidRPr="00625D72">
        <w:rPr>
          <w:rFonts w:ascii="仿宋_GB2312" w:eastAsia="仿宋_GB2312" w:cs="仿宋_GB2312" w:hint="eastAsia"/>
          <w:color w:val="000000"/>
          <w:kern w:val="0"/>
          <w:szCs w:val="21"/>
        </w:rPr>
        <w:t>商品分类编码－发票开具</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2.1.1 </w:t>
      </w:r>
      <w:r w:rsidRPr="00625D72">
        <w:rPr>
          <w:rFonts w:ascii="仿宋_GB2312" w:eastAsia="仿宋_GB2312" w:cs="仿宋_GB2312" w:hint="eastAsia"/>
          <w:color w:val="000000"/>
          <w:kern w:val="0"/>
          <w:szCs w:val="21"/>
        </w:rPr>
        <w:t>业务背景</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支持商品分类编码功能的开票版本，接口开票时除了传入以前的开票参数</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规范外，还需要额外传入商品分类编码相关参数。</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接口产品的具体操作如下：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2.1.2 </w:t>
      </w:r>
      <w:r w:rsidRPr="00625D72">
        <w:rPr>
          <w:rFonts w:ascii="仿宋_GB2312" w:eastAsia="仿宋_GB2312" w:cs="仿宋_GB2312" w:hint="eastAsia"/>
          <w:color w:val="000000"/>
          <w:kern w:val="0"/>
          <w:szCs w:val="21"/>
        </w:rPr>
        <w:t>文本接口升级说明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文本接口为用户提供了平滑升级的功能，销售单据的格式规范不需要进行</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变动，避免了用户修改</w:t>
      </w:r>
      <w:r w:rsidRPr="00625D72">
        <w:rPr>
          <w:rFonts w:ascii="仿宋_GB2312" w:eastAsia="仿宋_GB2312" w:cs="仿宋_GB2312"/>
          <w:color w:val="000000"/>
          <w:kern w:val="0"/>
          <w:szCs w:val="21"/>
        </w:rPr>
        <w:t xml:space="preserve">ERP </w:t>
      </w:r>
      <w:r w:rsidRPr="00625D72">
        <w:rPr>
          <w:rFonts w:ascii="仿宋_GB2312" w:eastAsia="仿宋_GB2312" w:cs="仿宋_GB2312" w:hint="eastAsia"/>
          <w:color w:val="000000"/>
          <w:kern w:val="0"/>
          <w:szCs w:val="21"/>
        </w:rPr>
        <w:t>系统的成本和不便。</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实现原理：文本接口的销售单据开票时，会对销售单据的每一行商品名称</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进行自动检索开票软件“商品编码”表，如果检索到“商品编码”表中对应的同</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proofErr w:type="gramStart"/>
      <w:r w:rsidRPr="00625D72">
        <w:rPr>
          <w:rFonts w:ascii="仿宋_GB2312" w:eastAsia="仿宋_GB2312" w:cs="仿宋_GB2312" w:hint="eastAsia"/>
          <w:color w:val="000000"/>
          <w:kern w:val="0"/>
          <w:szCs w:val="21"/>
        </w:rPr>
        <w:t>名商品</w:t>
      </w:r>
      <w:proofErr w:type="gramEnd"/>
      <w:r w:rsidRPr="00625D72">
        <w:rPr>
          <w:rFonts w:ascii="仿宋_GB2312" w:eastAsia="仿宋_GB2312" w:cs="仿宋_GB2312" w:hint="eastAsia"/>
          <w:color w:val="000000"/>
          <w:kern w:val="0"/>
          <w:szCs w:val="21"/>
        </w:rPr>
        <w:t>名称，则以“商品编码”表中检索到的第一个同名商品名称所对应的商品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分类编码赋值给该销售单据的商品明细。销售单据的每一行商品</w:t>
      </w:r>
      <w:proofErr w:type="gramStart"/>
      <w:r w:rsidRPr="00625D72">
        <w:rPr>
          <w:rFonts w:ascii="仿宋_GB2312" w:eastAsia="仿宋_GB2312" w:cs="仿宋_GB2312" w:hint="eastAsia"/>
          <w:color w:val="000000"/>
          <w:kern w:val="0"/>
          <w:szCs w:val="21"/>
        </w:rPr>
        <w:t>明细均</w:t>
      </w:r>
      <w:proofErr w:type="gramEnd"/>
      <w:r w:rsidRPr="00625D72">
        <w:rPr>
          <w:rFonts w:ascii="仿宋_GB2312" w:eastAsia="仿宋_GB2312" w:cs="仿宋_GB2312" w:hint="eastAsia"/>
          <w:color w:val="000000"/>
          <w:kern w:val="0"/>
          <w:szCs w:val="21"/>
        </w:rPr>
        <w:t>需要进行</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此自动检索匹配操作。该方案简单易行，但是由于每一行均需要自动匹配，开票</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效率将会下降。</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具体操作如下：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【第一步】在开票软件的“商品编码”模块中，维护好商品所对应的商品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分类编码。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注：所有需要开票的商品都必须要进行商品分类编码维护。</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【第二步】文本接口的“单据导入”导入销售单据。“单据维护”工具栏</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的“检查”按钮可以进行单据校验，可以检查销售单据的商品分类编码是否匹配。</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【第三步】文本接口的“单据开票”进行开票，开票时将会检索销售单据</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中每一行商品明细是否在“商品编码”表中有对应的商品分类编码信息，如果匹</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配成功则正常开票，如果匹配失败则开票失败。</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2.1.3 </w:t>
      </w:r>
      <w:r w:rsidRPr="00625D72">
        <w:rPr>
          <w:rFonts w:ascii="仿宋_GB2312" w:eastAsia="仿宋_GB2312" w:cs="仿宋_GB2312" w:hint="eastAsia"/>
          <w:color w:val="000000"/>
          <w:kern w:val="0"/>
          <w:szCs w:val="21"/>
        </w:rPr>
        <w:t>组件接口升级说明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组件接口为用户提供了</w:t>
      </w:r>
      <w:r w:rsidRPr="00625D72">
        <w:rPr>
          <w:rFonts w:ascii="仿宋_GB2312" w:eastAsia="仿宋_GB2312" w:cs="仿宋_GB2312"/>
          <w:color w:val="000000"/>
          <w:kern w:val="0"/>
          <w:szCs w:val="21"/>
        </w:rPr>
        <w:t xml:space="preserve">2 </w:t>
      </w:r>
      <w:proofErr w:type="gramStart"/>
      <w:r w:rsidRPr="00625D72">
        <w:rPr>
          <w:rFonts w:ascii="仿宋_GB2312" w:eastAsia="仿宋_GB2312" w:cs="仿宋_GB2312" w:hint="eastAsia"/>
          <w:color w:val="000000"/>
          <w:kern w:val="0"/>
          <w:szCs w:val="21"/>
        </w:rPr>
        <w:t>个</w:t>
      </w:r>
      <w:proofErr w:type="gramEnd"/>
      <w:r w:rsidRPr="00625D72">
        <w:rPr>
          <w:rFonts w:ascii="仿宋_GB2312" w:eastAsia="仿宋_GB2312" w:cs="仿宋_GB2312" w:hint="eastAsia"/>
          <w:color w:val="000000"/>
          <w:kern w:val="0"/>
          <w:szCs w:val="21"/>
        </w:rPr>
        <w:t>可选方案：</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方案</w:t>
      </w:r>
      <w:proofErr w:type="gramStart"/>
      <w:r w:rsidRPr="00625D72">
        <w:rPr>
          <w:rFonts w:ascii="仿宋_GB2312" w:eastAsia="仿宋_GB2312" w:cs="仿宋_GB2312" w:hint="eastAsia"/>
          <w:color w:val="000000"/>
          <w:kern w:val="0"/>
          <w:szCs w:val="21"/>
        </w:rPr>
        <w:t>一</w:t>
      </w:r>
      <w:proofErr w:type="gramEnd"/>
      <w:r w:rsidRPr="00625D72">
        <w:rPr>
          <w:rFonts w:ascii="仿宋_GB2312" w:eastAsia="仿宋_GB2312" w:cs="仿宋_GB2312" w:hint="eastAsia"/>
          <w:color w:val="000000"/>
          <w:kern w:val="0"/>
          <w:szCs w:val="21"/>
        </w:rPr>
        <w:t>：</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000000"/>
          <w:kern w:val="0"/>
          <w:szCs w:val="21"/>
        </w:rPr>
        <w:t>将已经做好商品分类编码匹配的商品编码</w:t>
      </w:r>
      <w:r w:rsidRPr="00625D72">
        <w:rPr>
          <w:rFonts w:ascii="仿宋_GB2312" w:eastAsia="仿宋_GB2312" w:cs="仿宋_GB2312"/>
          <w:color w:val="000000"/>
          <w:kern w:val="0"/>
          <w:szCs w:val="21"/>
        </w:rPr>
        <w:t xml:space="preserve">TXT </w:t>
      </w:r>
      <w:r w:rsidRPr="00625D72">
        <w:rPr>
          <w:rFonts w:ascii="仿宋_GB2312" w:eastAsia="仿宋_GB2312" w:cs="仿宋_GB2312" w:hint="eastAsia"/>
          <w:color w:val="000000"/>
          <w:kern w:val="0"/>
          <w:szCs w:val="21"/>
        </w:rPr>
        <w:t>文件放在开票指定目录</w:t>
      </w:r>
      <w:r w:rsidRPr="00625D72">
        <w:rPr>
          <w:rFonts w:ascii="仿宋_GB2312" w:eastAsia="仿宋_GB2312" w:cs="仿宋_GB2312" w:hint="eastAsia"/>
          <w:color w:val="FF0000"/>
          <w:kern w:val="0"/>
          <w:szCs w:val="21"/>
        </w:rPr>
        <w:t>（开</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proofErr w:type="gramStart"/>
      <w:r w:rsidRPr="00625D72">
        <w:rPr>
          <w:rFonts w:ascii="仿宋_GB2312" w:eastAsia="仿宋_GB2312" w:cs="仿宋_GB2312" w:hint="eastAsia"/>
          <w:color w:val="FF0000"/>
          <w:kern w:val="0"/>
          <w:szCs w:val="21"/>
        </w:rPr>
        <w:t>票软件</w:t>
      </w:r>
      <w:proofErr w:type="gramEnd"/>
      <w:r w:rsidRPr="00625D72">
        <w:rPr>
          <w:rFonts w:ascii="仿宋_GB2312" w:eastAsia="仿宋_GB2312" w:cs="仿宋_GB2312"/>
          <w:color w:val="FF0000"/>
          <w:kern w:val="0"/>
          <w:szCs w:val="21"/>
        </w:rPr>
        <w:t xml:space="preserve">bin </w:t>
      </w:r>
      <w:r w:rsidRPr="00625D72">
        <w:rPr>
          <w:rFonts w:ascii="仿宋_GB2312" w:eastAsia="仿宋_GB2312" w:cs="仿宋_GB2312" w:hint="eastAsia"/>
          <w:color w:val="FF0000"/>
          <w:kern w:val="0"/>
          <w:szCs w:val="21"/>
        </w:rPr>
        <w:t>目录下，文件名</w:t>
      </w:r>
      <w:r w:rsidRPr="00625D72">
        <w:rPr>
          <w:rFonts w:ascii="宋体" w:eastAsia="宋体" w:cs="宋体"/>
          <w:color w:val="FF0000"/>
          <w:kern w:val="0"/>
          <w:szCs w:val="21"/>
        </w:rPr>
        <w:t>flbmxml.txt</w:t>
      </w:r>
      <w:r w:rsidRPr="00625D72">
        <w:rPr>
          <w:rFonts w:ascii="仿宋_GB2312" w:eastAsia="仿宋_GB2312" w:cs="仿宋_GB2312" w:hint="eastAsia"/>
          <w:color w:val="FF0000"/>
          <w:kern w:val="0"/>
          <w:szCs w:val="21"/>
        </w:rPr>
        <w:t>）</w:t>
      </w:r>
      <w:r w:rsidRPr="00625D72">
        <w:rPr>
          <w:rFonts w:ascii="仿宋_GB2312" w:eastAsia="仿宋_GB2312" w:cs="仿宋_GB2312" w:hint="eastAsia"/>
          <w:color w:val="000000"/>
          <w:kern w:val="0"/>
          <w:szCs w:val="21"/>
        </w:rPr>
        <w:t>，组件接口开票时将自动检索该商品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lastRenderedPageBreak/>
        <w:t>编码</w:t>
      </w:r>
      <w:r w:rsidRPr="00625D72">
        <w:rPr>
          <w:rFonts w:ascii="仿宋_GB2312" w:eastAsia="仿宋_GB2312" w:cs="仿宋_GB2312"/>
          <w:color w:val="000000"/>
          <w:kern w:val="0"/>
          <w:szCs w:val="21"/>
        </w:rPr>
        <w:t xml:space="preserve">TXT </w:t>
      </w:r>
      <w:r w:rsidRPr="00625D72">
        <w:rPr>
          <w:rFonts w:ascii="仿宋_GB2312" w:eastAsia="仿宋_GB2312" w:cs="仿宋_GB2312" w:hint="eastAsia"/>
          <w:color w:val="000000"/>
          <w:kern w:val="0"/>
          <w:szCs w:val="21"/>
        </w:rPr>
        <w:t>文件并自动匹配，原理同文本接口。该方案优点是用户不用改系统，缺</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点是匹配效率低。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具体操作如下：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【第一步】编辑商品编码文件。用户有两种方式，方式一、按照商品编码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TXT </w:t>
      </w:r>
      <w:r w:rsidRPr="00625D72">
        <w:rPr>
          <w:rFonts w:ascii="仿宋_GB2312" w:eastAsia="仿宋_GB2312" w:cs="仿宋_GB2312" w:hint="eastAsia"/>
          <w:color w:val="000000"/>
          <w:kern w:val="0"/>
          <w:szCs w:val="21"/>
        </w:rPr>
        <w:t>文件格式，手工编辑；方式二、在开票软件“商品编码”模块中维护好商品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分类编码，导出为</w:t>
      </w:r>
      <w:r w:rsidRPr="00625D72">
        <w:rPr>
          <w:rFonts w:ascii="仿宋_GB2312" w:eastAsia="仿宋_GB2312" w:cs="仿宋_GB2312"/>
          <w:color w:val="000000"/>
          <w:kern w:val="0"/>
          <w:szCs w:val="21"/>
        </w:rPr>
        <w:t>TXT</w:t>
      </w:r>
      <w:r w:rsidRPr="00625D72">
        <w:rPr>
          <w:rFonts w:ascii="仿宋_GB2312" w:eastAsia="仿宋_GB2312" w:cs="仿宋_GB2312" w:hint="eastAsia"/>
          <w:color w:val="000000"/>
          <w:kern w:val="0"/>
          <w:szCs w:val="21"/>
        </w:rPr>
        <w: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【第二步】将商品编码</w:t>
      </w:r>
      <w:r w:rsidRPr="00625D72">
        <w:rPr>
          <w:rFonts w:ascii="仿宋_GB2312" w:eastAsia="仿宋_GB2312" w:cs="仿宋_GB2312"/>
          <w:color w:val="000000"/>
          <w:kern w:val="0"/>
          <w:szCs w:val="21"/>
        </w:rPr>
        <w:t xml:space="preserve">TXT </w:t>
      </w:r>
      <w:r w:rsidRPr="00625D72">
        <w:rPr>
          <w:rFonts w:ascii="仿宋_GB2312" w:eastAsia="仿宋_GB2312" w:cs="仿宋_GB2312" w:hint="eastAsia"/>
          <w:color w:val="000000"/>
          <w:kern w:val="0"/>
          <w:szCs w:val="21"/>
        </w:rPr>
        <w:t>文件名称改为“</w:t>
      </w:r>
      <w:r w:rsidRPr="00625D72">
        <w:rPr>
          <w:rFonts w:ascii="宋体" w:eastAsia="宋体" w:cs="宋体"/>
          <w:color w:val="FF0000"/>
          <w:kern w:val="0"/>
          <w:szCs w:val="21"/>
        </w:rPr>
        <w:t>flbmxml.txt</w:t>
      </w:r>
      <w:r w:rsidRPr="00625D72">
        <w:rPr>
          <w:rFonts w:ascii="仿宋_GB2312" w:eastAsia="仿宋_GB2312" w:cs="仿宋_GB2312" w:hint="eastAsia"/>
          <w:color w:val="000000"/>
          <w:kern w:val="0"/>
          <w:szCs w:val="21"/>
        </w:rPr>
        <w:t>”并拷贝到开票</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软件安装目录</w:t>
      </w:r>
      <w:r w:rsidRPr="00625D72">
        <w:rPr>
          <w:rFonts w:ascii="TimesNewRoman" w:eastAsia="MicrosoftYaHei" w:hAnsi="TimesNewRoman" w:cs="TimesNewRoman"/>
          <w:color w:val="FF0000"/>
          <w:kern w:val="0"/>
          <w:szCs w:val="21"/>
        </w:rPr>
        <w:t xml:space="preserve">bin </w:t>
      </w:r>
      <w:r w:rsidRPr="00625D72">
        <w:rPr>
          <w:rFonts w:ascii="仿宋_GB2312" w:eastAsia="仿宋_GB2312" w:cs="仿宋_GB2312" w:hint="eastAsia"/>
          <w:color w:val="000000"/>
          <w:kern w:val="0"/>
          <w:szCs w:val="21"/>
        </w:rPr>
        <w:t>目录下。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注：如果用户的商品编码有变动，需要定期更新该</w:t>
      </w:r>
      <w:r w:rsidRPr="00625D72">
        <w:rPr>
          <w:rFonts w:ascii="宋体" w:eastAsia="宋体" w:cs="宋体"/>
          <w:color w:val="FF0000"/>
          <w:kern w:val="0"/>
          <w:szCs w:val="21"/>
        </w:rPr>
        <w:t>flbmxml.txt</w:t>
      </w:r>
      <w:r w:rsidRPr="00625D72">
        <w:rPr>
          <w:rFonts w:ascii="仿宋_GB2312" w:eastAsia="仿宋_GB2312" w:cs="仿宋_GB2312" w:hint="eastAsia"/>
          <w:color w:val="000000"/>
          <w:kern w:val="0"/>
          <w:szCs w:val="21"/>
        </w:rPr>
        <w: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【第三步】组件接口开票，会对开票明细的每一行商品名称进行自动检索</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该商品编码</w:t>
      </w:r>
      <w:r w:rsidRPr="00625D72">
        <w:rPr>
          <w:rFonts w:ascii="宋体" w:eastAsia="宋体" w:cs="宋体"/>
          <w:color w:val="FF0000"/>
          <w:kern w:val="0"/>
          <w:szCs w:val="21"/>
        </w:rPr>
        <w:t xml:space="preserve">flbmxml.txt </w:t>
      </w:r>
      <w:r w:rsidRPr="00625D72">
        <w:rPr>
          <w:rFonts w:ascii="宋体" w:eastAsia="宋体" w:cs="宋体" w:hint="eastAsia"/>
          <w:color w:val="FF0000"/>
          <w:kern w:val="0"/>
          <w:szCs w:val="21"/>
        </w:rPr>
        <w:t>文件</w:t>
      </w:r>
      <w:r w:rsidRPr="00625D72">
        <w:rPr>
          <w:rFonts w:ascii="仿宋_GB2312" w:eastAsia="仿宋_GB2312" w:cs="仿宋_GB2312" w:hint="eastAsia"/>
          <w:color w:val="000000"/>
          <w:kern w:val="0"/>
          <w:szCs w:val="21"/>
        </w:rPr>
        <w:t>，如果匹配成功则正常开票，如果匹配失败则开票</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失败。</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方案二：</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调用新的商品分类编码接口，对商品明细行进行赋值商品分类编码参数。</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优点是速度快，缺点是用户要改系统。</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【新接口说明】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针对货物与劳务税收分类编码版本新增的编码版本号、税收分类编码、是</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proofErr w:type="gramStart"/>
      <w:r w:rsidRPr="00625D72">
        <w:rPr>
          <w:rFonts w:ascii="仿宋_GB2312" w:eastAsia="仿宋_GB2312" w:cs="仿宋_GB2312" w:hint="eastAsia"/>
          <w:color w:val="000000"/>
          <w:kern w:val="0"/>
          <w:szCs w:val="21"/>
        </w:rPr>
        <w:t>否</w:t>
      </w:r>
      <w:proofErr w:type="gramEnd"/>
      <w:r w:rsidRPr="00625D72">
        <w:rPr>
          <w:rFonts w:ascii="仿宋_GB2312" w:eastAsia="仿宋_GB2312" w:cs="仿宋_GB2312" w:hint="eastAsia"/>
          <w:color w:val="000000"/>
          <w:kern w:val="0"/>
          <w:szCs w:val="21"/>
        </w:rPr>
        <w:t>享受税收优惠政策、享受税收优惠政策内容、零税率标识、企业自编码这六个</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字段通过调用</w:t>
      </w:r>
      <w:r w:rsidRPr="00625D72">
        <w:rPr>
          <w:rFonts w:ascii="仿宋_GB2312" w:eastAsia="仿宋_GB2312" w:cs="仿宋_GB2312"/>
          <w:color w:val="000000"/>
          <w:kern w:val="0"/>
          <w:szCs w:val="21"/>
        </w:rPr>
        <w:t xml:space="preserve">public String </w:t>
      </w:r>
      <w:proofErr w:type="spellStart"/>
      <w:r w:rsidRPr="00625D72">
        <w:rPr>
          <w:rFonts w:ascii="仿宋_GB2312" w:eastAsia="仿宋_GB2312" w:cs="仿宋_GB2312"/>
          <w:color w:val="000000"/>
          <w:kern w:val="0"/>
          <w:szCs w:val="21"/>
        </w:rPr>
        <w:t>BatchUpload</w:t>
      </w:r>
      <w:proofErr w:type="spellEnd"/>
      <w:r w:rsidRPr="00625D72">
        <w:rPr>
          <w:rFonts w:ascii="仿宋_GB2312" w:eastAsia="仿宋_GB2312" w:cs="仿宋_GB2312"/>
          <w:color w:val="000000"/>
          <w:kern w:val="0"/>
          <w:szCs w:val="21"/>
        </w:rPr>
        <w:t xml:space="preserve">(String </w:t>
      </w:r>
      <w:proofErr w:type="spellStart"/>
      <w:r w:rsidRPr="00625D72">
        <w:rPr>
          <w:rFonts w:ascii="仿宋_GB2312" w:eastAsia="仿宋_GB2312" w:cs="仿宋_GB2312"/>
          <w:color w:val="000000"/>
          <w:kern w:val="0"/>
          <w:szCs w:val="21"/>
        </w:rPr>
        <w:t>param</w:t>
      </w:r>
      <w:proofErr w:type="spellEnd"/>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传给接口数据。</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专票、普票、货运发票、电子发票每个商品行均需要调用</w:t>
      </w:r>
      <w:proofErr w:type="spellStart"/>
      <w:r w:rsidRPr="00625D72">
        <w:rPr>
          <w:rFonts w:ascii="仿宋_GB2312" w:eastAsia="仿宋_GB2312" w:cs="仿宋_GB2312"/>
          <w:color w:val="000000"/>
          <w:kern w:val="0"/>
          <w:szCs w:val="21"/>
        </w:rPr>
        <w:t>BatchUpload</w:t>
      </w:r>
      <w:proofErr w:type="spellEnd"/>
      <w:r w:rsidRPr="00625D72">
        <w:rPr>
          <w:rFonts w:ascii="仿宋_GB2312" w:eastAsia="仿宋_GB2312" w:cs="仿宋_GB2312"/>
          <w:color w:val="000000"/>
          <w:kern w:val="0"/>
          <w:szCs w:val="21"/>
        </w:rPr>
        <w:t xml:space="preserve"> </w:t>
      </w:r>
      <w:r w:rsidRPr="00625D72">
        <w:rPr>
          <w:rFonts w:ascii="仿宋_GB2312" w:eastAsia="仿宋_GB2312" w:cs="仿宋_GB2312" w:hint="eastAsia"/>
          <w:color w:val="000000"/>
          <w:kern w:val="0"/>
          <w:szCs w:val="21"/>
        </w:rPr>
        <w:t>传</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入一次；机动车发票，每张发票开具之前调用</w:t>
      </w:r>
      <w:proofErr w:type="spellStart"/>
      <w:r w:rsidRPr="00625D72">
        <w:rPr>
          <w:rFonts w:ascii="仿宋_GB2312" w:eastAsia="仿宋_GB2312" w:cs="仿宋_GB2312"/>
          <w:color w:val="000000"/>
          <w:kern w:val="0"/>
          <w:szCs w:val="21"/>
        </w:rPr>
        <w:t>BatchUpload</w:t>
      </w:r>
      <w:proofErr w:type="spellEnd"/>
      <w:r w:rsidRPr="00625D72">
        <w:rPr>
          <w:rFonts w:ascii="仿宋_GB2312" w:eastAsia="仿宋_GB2312" w:cs="仿宋_GB2312"/>
          <w:color w:val="000000"/>
          <w:kern w:val="0"/>
          <w:szCs w:val="21"/>
        </w:rPr>
        <w:t xml:space="preserve"> </w:t>
      </w:r>
      <w:r w:rsidRPr="00625D72">
        <w:rPr>
          <w:rFonts w:ascii="仿宋_GB2312" w:eastAsia="仿宋_GB2312" w:cs="仿宋_GB2312" w:hint="eastAsia"/>
          <w:color w:val="000000"/>
          <w:kern w:val="0"/>
          <w:szCs w:val="21"/>
        </w:rPr>
        <w:t>传入。</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每张发票开具时传入的编码版本号必须一致，数据格式如下所示</w:t>
      </w:r>
      <w:r w:rsidRPr="00625D72">
        <w:rPr>
          <w:rFonts w:ascii="仿宋_GB2312" w:eastAsia="仿宋_GB2312" w:cs="仿宋_GB2312"/>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Wingdings" w:eastAsia="MicrosoftYaHei" w:hAnsi="Wingdings" w:cs="Wingdings"/>
          <w:color w:val="000000"/>
          <w:kern w:val="0"/>
          <w:szCs w:val="21"/>
        </w:rPr>
        <w:t>􀂙</w:t>
      </w:r>
      <w:r w:rsidRPr="00625D72">
        <w:rPr>
          <w:rFonts w:ascii="Wingdings" w:eastAsia="MicrosoftYaHei" w:hAnsi="Wingdings" w:cs="Wingdings"/>
          <w:color w:val="000000"/>
          <w:kern w:val="0"/>
          <w:szCs w:val="21"/>
        </w:rPr>
        <w:t></w:t>
      </w:r>
      <w:r w:rsidRPr="00625D72">
        <w:rPr>
          <w:rFonts w:ascii="宋体" w:eastAsia="宋体" w:cs="宋体" w:hint="eastAsia"/>
          <w:color w:val="000000"/>
          <w:kern w:val="0"/>
          <w:szCs w:val="21"/>
        </w:rPr>
        <w:t>输入</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业务报文</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&lt;ID&gt;1100&lt;/ID&gt;&lt;!</w:t>
      </w:r>
      <w:r w:rsidRPr="00625D72">
        <w:rPr>
          <w:rFonts w:ascii="华文中宋" w:eastAsia="华文中宋" w:cs="华文中宋" w:hint="eastAsia"/>
          <w:color w:val="000000"/>
          <w:kern w:val="0"/>
          <w:szCs w:val="21"/>
        </w:rPr>
        <w:t>—</w:t>
      </w:r>
      <w:r w:rsidRPr="00625D72">
        <w:rPr>
          <w:rFonts w:ascii="华文中宋" w:eastAsia="华文中宋" w:cs="华文中宋"/>
          <w:color w:val="000000"/>
          <w:kern w:val="0"/>
          <w:szCs w:val="21"/>
        </w:rPr>
        <w:t xml:space="preserve">1100 </w:t>
      </w:r>
      <w:r w:rsidRPr="00625D72">
        <w:rPr>
          <w:rFonts w:ascii="华文中宋" w:eastAsia="华文中宋" w:cs="华文中宋" w:hint="eastAsia"/>
          <w:color w:val="000000"/>
          <w:kern w:val="0"/>
          <w:szCs w:val="21"/>
        </w:rPr>
        <w:t>为更新编码相关信息接口业务标识</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&lt;DATA&gt;&lt;/DATA&gt;&lt;!--</w:t>
      </w:r>
      <w:r w:rsidRPr="00625D72">
        <w:rPr>
          <w:rFonts w:ascii="华文中宋" w:eastAsia="华文中宋" w:cs="华文中宋" w:hint="eastAsia"/>
          <w:color w:val="000000"/>
          <w:kern w:val="0"/>
          <w:szCs w:val="21"/>
        </w:rPr>
        <w:t>各接口的输入数据报文的</w:t>
      </w:r>
      <w:r w:rsidRPr="00625D72">
        <w:rPr>
          <w:rFonts w:ascii="华文中宋" w:eastAsia="华文中宋" w:cs="华文中宋"/>
          <w:color w:val="000000"/>
          <w:kern w:val="0"/>
          <w:szCs w:val="21"/>
        </w:rPr>
        <w:t xml:space="preserve">BASE64 </w:t>
      </w:r>
      <w:r w:rsidRPr="00625D72">
        <w:rPr>
          <w:rFonts w:ascii="华文中宋" w:eastAsia="华文中宋" w:cs="华文中宋" w:hint="eastAsia"/>
          <w:color w:val="000000"/>
          <w:kern w:val="0"/>
          <w:szCs w:val="21"/>
        </w:rPr>
        <w:t>编码字符串</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hint="eastAsia"/>
          <w:color w:val="000000"/>
          <w:kern w:val="0"/>
          <w:szCs w:val="21"/>
        </w:rPr>
        <w:t>数据报文</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 ?&gt;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GoodsNo</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—固定节点</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GoodsNoVer</w:t>
      </w:r>
      <w:proofErr w:type="spellEnd"/>
      <w:r w:rsidRPr="00625D72">
        <w:rPr>
          <w:rFonts w:ascii="华文中宋" w:eastAsia="华文中宋" w:cs="华文中宋"/>
          <w:color w:val="000000"/>
          <w:kern w:val="0"/>
          <w:szCs w:val="21"/>
        </w:rPr>
        <w:t>&gt;1.0&lt;/</w:t>
      </w:r>
      <w:proofErr w:type="spellStart"/>
      <w:r w:rsidRPr="00625D72">
        <w:rPr>
          <w:rFonts w:ascii="华文中宋" w:eastAsia="华文中宋" w:cs="华文中宋"/>
          <w:color w:val="000000"/>
          <w:kern w:val="0"/>
          <w:szCs w:val="21"/>
        </w:rPr>
        <w:t>GoodsNoVer</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—编码版本号</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GoodsTaxNo</w:t>
      </w:r>
      <w:proofErr w:type="spellEnd"/>
      <w:r w:rsidRPr="00625D72">
        <w:rPr>
          <w:rFonts w:ascii="华文中宋" w:eastAsia="华文中宋" w:cs="华文中宋"/>
          <w:color w:val="000000"/>
          <w:kern w:val="0"/>
          <w:szCs w:val="21"/>
        </w:rPr>
        <w:t xml:space="preserve">&gt;104010102&lt;/ </w:t>
      </w:r>
      <w:proofErr w:type="spellStart"/>
      <w:r w:rsidRPr="00625D72">
        <w:rPr>
          <w:rFonts w:ascii="华文中宋" w:eastAsia="华文中宋" w:cs="华文中宋"/>
          <w:color w:val="000000"/>
          <w:kern w:val="0"/>
          <w:szCs w:val="21"/>
        </w:rPr>
        <w:t>GoodsTaxNo</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税收分类编码</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TaxPre</w:t>
      </w:r>
      <w:proofErr w:type="spellEnd"/>
      <w:r w:rsidRPr="00625D72">
        <w:rPr>
          <w:rFonts w:ascii="华文中宋" w:eastAsia="华文中宋" w:cs="华文中宋"/>
          <w:color w:val="000000"/>
          <w:kern w:val="0"/>
          <w:szCs w:val="21"/>
        </w:rPr>
        <w:t xml:space="preserve">&gt;0&lt;/ </w:t>
      </w:r>
      <w:proofErr w:type="spellStart"/>
      <w:r w:rsidRPr="00625D72">
        <w:rPr>
          <w:rFonts w:ascii="华文中宋" w:eastAsia="华文中宋" w:cs="华文中宋"/>
          <w:color w:val="000000"/>
          <w:kern w:val="0"/>
          <w:szCs w:val="21"/>
        </w:rPr>
        <w:t>TaxPre</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是否享受税收优惠政策</w:t>
      </w:r>
      <w:r w:rsidRPr="00625D72">
        <w:rPr>
          <w:rFonts w:ascii="华文中宋" w:eastAsia="华文中宋" w:cs="华文中宋"/>
          <w:color w:val="000000"/>
          <w:kern w:val="0"/>
          <w:szCs w:val="21"/>
        </w:rPr>
        <w:t>0</w:t>
      </w:r>
      <w:r w:rsidRPr="00625D72">
        <w:rPr>
          <w:rFonts w:ascii="华文中宋" w:eastAsia="华文中宋" w:cs="华文中宋" w:hint="eastAsia"/>
          <w:color w:val="000000"/>
          <w:kern w:val="0"/>
          <w:szCs w:val="21"/>
        </w:rPr>
        <w:t>：不享受，</w:t>
      </w:r>
      <w:r w:rsidRPr="00625D72">
        <w:rPr>
          <w:rFonts w:ascii="华文中宋" w:eastAsia="华文中宋" w:cs="华文中宋"/>
          <w:color w:val="000000"/>
          <w:kern w:val="0"/>
          <w:szCs w:val="21"/>
        </w:rPr>
        <w:t>1</w:t>
      </w:r>
      <w:r w:rsidRPr="00625D72">
        <w:rPr>
          <w:rFonts w:ascii="华文中宋" w:eastAsia="华文中宋" w:cs="华文中宋" w:hint="eastAsia"/>
          <w:color w:val="000000"/>
          <w:kern w:val="0"/>
          <w:szCs w:val="21"/>
        </w:rPr>
        <w:t>：享受</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TaxPreCon</w:t>
      </w:r>
      <w:proofErr w:type="spellEnd"/>
      <w:r w:rsidRPr="00625D72">
        <w:rPr>
          <w:rFonts w:ascii="华文中宋" w:eastAsia="华文中宋" w:cs="华文中宋"/>
          <w:color w:val="000000"/>
          <w:kern w:val="0"/>
          <w:szCs w:val="21"/>
        </w:rPr>
        <w:t>&gt;</w:t>
      </w:r>
      <w:r w:rsidRPr="00625D72">
        <w:rPr>
          <w:rFonts w:ascii="华文中宋" w:eastAsia="华文中宋" w:cs="华文中宋" w:hint="eastAsia"/>
          <w:color w:val="000000"/>
          <w:kern w:val="0"/>
          <w:szCs w:val="21"/>
        </w:rPr>
        <w:t>免税</w:t>
      </w:r>
      <w:r w:rsidRPr="00625D72">
        <w:rPr>
          <w:rFonts w:ascii="华文中宋" w:eastAsia="华文中宋" w:cs="华文中宋"/>
          <w:color w:val="000000"/>
          <w:kern w:val="0"/>
          <w:szCs w:val="21"/>
        </w:rPr>
        <w:t xml:space="preserve">&lt;/ </w:t>
      </w:r>
      <w:proofErr w:type="spellStart"/>
      <w:r w:rsidRPr="00625D72">
        <w:rPr>
          <w:rFonts w:ascii="华文中宋" w:eastAsia="华文中宋" w:cs="华文中宋"/>
          <w:color w:val="000000"/>
          <w:kern w:val="0"/>
          <w:szCs w:val="21"/>
        </w:rPr>
        <w:t>TaxPreCon</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享受税收优惠政策内容</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ZeroTax</w:t>
      </w:r>
      <w:proofErr w:type="spellEnd"/>
      <w:r w:rsidRPr="00625D72">
        <w:rPr>
          <w:rFonts w:ascii="华文中宋" w:eastAsia="华文中宋" w:cs="华文中宋"/>
          <w:color w:val="000000"/>
          <w:kern w:val="0"/>
          <w:szCs w:val="21"/>
        </w:rPr>
        <w:t xml:space="preserve">&gt;&lt;/ </w:t>
      </w:r>
      <w:proofErr w:type="spellStart"/>
      <w:r w:rsidRPr="00625D72">
        <w:rPr>
          <w:rFonts w:ascii="华文中宋" w:eastAsia="华文中宋" w:cs="华文中宋"/>
          <w:color w:val="000000"/>
          <w:kern w:val="0"/>
          <w:szCs w:val="21"/>
        </w:rPr>
        <w:t>ZeroTax</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—零税率标识空：非零税率，</w:t>
      </w:r>
      <w:r w:rsidRPr="00625D72">
        <w:rPr>
          <w:rFonts w:ascii="华文中宋" w:eastAsia="华文中宋" w:cs="华文中宋"/>
          <w:color w:val="000000"/>
          <w:kern w:val="0"/>
          <w:szCs w:val="21"/>
        </w:rPr>
        <w:t>0</w:t>
      </w:r>
      <w:r w:rsidRPr="00625D72">
        <w:rPr>
          <w:rFonts w:ascii="华文中宋" w:eastAsia="华文中宋" w:cs="华文中宋" w:hint="eastAsia"/>
          <w:color w:val="000000"/>
          <w:kern w:val="0"/>
          <w:szCs w:val="21"/>
        </w:rPr>
        <w:t>：出口退税，</w:t>
      </w:r>
      <w:r w:rsidRPr="00625D72">
        <w:rPr>
          <w:rFonts w:ascii="华文中宋" w:eastAsia="华文中宋" w:cs="华文中宋"/>
          <w:color w:val="000000"/>
          <w:kern w:val="0"/>
          <w:szCs w:val="21"/>
        </w:rPr>
        <w:t>1</w:t>
      </w:r>
      <w:r w:rsidRPr="00625D72">
        <w:rPr>
          <w:rFonts w:ascii="华文中宋" w:eastAsia="华文中宋" w:cs="华文中宋" w:hint="eastAsia"/>
          <w:color w:val="000000"/>
          <w:kern w:val="0"/>
          <w:szCs w:val="21"/>
        </w:rPr>
        <w:t>：免税，</w:t>
      </w:r>
      <w:r w:rsidRPr="00625D72">
        <w:rPr>
          <w:rFonts w:ascii="华文中宋" w:eastAsia="华文中宋" w:cs="华文中宋"/>
          <w:color w:val="000000"/>
          <w:kern w:val="0"/>
          <w:szCs w:val="21"/>
        </w:rPr>
        <w:t>2</w:t>
      </w:r>
      <w:r w:rsidRPr="00625D72">
        <w:rPr>
          <w:rFonts w:ascii="华文中宋" w:eastAsia="华文中宋" w:cs="华文中宋" w:hint="eastAsia"/>
          <w:color w:val="000000"/>
          <w:kern w:val="0"/>
          <w:szCs w:val="21"/>
        </w:rPr>
        <w:t>：不征收，</w:t>
      </w:r>
      <w:r w:rsidRPr="00625D72">
        <w:rPr>
          <w:rFonts w:ascii="华文中宋" w:eastAsia="华文中宋" w:cs="华文中宋"/>
          <w:color w:val="000000"/>
          <w:kern w:val="0"/>
          <w:szCs w:val="21"/>
        </w:rPr>
        <w:t xml:space="preserve">3 </w:t>
      </w:r>
      <w:r w:rsidRPr="00625D72">
        <w:rPr>
          <w:rFonts w:ascii="华文中宋" w:eastAsia="华文中宋" w:cs="华文中宋" w:hint="eastAsia"/>
          <w:color w:val="000000"/>
          <w:kern w:val="0"/>
          <w:szCs w:val="21"/>
        </w:rPr>
        <w:t>普</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hint="eastAsia"/>
          <w:color w:val="000000"/>
          <w:kern w:val="0"/>
          <w:szCs w:val="21"/>
        </w:rPr>
        <w:t>通零税率</w:t>
      </w:r>
      <w:proofErr w:type="gramEnd"/>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CropGoodsNo</w:t>
      </w:r>
      <w:proofErr w:type="spellEnd"/>
      <w:r w:rsidRPr="00625D72">
        <w:rPr>
          <w:rFonts w:ascii="华文中宋" w:eastAsia="华文中宋" w:cs="华文中宋"/>
          <w:color w:val="000000"/>
          <w:kern w:val="0"/>
          <w:szCs w:val="21"/>
        </w:rPr>
        <w:t>&gt;12345321&lt;/</w:t>
      </w:r>
      <w:proofErr w:type="spellStart"/>
      <w:r w:rsidRPr="00625D72">
        <w:rPr>
          <w:rFonts w:ascii="华文中宋" w:eastAsia="华文中宋" w:cs="华文中宋"/>
          <w:color w:val="000000"/>
          <w:kern w:val="0"/>
          <w:szCs w:val="21"/>
        </w:rPr>
        <w:t>CropGoodsNo</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—企业自编码</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TaxDeduction</w:t>
      </w:r>
      <w:proofErr w:type="spellEnd"/>
      <w:r w:rsidRPr="00625D72">
        <w:rPr>
          <w:rFonts w:ascii="华文中宋" w:eastAsia="华文中宋" w:cs="华文中宋"/>
          <w:color w:val="000000"/>
          <w:kern w:val="0"/>
          <w:szCs w:val="21"/>
        </w:rPr>
        <w:t>&gt;1234.23&lt;/</w:t>
      </w:r>
      <w:proofErr w:type="spellStart"/>
      <w:r w:rsidRPr="00625D72">
        <w:rPr>
          <w:rFonts w:ascii="华文中宋" w:eastAsia="华文中宋" w:cs="华文中宋"/>
          <w:color w:val="000000"/>
          <w:kern w:val="0"/>
          <w:szCs w:val="21"/>
        </w:rPr>
        <w:t>TaxDeduction</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—扣除额，该字段可为空</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GoodsNo</w:t>
      </w:r>
      <w:proofErr w:type="spellEnd"/>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lastRenderedPageBreak/>
        <w:t>&lt;/INPUT&gt;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&lt;/FPXT&gt;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Wingdings" w:eastAsia="MicrosoftYaHei" w:hAnsi="Wingdings" w:cs="Wingdings"/>
          <w:color w:val="000000"/>
          <w:kern w:val="0"/>
          <w:szCs w:val="21"/>
        </w:rPr>
        <w:t>􀂙</w:t>
      </w:r>
      <w:r w:rsidRPr="00625D72">
        <w:rPr>
          <w:rFonts w:ascii="Wingdings" w:eastAsia="MicrosoftYaHei" w:hAnsi="Wingdings" w:cs="Wingdings"/>
          <w:color w:val="000000"/>
          <w:kern w:val="0"/>
          <w:szCs w:val="21"/>
        </w:rPr>
        <w:t></w:t>
      </w:r>
      <w:r w:rsidRPr="00625D72">
        <w:rPr>
          <w:rFonts w:ascii="宋体" w:eastAsia="宋体" w:cs="宋体" w:hint="eastAsia"/>
          <w:color w:val="000000"/>
          <w:kern w:val="0"/>
          <w:szCs w:val="21"/>
        </w:rPr>
        <w:t>输出</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&lt;FPXT_COM_OUTPUT&gt;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&lt;ID&gt;1100&lt;/ID&gt;&lt;!--</w:t>
      </w:r>
      <w:r w:rsidRPr="00625D72">
        <w:rPr>
          <w:rFonts w:ascii="华文中宋" w:eastAsia="华文中宋" w:cs="华文中宋" w:hint="eastAsia"/>
          <w:color w:val="000000"/>
          <w:kern w:val="0"/>
          <w:szCs w:val="21"/>
        </w:rPr>
        <w:t>接口业务标识</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&lt;CODE&gt;&lt;/CODE&gt;&lt;!--</w:t>
      </w:r>
      <w:r w:rsidRPr="00625D72">
        <w:rPr>
          <w:rFonts w:ascii="华文中宋" w:eastAsia="华文中宋" w:cs="华文中宋" w:hint="eastAsia"/>
          <w:color w:val="000000"/>
          <w:kern w:val="0"/>
          <w:szCs w:val="21"/>
        </w:rPr>
        <w:t>结果代码：</w:t>
      </w:r>
      <w:r w:rsidRPr="00625D72">
        <w:rPr>
          <w:rFonts w:ascii="华文中宋" w:eastAsia="华文中宋" w:cs="华文中宋"/>
          <w:color w:val="000000"/>
          <w:kern w:val="0"/>
          <w:szCs w:val="21"/>
        </w:rPr>
        <w:t xml:space="preserve">0000 </w:t>
      </w:r>
      <w:r w:rsidRPr="00625D72">
        <w:rPr>
          <w:rFonts w:ascii="华文中宋" w:eastAsia="华文中宋" w:cs="华文中宋" w:hint="eastAsia"/>
          <w:color w:val="000000"/>
          <w:kern w:val="0"/>
          <w:szCs w:val="21"/>
        </w:rPr>
        <w:t>成功</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&lt;MESS&gt;&lt;/MESS&gt;&lt;!--</w:t>
      </w:r>
      <w:r w:rsidRPr="00625D72">
        <w:rPr>
          <w:rFonts w:ascii="华文中宋" w:eastAsia="华文中宋" w:cs="华文中宋" w:hint="eastAsia"/>
          <w:color w:val="000000"/>
          <w:kern w:val="0"/>
          <w:szCs w:val="21"/>
        </w:rPr>
        <w:t>描述信息</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&lt;/FPXT_COM_OUTPUT&gt;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方案点评：</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用户可以根据自身情况选择其中一个方案，可以使用方案</w:t>
      </w:r>
      <w:proofErr w:type="gramStart"/>
      <w:r w:rsidRPr="00625D72">
        <w:rPr>
          <w:rFonts w:ascii="仿宋_GB2312" w:eastAsia="仿宋_GB2312" w:cs="仿宋_GB2312" w:hint="eastAsia"/>
          <w:color w:val="000000"/>
          <w:kern w:val="0"/>
          <w:szCs w:val="21"/>
        </w:rPr>
        <w:t>一</w:t>
      </w:r>
      <w:proofErr w:type="gramEnd"/>
      <w:r w:rsidRPr="00625D72">
        <w:rPr>
          <w:rFonts w:ascii="仿宋_GB2312" w:eastAsia="仿宋_GB2312" w:cs="仿宋_GB2312" w:hint="eastAsia"/>
          <w:color w:val="000000"/>
          <w:kern w:val="0"/>
          <w:szCs w:val="21"/>
        </w:rPr>
        <w:t>进行过渡，等</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方案二实现后再切换到方案二。方案一比较适合商品名称较少、开票速度不太敏</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proofErr w:type="gramStart"/>
      <w:r w:rsidRPr="00625D72">
        <w:rPr>
          <w:rFonts w:ascii="仿宋_GB2312" w:eastAsia="仿宋_GB2312" w:cs="仿宋_GB2312" w:hint="eastAsia"/>
          <w:color w:val="000000"/>
          <w:kern w:val="0"/>
          <w:szCs w:val="21"/>
        </w:rPr>
        <w:t>感</w:t>
      </w:r>
      <w:proofErr w:type="gramEnd"/>
      <w:r w:rsidRPr="00625D72">
        <w:rPr>
          <w:rFonts w:ascii="仿宋_GB2312" w:eastAsia="仿宋_GB2312" w:cs="仿宋_GB2312" w:hint="eastAsia"/>
          <w:color w:val="000000"/>
          <w:kern w:val="0"/>
          <w:szCs w:val="21"/>
        </w:rPr>
        <w:t>的企业，也适合作为过渡方案。</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2.2 </w:t>
      </w:r>
      <w:r w:rsidRPr="00625D72">
        <w:rPr>
          <w:rFonts w:ascii="仿宋_GB2312" w:eastAsia="仿宋_GB2312" w:cs="仿宋_GB2312" w:hint="eastAsia"/>
          <w:color w:val="000000"/>
          <w:kern w:val="0"/>
          <w:szCs w:val="21"/>
        </w:rPr>
        <w:t>商品分类编码－折扣行</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2.2.1 </w:t>
      </w:r>
      <w:r w:rsidRPr="00625D72">
        <w:rPr>
          <w:rFonts w:ascii="仿宋_GB2312" w:eastAsia="仿宋_GB2312" w:cs="仿宋_GB2312" w:hint="eastAsia"/>
          <w:color w:val="000000"/>
          <w:kern w:val="0"/>
          <w:szCs w:val="21"/>
        </w:rPr>
        <w:t>业务背景</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支持商品分类编码功能的开票版本，发票票面的折扣行格式发生了变化。</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原折扣商品行的名称改变了，折扣行商品名称和被折扣商品名称相同，</w:t>
      </w:r>
      <w:proofErr w:type="gramStart"/>
      <w:r w:rsidRPr="00625D72">
        <w:rPr>
          <w:rFonts w:ascii="仿宋_GB2312" w:eastAsia="仿宋_GB2312" w:cs="仿宋_GB2312" w:hint="eastAsia"/>
          <w:color w:val="000000"/>
          <w:kern w:val="0"/>
          <w:szCs w:val="21"/>
        </w:rPr>
        <w:t>规</w:t>
      </w:r>
      <w:proofErr w:type="gramEnd"/>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格型号，单位，数量，单价都为空，金额显示折扣金额，税率同商品行税率，税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额</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折扣金额</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折扣税率。</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单行折扣情况：</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多行商品折扣情况：</w:t>
      </w:r>
      <w:r w:rsidRPr="00625D72">
        <w:rPr>
          <w:rFonts w:ascii="仿宋_GB2312" w:eastAsia="仿宋_GB2312" w:cs="仿宋_GB2312"/>
          <w:color w:val="000000"/>
          <w:kern w:val="0"/>
          <w:szCs w:val="21"/>
        </w:rPr>
        <w:t xml:space="preserve"> </w:t>
      </w:r>
      <w:r w:rsidRPr="00625D72">
        <w:rPr>
          <w:rFonts w:ascii="仿宋_GB2312" w:eastAsia="仿宋_GB2312" w:cs="仿宋_GB2312" w:hint="eastAsia"/>
          <w:color w:val="000000"/>
          <w:kern w:val="0"/>
          <w:szCs w:val="21"/>
        </w:rPr>
        <w:t>需要对每个商品行分别折扣。</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例如：下图填开发票时时折扣行数</w:t>
      </w:r>
      <w:r w:rsidRPr="00625D72">
        <w:rPr>
          <w:rFonts w:ascii="仿宋_GB2312" w:eastAsia="仿宋_GB2312" w:cs="仿宋_GB2312"/>
          <w:color w:val="000000"/>
          <w:kern w:val="0"/>
          <w:szCs w:val="21"/>
        </w:rPr>
        <w:t>3</w:t>
      </w:r>
      <w:r w:rsidRPr="00625D72">
        <w:rPr>
          <w:rFonts w:ascii="仿宋_GB2312" w:eastAsia="仿宋_GB2312" w:cs="仿宋_GB2312" w:hint="eastAsia"/>
          <w:color w:val="000000"/>
          <w:kern w:val="0"/>
          <w:szCs w:val="21"/>
        </w:rPr>
        <w:t>，打印后开票处理如下：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2.2.2 </w:t>
      </w:r>
      <w:r w:rsidRPr="00625D72">
        <w:rPr>
          <w:rFonts w:ascii="仿宋_GB2312" w:eastAsia="仿宋_GB2312" w:cs="仿宋_GB2312" w:hint="eastAsia"/>
          <w:color w:val="000000"/>
          <w:kern w:val="0"/>
          <w:szCs w:val="21"/>
        </w:rPr>
        <w:t>文本和组件升级说明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对于折扣行格式的变化，接口（文本</w:t>
      </w:r>
      <w:r w:rsidRPr="00625D72">
        <w:rPr>
          <w:rFonts w:ascii="TimesNewRoman" w:eastAsia="仿宋_GB2312" w:hAnsi="TimesNewRoman" w:cs="TimesNewRoman"/>
          <w:color w:val="000000"/>
          <w:kern w:val="0"/>
          <w:szCs w:val="21"/>
        </w:rPr>
        <w:t>/</w:t>
      </w:r>
      <w:r w:rsidRPr="00625D72">
        <w:rPr>
          <w:rFonts w:ascii="仿宋_GB2312" w:eastAsia="仿宋_GB2312" w:cs="仿宋_GB2312" w:hint="eastAsia"/>
          <w:color w:val="000000"/>
          <w:kern w:val="0"/>
          <w:szCs w:val="21"/>
        </w:rPr>
        <w:t>组件）为用户提供了平滑升级的功能，</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销售单据的格式规范或接口调用格式不需要进行变动，避免了用户修改</w:t>
      </w:r>
      <w:r w:rsidRPr="00625D72">
        <w:rPr>
          <w:rFonts w:ascii="仿宋_GB2312" w:eastAsia="仿宋_GB2312" w:cs="仿宋_GB2312"/>
          <w:color w:val="000000"/>
          <w:kern w:val="0"/>
          <w:szCs w:val="21"/>
        </w:rPr>
        <w:t xml:space="preserve">ERP </w:t>
      </w:r>
      <w:r w:rsidRPr="00625D72">
        <w:rPr>
          <w:rFonts w:ascii="仿宋_GB2312" w:eastAsia="仿宋_GB2312" w:cs="仿宋_GB2312" w:hint="eastAsia"/>
          <w:color w:val="000000"/>
          <w:kern w:val="0"/>
          <w:szCs w:val="21"/>
        </w:rPr>
        <w:t>系统</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的成本和不便。</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具体操作如下：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一、对于单行折扣</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文本</w:t>
      </w:r>
      <w:r w:rsidRPr="00625D72">
        <w:rPr>
          <w:rFonts w:ascii="TimesNewRoman" w:eastAsia="仿宋_GB2312" w:hAnsi="TimesNewRoman" w:cs="TimesNewRoman"/>
          <w:color w:val="000000"/>
          <w:kern w:val="0"/>
          <w:szCs w:val="21"/>
        </w:rPr>
        <w:t>/</w:t>
      </w:r>
      <w:r w:rsidRPr="00625D72">
        <w:rPr>
          <w:rFonts w:ascii="仿宋_GB2312" w:eastAsia="仿宋_GB2312" w:cs="仿宋_GB2312" w:hint="eastAsia"/>
          <w:color w:val="000000"/>
          <w:kern w:val="0"/>
          <w:szCs w:val="21"/>
        </w:rPr>
        <w:t>组件仍按照以前的单行折扣传入格式，在实际开票时，文本</w:t>
      </w:r>
      <w:r w:rsidRPr="00625D72">
        <w:rPr>
          <w:rFonts w:ascii="TimesNewRoman" w:eastAsia="仿宋_GB2312" w:hAnsi="TimesNewRoman" w:cs="TimesNewRoman"/>
          <w:color w:val="000000"/>
          <w:kern w:val="0"/>
          <w:szCs w:val="21"/>
        </w:rPr>
        <w:t>/</w:t>
      </w:r>
      <w:r w:rsidRPr="00625D72">
        <w:rPr>
          <w:rFonts w:ascii="仿宋_GB2312" w:eastAsia="仿宋_GB2312" w:cs="仿宋_GB2312" w:hint="eastAsia"/>
          <w:color w:val="000000"/>
          <w:kern w:val="0"/>
          <w:szCs w:val="21"/>
        </w:rPr>
        <w:t>组件将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折扣行商品名称和对应的商品分类编码自动改为与被折扣商品行一致。</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二、对于多行折扣</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文本</w:t>
      </w:r>
      <w:r w:rsidRPr="00625D72">
        <w:rPr>
          <w:rFonts w:ascii="TimesNewRoman" w:eastAsia="仿宋_GB2312" w:hAnsi="TimesNewRoman" w:cs="TimesNewRoman"/>
          <w:color w:val="000000"/>
          <w:kern w:val="0"/>
          <w:szCs w:val="21"/>
        </w:rPr>
        <w:t>/</w:t>
      </w:r>
      <w:r w:rsidRPr="00625D72">
        <w:rPr>
          <w:rFonts w:ascii="仿宋_GB2312" w:eastAsia="仿宋_GB2312" w:cs="仿宋_GB2312" w:hint="eastAsia"/>
          <w:color w:val="000000"/>
          <w:kern w:val="0"/>
          <w:szCs w:val="21"/>
        </w:rPr>
        <w:t>组件仍按照以前的多行折扣传入格式，在实际开票时，文本</w:t>
      </w:r>
      <w:r w:rsidRPr="00625D72">
        <w:rPr>
          <w:rFonts w:ascii="TimesNewRoman" w:eastAsia="仿宋_GB2312" w:hAnsi="TimesNewRoman" w:cs="TimesNewRoman"/>
          <w:color w:val="000000"/>
          <w:kern w:val="0"/>
          <w:szCs w:val="21"/>
        </w:rPr>
        <w:t>/</w:t>
      </w:r>
      <w:r w:rsidRPr="00625D72">
        <w:rPr>
          <w:rFonts w:ascii="仿宋_GB2312" w:eastAsia="仿宋_GB2312" w:cs="仿宋_GB2312" w:hint="eastAsia"/>
          <w:color w:val="000000"/>
          <w:kern w:val="0"/>
          <w:szCs w:val="21"/>
        </w:rPr>
        <w:t>组件将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多行折扣拆分为单行折扣，同时将折扣行商品名称和对应的商品分类编码自动改</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为与被折扣商品行一致。</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2.3 </w:t>
      </w:r>
      <w:r w:rsidRPr="00625D72">
        <w:rPr>
          <w:rFonts w:ascii="仿宋_GB2312" w:eastAsia="仿宋_GB2312" w:cs="仿宋_GB2312" w:hint="eastAsia"/>
          <w:color w:val="000000"/>
          <w:kern w:val="0"/>
          <w:szCs w:val="21"/>
        </w:rPr>
        <w:t>商品分类编码－红字信息表接口</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2.3.1 </w:t>
      </w:r>
      <w:r w:rsidRPr="00625D72">
        <w:rPr>
          <w:rFonts w:ascii="仿宋_GB2312" w:eastAsia="仿宋_GB2312" w:cs="仿宋_GB2312" w:hint="eastAsia"/>
          <w:color w:val="000000"/>
          <w:kern w:val="0"/>
          <w:szCs w:val="21"/>
        </w:rPr>
        <w:t>业务背景</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支持商品分类编码功能的开票版本，红字发票信息表接口也增加了商品分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类编码的相关字段。</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2.3.2 </w:t>
      </w:r>
      <w:r w:rsidRPr="00625D72">
        <w:rPr>
          <w:rFonts w:ascii="仿宋_GB2312" w:eastAsia="仿宋_GB2312" w:cs="仿宋_GB2312" w:hint="eastAsia"/>
          <w:color w:val="000000"/>
          <w:kern w:val="0"/>
          <w:szCs w:val="21"/>
        </w:rPr>
        <w:t>组件接口升级说明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由于涉及到接口格式规范的修改，用户必须要修改程序。</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由于目前全国应用不多，请使用该接口的服务单位联系产品经理荣长江。</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2.4 </w:t>
      </w:r>
      <w:r w:rsidRPr="00625D72">
        <w:rPr>
          <w:rFonts w:ascii="仿宋_GB2312" w:eastAsia="仿宋_GB2312" w:cs="仿宋_GB2312" w:hint="eastAsia"/>
          <w:color w:val="000000"/>
          <w:kern w:val="0"/>
          <w:szCs w:val="21"/>
        </w:rPr>
        <w:t>新增税率</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和</w:t>
      </w:r>
      <w:r w:rsidRPr="00625D72">
        <w:rPr>
          <w:rFonts w:ascii="仿宋_GB2312" w:eastAsia="仿宋_GB2312" w:cs="仿宋_GB2312"/>
          <w:color w:val="000000"/>
          <w:kern w:val="0"/>
          <w:szCs w:val="21"/>
        </w:rPr>
        <w:t>1.5%</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2.4.1 </w:t>
      </w:r>
      <w:r w:rsidRPr="00625D72">
        <w:rPr>
          <w:rFonts w:ascii="仿宋_GB2312" w:eastAsia="仿宋_GB2312" w:cs="仿宋_GB2312" w:hint="eastAsia"/>
          <w:color w:val="000000"/>
          <w:kern w:val="0"/>
          <w:szCs w:val="21"/>
        </w:rPr>
        <w:t>业务背景</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000000"/>
          <w:kern w:val="0"/>
          <w:szCs w:val="21"/>
        </w:rPr>
        <w:t>本次营改增需求增加了</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和</w:t>
      </w:r>
      <w:r w:rsidRPr="00625D72">
        <w:rPr>
          <w:rFonts w:ascii="仿宋_GB2312" w:eastAsia="仿宋_GB2312" w:cs="仿宋_GB2312"/>
          <w:color w:val="000000"/>
          <w:kern w:val="0"/>
          <w:szCs w:val="21"/>
        </w:rPr>
        <w:t>1.5%</w:t>
      </w:r>
      <w:r w:rsidRPr="00625D72">
        <w:rPr>
          <w:rFonts w:ascii="仿宋_GB2312" w:eastAsia="仿宋_GB2312" w:cs="仿宋_GB2312" w:hint="eastAsia"/>
          <w:color w:val="000000"/>
          <w:kern w:val="0"/>
          <w:szCs w:val="21"/>
        </w:rPr>
        <w:t>税率，</w:t>
      </w:r>
      <w:r w:rsidRPr="00625D72">
        <w:rPr>
          <w:rFonts w:ascii="仿宋_GB2312" w:eastAsia="仿宋_GB2312" w:cs="仿宋_GB2312" w:hint="eastAsia"/>
          <w:color w:val="FF0000"/>
          <w:kern w:val="0"/>
          <w:szCs w:val="21"/>
        </w:rPr>
        <w:t>其中</w:t>
      </w:r>
      <w:r w:rsidRPr="00625D72">
        <w:rPr>
          <w:rFonts w:ascii="仿宋_GB2312" w:eastAsia="仿宋_GB2312" w:cs="仿宋_GB2312"/>
          <w:color w:val="FF0000"/>
          <w:kern w:val="0"/>
          <w:szCs w:val="21"/>
        </w:rPr>
        <w:t>1.5%</w:t>
      </w:r>
      <w:r w:rsidRPr="00625D72">
        <w:rPr>
          <w:rFonts w:ascii="仿宋_GB2312" w:eastAsia="仿宋_GB2312" w:cs="仿宋_GB2312" w:hint="eastAsia"/>
          <w:color w:val="FF0000"/>
          <w:kern w:val="0"/>
          <w:szCs w:val="21"/>
        </w:rPr>
        <w:t>税率在</w:t>
      </w:r>
      <w:r w:rsidRPr="00625D72">
        <w:rPr>
          <w:rFonts w:ascii="仿宋_GB2312" w:eastAsia="仿宋_GB2312" w:cs="仿宋_GB2312"/>
          <w:color w:val="FF0000"/>
          <w:kern w:val="0"/>
          <w:szCs w:val="21"/>
        </w:rPr>
        <w:t xml:space="preserve">5 </w:t>
      </w:r>
      <w:r w:rsidRPr="00625D72">
        <w:rPr>
          <w:rFonts w:ascii="仿宋_GB2312" w:eastAsia="仿宋_GB2312" w:cs="仿宋_GB2312" w:hint="eastAsia"/>
          <w:color w:val="FF0000"/>
          <w:kern w:val="0"/>
          <w:szCs w:val="21"/>
        </w:rPr>
        <w:t>月</w:t>
      </w:r>
      <w:r w:rsidRPr="00625D72">
        <w:rPr>
          <w:rFonts w:ascii="仿宋_GB2312" w:eastAsia="仿宋_GB2312" w:cs="仿宋_GB2312"/>
          <w:color w:val="FF0000"/>
          <w:kern w:val="0"/>
          <w:szCs w:val="21"/>
        </w:rPr>
        <w:t xml:space="preserve">1 </w:t>
      </w:r>
      <w:r w:rsidRPr="00625D72">
        <w:rPr>
          <w:rFonts w:ascii="仿宋_GB2312" w:eastAsia="仿宋_GB2312" w:cs="仿宋_GB2312" w:hint="eastAsia"/>
          <w:color w:val="FF0000"/>
          <w:kern w:val="0"/>
          <w:szCs w:val="21"/>
        </w:rPr>
        <w:t>号后可用。</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lastRenderedPageBreak/>
        <w:t>这两个税率比较特殊，对于部分企业来说，业务系统可能需要做相应的特</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proofErr w:type="gramStart"/>
      <w:r w:rsidRPr="00625D72">
        <w:rPr>
          <w:rFonts w:ascii="仿宋_GB2312" w:eastAsia="仿宋_GB2312" w:cs="仿宋_GB2312" w:hint="eastAsia"/>
          <w:color w:val="000000"/>
          <w:kern w:val="0"/>
          <w:szCs w:val="21"/>
        </w:rPr>
        <w:t>殊</w:t>
      </w:r>
      <w:proofErr w:type="gramEnd"/>
      <w:r w:rsidRPr="00625D72">
        <w:rPr>
          <w:rFonts w:ascii="仿宋_GB2312" w:eastAsia="仿宋_GB2312" w:cs="仿宋_GB2312" w:hint="eastAsia"/>
          <w:color w:val="000000"/>
          <w:kern w:val="0"/>
          <w:szCs w:val="21"/>
        </w:rPr>
        <w:t>处理。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具体要求如下：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2.4.2 </w:t>
      </w:r>
      <w:r w:rsidRPr="00625D72">
        <w:rPr>
          <w:rFonts w:ascii="仿宋_GB2312" w:eastAsia="仿宋_GB2312" w:cs="仿宋_GB2312" w:hint="eastAsia"/>
          <w:color w:val="000000"/>
          <w:kern w:val="0"/>
          <w:szCs w:val="21"/>
        </w:rPr>
        <w:t>文本接口升级说明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一、对于</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税率</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1</w:t>
      </w:r>
      <w:r w:rsidRPr="00625D72">
        <w:rPr>
          <w:rFonts w:ascii="仿宋_GB2312" w:eastAsia="仿宋_GB2312" w:cs="仿宋_GB2312" w:hint="eastAsia"/>
          <w:color w:val="000000"/>
          <w:kern w:val="0"/>
          <w:szCs w:val="21"/>
        </w:rPr>
        <w:t>）对于海洋石油</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（含税税率）用户来说，文本接口导入规范和以前</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一样，在文本单据</w:t>
      </w:r>
      <w:r w:rsidRPr="00625D72">
        <w:rPr>
          <w:rFonts w:ascii="仿宋_GB2312" w:eastAsia="仿宋_GB2312" w:cs="仿宋_GB2312"/>
          <w:color w:val="000000"/>
          <w:kern w:val="0"/>
          <w:szCs w:val="21"/>
        </w:rPr>
        <w:t xml:space="preserve">TXT </w:t>
      </w:r>
      <w:r w:rsidRPr="00625D72">
        <w:rPr>
          <w:rFonts w:ascii="仿宋_GB2312" w:eastAsia="仿宋_GB2312" w:cs="仿宋_GB2312" w:hint="eastAsia"/>
          <w:color w:val="000000"/>
          <w:kern w:val="0"/>
          <w:szCs w:val="21"/>
        </w:rPr>
        <w:t>的销售单据主体信息表中</w:t>
      </w:r>
      <w:proofErr w:type="gramStart"/>
      <w:r w:rsidRPr="00625D72">
        <w:rPr>
          <w:rFonts w:ascii="仿宋_GB2312" w:eastAsia="仿宋_GB2312" w:cs="仿宋_GB2312" w:hint="eastAsia"/>
          <w:color w:val="000000"/>
          <w:kern w:val="0"/>
          <w:szCs w:val="21"/>
        </w:rPr>
        <w:t>中</w:t>
      </w:r>
      <w:proofErr w:type="gramEnd"/>
      <w:r w:rsidRPr="00625D72">
        <w:rPr>
          <w:rFonts w:ascii="仿宋_GB2312" w:eastAsia="仿宋_GB2312" w:cs="仿宋_GB2312" w:hint="eastAsia"/>
          <w:color w:val="000000"/>
          <w:kern w:val="0"/>
          <w:szCs w:val="21"/>
        </w:rPr>
        <w:t>需要导入海洋石油标识，销售</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单据商品明细表中不需改动。</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具体规范：</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表头</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表单标示（“</w:t>
      </w:r>
      <w:r w:rsidRPr="00625D72">
        <w:rPr>
          <w:rFonts w:ascii="宋体" w:eastAsia="宋体" w:cs="宋体"/>
          <w:color w:val="000000"/>
          <w:kern w:val="0"/>
          <w:szCs w:val="21"/>
        </w:rPr>
        <w:t>SJJK0101</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表单</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名称（“销售单据传入”）；附注</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（文本）</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2 </w:t>
      </w:r>
      <w:r w:rsidRPr="00625D72">
        <w:rPr>
          <w:rFonts w:ascii="宋体" w:eastAsia="宋体" w:cs="宋体" w:hint="eastAsia"/>
          <w:color w:val="000000"/>
          <w:kern w:val="0"/>
          <w:szCs w:val="21"/>
        </w:rPr>
        <w:t>系统不处理附注</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单据头</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每个单</w:t>
      </w:r>
    </w:p>
    <w:p w:rsidR="00625D72" w:rsidRPr="00625D72" w:rsidRDefault="00625D72" w:rsidP="00625D72">
      <w:pPr>
        <w:autoSpaceDE w:val="0"/>
        <w:autoSpaceDN w:val="0"/>
        <w:adjustRightInd w:val="0"/>
        <w:jc w:val="left"/>
        <w:rPr>
          <w:rFonts w:ascii="宋体" w:eastAsia="宋体" w:cs="宋体"/>
          <w:color w:val="000000"/>
          <w:kern w:val="0"/>
          <w:szCs w:val="21"/>
        </w:rPr>
      </w:pPr>
      <w:proofErr w:type="gramStart"/>
      <w:r w:rsidRPr="00625D72">
        <w:rPr>
          <w:rFonts w:ascii="宋体" w:eastAsia="宋体" w:cs="宋体" w:hint="eastAsia"/>
          <w:color w:val="000000"/>
          <w:kern w:val="0"/>
          <w:szCs w:val="21"/>
        </w:rPr>
        <w:t>据仅一</w:t>
      </w:r>
      <w:proofErr w:type="gramEnd"/>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行</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0 </w:t>
      </w:r>
      <w:r w:rsidRPr="00625D72">
        <w:rPr>
          <w:rFonts w:ascii="宋体" w:eastAsia="宋体" w:cs="宋体" w:hint="eastAsia"/>
          <w:color w:val="000000"/>
          <w:kern w:val="0"/>
          <w:szCs w:val="21"/>
        </w:rPr>
        <w:t>、单据号</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20)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1 </w:t>
      </w:r>
      <w:r w:rsidRPr="00625D72">
        <w:rPr>
          <w:rFonts w:ascii="宋体" w:eastAsia="宋体" w:cs="宋体" w:hint="eastAsia"/>
          <w:color w:val="000000"/>
          <w:kern w:val="0"/>
          <w:szCs w:val="21"/>
        </w:rPr>
        <w:t>、商品行数</w:t>
      </w:r>
      <w:r w:rsidRPr="00625D72">
        <w:rPr>
          <w:rFonts w:ascii="宋体" w:eastAsia="宋体" w:cs="宋体"/>
          <w:color w:val="000000"/>
          <w:kern w:val="0"/>
          <w:szCs w:val="21"/>
        </w:rPr>
        <w:t>(</w:t>
      </w:r>
      <w:r w:rsidRPr="00625D72">
        <w:rPr>
          <w:rFonts w:ascii="宋体" w:eastAsia="宋体" w:cs="宋体" w:hint="eastAsia"/>
          <w:color w:val="000000"/>
          <w:kern w:val="0"/>
          <w:szCs w:val="21"/>
        </w:rPr>
        <w:t>整数</w:t>
      </w:r>
      <w:r w:rsidRPr="00625D72">
        <w:rPr>
          <w:rFonts w:ascii="宋体" w:eastAsia="宋体" w:cs="宋体"/>
          <w:color w:val="000000"/>
          <w:kern w:val="0"/>
          <w:szCs w:val="21"/>
        </w:rPr>
        <w:t>4)</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2 </w:t>
      </w:r>
      <w:r w:rsidRPr="00625D72">
        <w:rPr>
          <w:rFonts w:ascii="宋体" w:eastAsia="宋体" w:cs="宋体" w:hint="eastAsia"/>
          <w:color w:val="000000"/>
          <w:kern w:val="0"/>
          <w:szCs w:val="21"/>
        </w:rPr>
        <w:t>、购方名称</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100)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3 </w:t>
      </w:r>
      <w:r w:rsidRPr="00625D72">
        <w:rPr>
          <w:rFonts w:ascii="宋体" w:eastAsia="宋体" w:cs="宋体" w:hint="eastAsia"/>
          <w:color w:val="000000"/>
          <w:kern w:val="0"/>
          <w:szCs w:val="21"/>
        </w:rPr>
        <w:t>、购方税号</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15)</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4 </w:t>
      </w:r>
      <w:r w:rsidRPr="00625D72">
        <w:rPr>
          <w:rFonts w:ascii="宋体" w:eastAsia="宋体" w:cs="宋体" w:hint="eastAsia"/>
          <w:color w:val="000000"/>
          <w:kern w:val="0"/>
          <w:szCs w:val="21"/>
        </w:rPr>
        <w:t>、购方地址电话</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80)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5 </w:t>
      </w:r>
      <w:r w:rsidRPr="00625D72">
        <w:rPr>
          <w:rFonts w:ascii="宋体" w:eastAsia="宋体" w:cs="宋体" w:hint="eastAsia"/>
          <w:color w:val="000000"/>
          <w:kern w:val="0"/>
          <w:szCs w:val="21"/>
        </w:rPr>
        <w:t>、购方银行帐号</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80)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6 </w:t>
      </w:r>
      <w:r w:rsidRPr="00625D72">
        <w:rPr>
          <w:rFonts w:ascii="宋体" w:eastAsia="宋体" w:cs="宋体" w:hint="eastAsia"/>
          <w:color w:val="000000"/>
          <w:kern w:val="0"/>
          <w:szCs w:val="21"/>
        </w:rPr>
        <w:t>、备注</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160)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7 </w:t>
      </w:r>
      <w:r w:rsidRPr="00625D72">
        <w:rPr>
          <w:rFonts w:ascii="宋体" w:eastAsia="宋体" w:cs="宋体" w:hint="eastAsia"/>
          <w:color w:val="000000"/>
          <w:kern w:val="0"/>
          <w:szCs w:val="21"/>
        </w:rPr>
        <w:t>、复核人</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8)</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8 </w:t>
      </w:r>
      <w:r w:rsidRPr="00625D72">
        <w:rPr>
          <w:rFonts w:ascii="宋体" w:eastAsia="宋体" w:cs="宋体" w:hint="eastAsia"/>
          <w:color w:val="000000"/>
          <w:kern w:val="0"/>
          <w:szCs w:val="21"/>
        </w:rPr>
        <w:t>、收款人</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8)</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9 </w:t>
      </w:r>
      <w:r w:rsidRPr="00625D72">
        <w:rPr>
          <w:rFonts w:ascii="宋体" w:eastAsia="宋体" w:cs="宋体" w:hint="eastAsia"/>
          <w:color w:val="000000"/>
          <w:kern w:val="0"/>
          <w:szCs w:val="21"/>
        </w:rPr>
        <w:t>、清单行商品名称（文本</w:t>
      </w:r>
      <w:r w:rsidRPr="00625D72">
        <w:rPr>
          <w:rFonts w:ascii="宋体" w:eastAsia="宋体" w:cs="宋体"/>
          <w:color w:val="000000"/>
          <w:kern w:val="0"/>
          <w:szCs w:val="21"/>
        </w:rPr>
        <w:t>60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10</w:t>
      </w:r>
      <w:r w:rsidRPr="00625D72">
        <w:rPr>
          <w:rFonts w:ascii="宋体" w:eastAsia="宋体" w:cs="宋体" w:hint="eastAsia"/>
          <w:color w:val="000000"/>
          <w:kern w:val="0"/>
          <w:szCs w:val="21"/>
        </w:rPr>
        <w:t>、单据日期（日期）；</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11</w:t>
      </w:r>
      <w:r w:rsidRPr="00625D72">
        <w:rPr>
          <w:rFonts w:ascii="宋体" w:eastAsia="宋体" w:cs="宋体" w:hint="eastAsia"/>
          <w:color w:val="000000"/>
          <w:kern w:val="0"/>
          <w:szCs w:val="21"/>
        </w:rPr>
        <w:t>、销方银行账号；</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完税凭证号（发票代开）；</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（文本</w:t>
      </w:r>
      <w:r w:rsidRPr="00625D72">
        <w:rPr>
          <w:rFonts w:ascii="宋体" w:eastAsia="宋体" w:cs="宋体"/>
          <w:color w:val="000000"/>
          <w:kern w:val="0"/>
          <w:szCs w:val="21"/>
        </w:rPr>
        <w:t>80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12</w:t>
      </w:r>
      <w:r w:rsidRPr="00625D72">
        <w:rPr>
          <w:rFonts w:ascii="宋体" w:eastAsia="宋体" w:cs="宋体" w:hint="eastAsia"/>
          <w:color w:val="000000"/>
          <w:kern w:val="0"/>
          <w:szCs w:val="21"/>
        </w:rPr>
        <w:t>、销方地址电话（文本</w:t>
      </w:r>
      <w:r w:rsidRPr="00625D72">
        <w:rPr>
          <w:rFonts w:ascii="宋体" w:eastAsia="宋体" w:cs="宋体"/>
          <w:color w:val="000000"/>
          <w:kern w:val="0"/>
          <w:szCs w:val="21"/>
        </w:rPr>
        <w:t>80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13</w:t>
      </w:r>
      <w:r w:rsidRPr="00625D72">
        <w:rPr>
          <w:rFonts w:ascii="宋体" w:eastAsia="宋体" w:cs="宋体" w:hint="eastAsia"/>
          <w:color w:val="000000"/>
          <w:kern w:val="0"/>
          <w:szCs w:val="21"/>
        </w:rPr>
        <w:t>、身份证校验（选择</w:t>
      </w:r>
      <w:r w:rsidRPr="00625D72">
        <w:rPr>
          <w:rFonts w:ascii="宋体" w:eastAsia="宋体" w:cs="宋体"/>
          <w:color w:val="000000"/>
          <w:kern w:val="0"/>
          <w:szCs w:val="21"/>
        </w:rPr>
        <w:t>1</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color w:val="FF0000"/>
          <w:kern w:val="0"/>
          <w:szCs w:val="21"/>
        </w:rPr>
        <w:t>14</w:t>
      </w:r>
      <w:r w:rsidRPr="00625D72">
        <w:rPr>
          <w:rFonts w:ascii="宋体" w:eastAsia="宋体" w:cs="宋体" w:hint="eastAsia"/>
          <w:color w:val="FF0000"/>
          <w:kern w:val="0"/>
          <w:szCs w:val="21"/>
        </w:rPr>
        <w:t>、中外合作油气田标志（含税</w:t>
      </w:r>
      <w:proofErr w:type="gramStart"/>
      <w:r w:rsidRPr="00625D72">
        <w:rPr>
          <w:rFonts w:ascii="宋体" w:eastAsia="宋体" w:cs="宋体" w:hint="eastAsia"/>
          <w:color w:val="FF0000"/>
          <w:kern w:val="0"/>
          <w:szCs w:val="21"/>
        </w:rPr>
        <w:t>税</w:t>
      </w:r>
      <w:proofErr w:type="gramEnd"/>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hint="eastAsia"/>
          <w:color w:val="FF0000"/>
          <w:kern w:val="0"/>
          <w:szCs w:val="21"/>
        </w:rPr>
        <w:t>率标志选择</w:t>
      </w:r>
      <w:r w:rsidRPr="00625D72">
        <w:rPr>
          <w:rFonts w:ascii="宋体" w:eastAsia="宋体" w:cs="宋体"/>
          <w:color w:val="FF0000"/>
          <w:kern w:val="0"/>
          <w:szCs w:val="21"/>
        </w:rPr>
        <w:t>1</w:t>
      </w:r>
      <w:r w:rsidRPr="00625D72">
        <w:rPr>
          <w:rFonts w:ascii="宋体" w:eastAsia="宋体" w:cs="宋体" w:hint="eastAsia"/>
          <w:color w:val="FF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 xml:space="preserve">7 </w:t>
      </w:r>
      <w:r w:rsidRPr="00625D72">
        <w:rPr>
          <w:rFonts w:ascii="宋体" w:eastAsia="宋体" w:cs="宋体" w:hint="eastAsia"/>
          <w:color w:val="000000"/>
          <w:kern w:val="0"/>
          <w:szCs w:val="21"/>
        </w:rPr>
        <w:t>身份证校验：</w:t>
      </w:r>
      <w:r w:rsidRPr="00625D72">
        <w:rPr>
          <w:rFonts w:ascii="宋体" w:eastAsia="宋体" w:cs="宋体"/>
          <w:color w:val="000000"/>
          <w:kern w:val="0"/>
          <w:szCs w:val="21"/>
        </w:rPr>
        <w:t>0</w:t>
      </w:r>
      <w:r w:rsidRPr="00625D72">
        <w:rPr>
          <w:rFonts w:ascii="宋体" w:eastAsia="宋体" w:cs="宋体" w:hint="eastAsia"/>
          <w:color w:val="000000"/>
          <w:kern w:val="0"/>
          <w:szCs w:val="21"/>
        </w:rPr>
        <w:t>—不含税单</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价，</w:t>
      </w:r>
      <w:r w:rsidRPr="00625D72">
        <w:rPr>
          <w:rFonts w:ascii="宋体" w:eastAsia="宋体" w:cs="宋体"/>
          <w:color w:val="000000"/>
          <w:kern w:val="0"/>
          <w:szCs w:val="21"/>
        </w:rPr>
        <w:t>1</w:t>
      </w:r>
      <w:proofErr w:type="gramStart"/>
      <w:r w:rsidRPr="00625D72">
        <w:rPr>
          <w:rFonts w:ascii="宋体" w:eastAsia="宋体" w:cs="宋体" w:hint="eastAsia"/>
          <w:color w:val="000000"/>
          <w:kern w:val="0"/>
          <w:szCs w:val="21"/>
        </w:rPr>
        <w:t>—含税单</w:t>
      </w:r>
      <w:proofErr w:type="gramEnd"/>
      <w:r w:rsidRPr="00625D72">
        <w:rPr>
          <w:rFonts w:ascii="宋体" w:eastAsia="宋体" w:cs="宋体" w:hint="eastAsia"/>
          <w:color w:val="000000"/>
          <w:kern w:val="0"/>
          <w:szCs w:val="21"/>
        </w:rPr>
        <w:t>价，缺省为</w:t>
      </w:r>
      <w:r w:rsidRPr="00625D72">
        <w:rPr>
          <w:rFonts w:ascii="宋体" w:eastAsia="宋体" w:cs="宋体"/>
          <w:color w:val="000000"/>
          <w:kern w:val="0"/>
          <w:szCs w:val="21"/>
        </w:rPr>
        <w:t>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hint="eastAsia"/>
          <w:color w:val="FF0000"/>
          <w:kern w:val="0"/>
          <w:szCs w:val="21"/>
        </w:rPr>
        <w:t>中外合作油气田标志：</w:t>
      </w:r>
      <w:r w:rsidRPr="00625D72">
        <w:rPr>
          <w:rFonts w:ascii="宋体" w:eastAsia="宋体" w:cs="宋体"/>
          <w:color w:val="FF0000"/>
          <w:kern w:val="0"/>
          <w:szCs w:val="21"/>
        </w:rPr>
        <w:t>0</w:t>
      </w:r>
      <w:r w:rsidRPr="00625D72">
        <w:rPr>
          <w:rFonts w:ascii="宋体" w:eastAsia="宋体" w:cs="宋体" w:hint="eastAsia"/>
          <w:color w:val="FF0000"/>
          <w:kern w:val="0"/>
          <w:szCs w:val="21"/>
        </w:rPr>
        <w:t>—</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hint="eastAsia"/>
          <w:color w:val="FF0000"/>
          <w:kern w:val="0"/>
          <w:szCs w:val="21"/>
        </w:rPr>
        <w:t>非中外合作油气田，</w:t>
      </w:r>
      <w:r w:rsidRPr="00625D72">
        <w:rPr>
          <w:rFonts w:ascii="宋体" w:eastAsia="宋体" w:cs="宋体"/>
          <w:color w:val="FF0000"/>
          <w:kern w:val="0"/>
          <w:szCs w:val="21"/>
        </w:rPr>
        <w:t>1</w:t>
      </w:r>
      <w:r w:rsidRPr="00625D72">
        <w:rPr>
          <w:rFonts w:ascii="宋体" w:eastAsia="宋体" w:cs="宋体" w:hint="eastAsia"/>
          <w:color w:val="FF0000"/>
          <w:kern w:val="0"/>
          <w:szCs w:val="21"/>
        </w:rPr>
        <w:t>—中外合</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hint="eastAsia"/>
          <w:color w:val="FF0000"/>
          <w:kern w:val="0"/>
          <w:szCs w:val="21"/>
        </w:rPr>
        <w:t>作油气田，缺省为</w:t>
      </w:r>
      <w:r w:rsidRPr="00625D72">
        <w:rPr>
          <w:rFonts w:ascii="宋体" w:eastAsia="宋体" w:cs="宋体"/>
          <w:color w:val="FF0000"/>
          <w:kern w:val="0"/>
          <w:szCs w:val="21"/>
        </w:rPr>
        <w:t>0</w:t>
      </w:r>
      <w:r w:rsidRPr="00625D72">
        <w:rPr>
          <w:rFonts w:ascii="宋体" w:eastAsia="宋体" w:cs="宋体" w:hint="eastAsia"/>
          <w:color w:val="FF0000"/>
          <w:kern w:val="0"/>
          <w:szCs w:val="21"/>
        </w:rPr>
        <w: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2</w:t>
      </w:r>
      <w:r w:rsidRPr="00625D72">
        <w:rPr>
          <w:rFonts w:ascii="仿宋_GB2312" w:eastAsia="仿宋_GB2312" w:cs="仿宋_GB2312" w:hint="eastAsia"/>
          <w:color w:val="000000"/>
          <w:kern w:val="0"/>
          <w:szCs w:val="21"/>
        </w:rPr>
        <w:t>）对于非海洋石油</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（不含税税率）用户来说，文本接口导入规范</w:t>
      </w:r>
      <w:proofErr w:type="gramStart"/>
      <w:r w:rsidRPr="00625D72">
        <w:rPr>
          <w:rFonts w:ascii="仿宋_GB2312" w:eastAsia="仿宋_GB2312" w:cs="仿宋_GB2312" w:hint="eastAsia"/>
          <w:color w:val="000000"/>
          <w:kern w:val="0"/>
          <w:szCs w:val="21"/>
        </w:rPr>
        <w:t>和</w:t>
      </w:r>
      <w:proofErr w:type="gramEnd"/>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其它税率一样，商品明细行格式不需要导入特殊额外标识。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二、对于</w:t>
      </w:r>
      <w:r w:rsidRPr="00625D72">
        <w:rPr>
          <w:rFonts w:ascii="仿宋_GB2312" w:eastAsia="仿宋_GB2312" w:cs="仿宋_GB2312"/>
          <w:color w:val="000000"/>
          <w:kern w:val="0"/>
          <w:szCs w:val="21"/>
        </w:rPr>
        <w:t>1.5%</w:t>
      </w:r>
      <w:r w:rsidRPr="00625D72">
        <w:rPr>
          <w:rFonts w:ascii="仿宋_GB2312" w:eastAsia="仿宋_GB2312" w:cs="仿宋_GB2312" w:hint="eastAsia"/>
          <w:color w:val="000000"/>
          <w:kern w:val="0"/>
          <w:szCs w:val="21"/>
        </w:rPr>
        <w:t>税率</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文本接口</w:t>
      </w:r>
      <w:r w:rsidRPr="00625D72">
        <w:rPr>
          <w:rFonts w:ascii="仿宋_GB2312" w:eastAsia="仿宋_GB2312" w:cs="仿宋_GB2312"/>
          <w:color w:val="FF0000"/>
          <w:kern w:val="0"/>
          <w:szCs w:val="21"/>
        </w:rPr>
        <w:t>1.5%</w:t>
      </w:r>
      <w:r w:rsidRPr="00625D72">
        <w:rPr>
          <w:rFonts w:ascii="仿宋_GB2312" w:eastAsia="仿宋_GB2312" w:cs="仿宋_GB2312" w:hint="eastAsia"/>
          <w:color w:val="FF0000"/>
          <w:kern w:val="0"/>
          <w:szCs w:val="21"/>
        </w:rPr>
        <w:t>税率可以传入</w:t>
      </w:r>
      <w:r w:rsidRPr="00625D72">
        <w:rPr>
          <w:rFonts w:ascii="仿宋_GB2312" w:eastAsia="仿宋_GB2312" w:cs="仿宋_GB2312"/>
          <w:color w:val="FF0000"/>
          <w:kern w:val="0"/>
          <w:szCs w:val="21"/>
        </w:rPr>
        <w:t>1.5%</w:t>
      </w:r>
      <w:r w:rsidRPr="00625D72">
        <w:rPr>
          <w:rFonts w:ascii="仿宋_GB2312" w:eastAsia="仿宋_GB2312" w:cs="仿宋_GB2312" w:hint="eastAsia"/>
          <w:color w:val="FF0000"/>
          <w:kern w:val="0"/>
          <w:szCs w:val="21"/>
        </w:rPr>
        <w:t>或者</w:t>
      </w:r>
      <w:r w:rsidRPr="00625D72">
        <w:rPr>
          <w:rFonts w:ascii="仿宋_GB2312" w:eastAsia="仿宋_GB2312" w:cs="仿宋_GB2312"/>
          <w:color w:val="FF0000"/>
          <w:kern w:val="0"/>
          <w:szCs w:val="21"/>
        </w:rPr>
        <w:t>0.015</w:t>
      </w:r>
      <w:r w:rsidRPr="00625D72">
        <w:rPr>
          <w:rFonts w:ascii="仿宋_GB2312" w:eastAsia="仿宋_GB2312" w:cs="仿宋_GB2312" w:hint="eastAsia"/>
          <w:color w:val="FF0000"/>
          <w:kern w:val="0"/>
          <w:szCs w:val="21"/>
        </w:rPr>
        <w: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lastRenderedPageBreak/>
        <w:t xml:space="preserve">2.4.3 </w:t>
      </w:r>
      <w:r w:rsidRPr="00625D72">
        <w:rPr>
          <w:rFonts w:ascii="仿宋_GB2312" w:eastAsia="仿宋_GB2312" w:cs="仿宋_GB2312" w:hint="eastAsia"/>
          <w:color w:val="000000"/>
          <w:kern w:val="0"/>
          <w:szCs w:val="21"/>
        </w:rPr>
        <w:t>组件接口升级说明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一、对于</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税率</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1</w:t>
      </w:r>
      <w:r w:rsidRPr="00625D72">
        <w:rPr>
          <w:rFonts w:ascii="仿宋_GB2312" w:eastAsia="仿宋_GB2312" w:cs="仿宋_GB2312" w:hint="eastAsia"/>
          <w:color w:val="000000"/>
          <w:kern w:val="0"/>
          <w:szCs w:val="21"/>
        </w:rPr>
        <w:t>）对于海洋石油</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（含税税率）用户来说，组件接口要求进行单独设</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proofErr w:type="gramStart"/>
      <w:r w:rsidRPr="00625D72">
        <w:rPr>
          <w:rFonts w:ascii="仿宋_GB2312" w:eastAsia="仿宋_GB2312" w:cs="仿宋_GB2312" w:hint="eastAsia"/>
          <w:color w:val="000000"/>
          <w:kern w:val="0"/>
          <w:szCs w:val="21"/>
        </w:rPr>
        <w:t>置才能</w:t>
      </w:r>
      <w:proofErr w:type="gramEnd"/>
      <w:r w:rsidRPr="00625D72">
        <w:rPr>
          <w:rFonts w:ascii="仿宋_GB2312" w:eastAsia="仿宋_GB2312" w:cs="仿宋_GB2312" w:hint="eastAsia"/>
          <w:color w:val="000000"/>
          <w:kern w:val="0"/>
          <w:szCs w:val="21"/>
        </w:rPr>
        <w:t>实现海洋石油税率的开具。</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Wingdings" w:eastAsia="仿宋_GB2312" w:hAnsi="Wingdings" w:cs="Wingdings"/>
          <w:color w:val="000000"/>
          <w:kern w:val="0"/>
          <w:szCs w:val="21"/>
        </w:rPr>
        <w:t>􀀹</w:t>
      </w:r>
      <w:r w:rsidRPr="00625D72">
        <w:rPr>
          <w:rFonts w:ascii="Wingdings" w:eastAsia="仿宋_GB2312" w:hAnsi="Wingdings" w:cs="Wingdings"/>
          <w:color w:val="000000"/>
          <w:kern w:val="0"/>
          <w:szCs w:val="21"/>
        </w:rPr>
        <w:t></w:t>
      </w:r>
      <w:r w:rsidRPr="00625D72">
        <w:rPr>
          <w:rFonts w:ascii="仿宋_GB2312" w:eastAsia="仿宋_GB2312" w:cs="仿宋_GB2312" w:hint="eastAsia"/>
          <w:color w:val="000000"/>
          <w:kern w:val="0"/>
          <w:szCs w:val="21"/>
        </w:rPr>
        <w:t>文本设置方式：</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在开票</w:t>
      </w:r>
      <w:r w:rsidRPr="00625D72">
        <w:rPr>
          <w:rFonts w:ascii="仿宋_GB2312" w:eastAsia="仿宋_GB2312" w:cs="仿宋_GB2312"/>
          <w:color w:val="FF0000"/>
          <w:kern w:val="0"/>
          <w:szCs w:val="21"/>
        </w:rPr>
        <w:t xml:space="preserve">bin </w:t>
      </w:r>
      <w:r w:rsidRPr="00625D72">
        <w:rPr>
          <w:rFonts w:ascii="仿宋_GB2312" w:eastAsia="仿宋_GB2312" w:cs="仿宋_GB2312" w:hint="eastAsia"/>
          <w:color w:val="FF0000"/>
          <w:kern w:val="0"/>
          <w:szCs w:val="21"/>
        </w:rPr>
        <w:t>目录下</w:t>
      </w:r>
      <w:r w:rsidRPr="00625D72">
        <w:rPr>
          <w:rFonts w:ascii="仿宋_GB2312" w:eastAsia="仿宋_GB2312" w:cs="仿宋_GB2312"/>
          <w:color w:val="FF0000"/>
          <w:kern w:val="0"/>
          <w:szCs w:val="21"/>
        </w:rPr>
        <w:t xml:space="preserve">hysy.txt </w:t>
      </w:r>
      <w:r w:rsidRPr="00625D72">
        <w:rPr>
          <w:rFonts w:ascii="仿宋_GB2312" w:eastAsia="仿宋_GB2312" w:cs="仿宋_GB2312" w:hint="eastAsia"/>
          <w:color w:val="FF0000"/>
          <w:kern w:val="0"/>
          <w:szCs w:val="21"/>
        </w:rPr>
        <w:t>内容仅仅为</w:t>
      </w:r>
      <w:r w:rsidRPr="00625D72">
        <w:rPr>
          <w:rFonts w:ascii="仿宋_GB2312" w:eastAsia="仿宋_GB2312" w:cs="仿宋_GB2312"/>
          <w:color w:val="FF0000"/>
          <w:kern w:val="0"/>
          <w:szCs w:val="21"/>
        </w:rPr>
        <w:t xml:space="preserve">HYSY </w:t>
      </w:r>
      <w:r w:rsidRPr="00625D72">
        <w:rPr>
          <w:rFonts w:ascii="仿宋_GB2312" w:eastAsia="仿宋_GB2312" w:cs="仿宋_GB2312" w:hint="eastAsia"/>
          <w:color w:val="FF0000"/>
          <w:kern w:val="0"/>
          <w:szCs w:val="21"/>
        </w:rPr>
        <w:t>就支持海洋石油，如果内容</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不是</w:t>
      </w:r>
      <w:r w:rsidRPr="00625D72">
        <w:rPr>
          <w:rFonts w:ascii="仿宋_GB2312" w:eastAsia="仿宋_GB2312" w:cs="仿宋_GB2312"/>
          <w:color w:val="FF0000"/>
          <w:kern w:val="0"/>
          <w:szCs w:val="21"/>
        </w:rPr>
        <w:t xml:space="preserve">HYSY </w:t>
      </w:r>
      <w:r w:rsidRPr="00625D72">
        <w:rPr>
          <w:rFonts w:ascii="仿宋_GB2312" w:eastAsia="仿宋_GB2312" w:cs="仿宋_GB2312" w:hint="eastAsia"/>
          <w:color w:val="FF0000"/>
          <w:kern w:val="0"/>
          <w:szCs w:val="21"/>
        </w:rPr>
        <w:t>就不支持。</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Wingdings" w:eastAsia="仿宋_GB2312" w:hAnsi="Wingdings" w:cs="Wingdings"/>
          <w:color w:val="000000"/>
          <w:kern w:val="0"/>
          <w:szCs w:val="21"/>
        </w:rPr>
        <w:t>􀀹</w:t>
      </w:r>
      <w:r w:rsidRPr="00625D72">
        <w:rPr>
          <w:rFonts w:ascii="Wingdings" w:eastAsia="仿宋_GB2312" w:hAnsi="Wingdings" w:cs="Wingdings"/>
          <w:color w:val="000000"/>
          <w:kern w:val="0"/>
          <w:szCs w:val="21"/>
        </w:rPr>
        <w:t></w:t>
      </w:r>
      <w:r w:rsidRPr="00625D72">
        <w:rPr>
          <w:rFonts w:ascii="仿宋_GB2312" w:eastAsia="仿宋_GB2312" w:cs="仿宋_GB2312" w:hint="eastAsia"/>
          <w:color w:val="000000"/>
          <w:kern w:val="0"/>
          <w:szCs w:val="21"/>
        </w:rPr>
        <w:t>接口设置方式：</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Wingdings" w:eastAsia="仿宋_GB2312" w:hAnsi="Wingdings" w:cs="Wingdings"/>
          <w:color w:val="000000"/>
          <w:kern w:val="0"/>
          <w:szCs w:val="21"/>
        </w:rPr>
        <w:t>􀂙</w:t>
      </w:r>
      <w:r w:rsidRPr="00625D72">
        <w:rPr>
          <w:rFonts w:ascii="Wingdings" w:eastAsia="仿宋_GB2312" w:hAnsi="Wingdings" w:cs="Wingdings"/>
          <w:color w:val="000000"/>
          <w:kern w:val="0"/>
          <w:szCs w:val="21"/>
        </w:rPr>
        <w:t></w:t>
      </w:r>
      <w:r w:rsidRPr="00625D72">
        <w:rPr>
          <w:rFonts w:ascii="宋体" w:eastAsia="宋体" w:cs="宋体" w:hint="eastAsia"/>
          <w:color w:val="000000"/>
          <w:kern w:val="0"/>
          <w:szCs w:val="21"/>
        </w:rPr>
        <w:t>输入</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hint="eastAsia"/>
          <w:color w:val="000000"/>
          <w:kern w:val="0"/>
          <w:szCs w:val="21"/>
        </w:rPr>
        <w:t>业务报文</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&lt;ID&gt;1102&lt;/ID&gt;&lt;!</w:t>
      </w:r>
      <w:r w:rsidRPr="00625D72">
        <w:rPr>
          <w:rFonts w:ascii="华文中宋" w:eastAsia="华文中宋" w:cs="华文中宋" w:hint="eastAsia"/>
          <w:color w:val="000000"/>
          <w:kern w:val="0"/>
          <w:szCs w:val="21"/>
        </w:rPr>
        <w:t>—</w:t>
      </w:r>
      <w:r w:rsidRPr="00625D72">
        <w:rPr>
          <w:rFonts w:ascii="华文中宋" w:eastAsia="华文中宋" w:cs="华文中宋"/>
          <w:color w:val="000000"/>
          <w:kern w:val="0"/>
          <w:szCs w:val="21"/>
        </w:rPr>
        <w:t xml:space="preserve">1101 </w:t>
      </w:r>
      <w:r w:rsidRPr="00625D72">
        <w:rPr>
          <w:rFonts w:ascii="华文中宋" w:eastAsia="华文中宋" w:cs="华文中宋" w:hint="eastAsia"/>
          <w:color w:val="000000"/>
          <w:kern w:val="0"/>
          <w:szCs w:val="21"/>
        </w:rPr>
        <w:t>接口业务标识</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&lt;DATA&gt;&lt;/DATA&gt;&lt;!--</w:t>
      </w:r>
      <w:r w:rsidRPr="00625D72">
        <w:rPr>
          <w:rFonts w:ascii="华文中宋" w:eastAsia="华文中宋" w:cs="华文中宋" w:hint="eastAsia"/>
          <w:color w:val="000000"/>
          <w:kern w:val="0"/>
          <w:szCs w:val="21"/>
        </w:rPr>
        <w:t>各接口的输入数据报文的</w:t>
      </w:r>
      <w:r w:rsidRPr="00625D72">
        <w:rPr>
          <w:rFonts w:ascii="华文中宋" w:eastAsia="华文中宋" w:cs="华文中宋"/>
          <w:color w:val="000000"/>
          <w:kern w:val="0"/>
          <w:szCs w:val="21"/>
        </w:rPr>
        <w:t xml:space="preserve">BASE64 </w:t>
      </w:r>
      <w:r w:rsidRPr="00625D72">
        <w:rPr>
          <w:rFonts w:ascii="华文中宋" w:eastAsia="华文中宋" w:cs="华文中宋" w:hint="eastAsia"/>
          <w:color w:val="000000"/>
          <w:kern w:val="0"/>
          <w:szCs w:val="21"/>
        </w:rPr>
        <w:t>编码字符串</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hint="eastAsia"/>
          <w:color w:val="000000"/>
          <w:kern w:val="0"/>
          <w:szCs w:val="21"/>
        </w:rPr>
        <w:t>数据报文</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 ?&gt;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&lt;FPFP&gt;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&lt;DATA&gt;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&lt;HYSY&gt;&lt;/HYSY&gt;&lt;!</w:t>
      </w:r>
      <w:r w:rsidRPr="00625D72">
        <w:rPr>
          <w:rFonts w:ascii="华文中宋" w:eastAsia="华文中宋" w:cs="华文中宋" w:hint="eastAsia"/>
          <w:color w:val="000000"/>
          <w:kern w:val="0"/>
          <w:szCs w:val="21"/>
        </w:rPr>
        <w:t>—</w:t>
      </w:r>
      <w:r w:rsidRPr="00625D72">
        <w:rPr>
          <w:rFonts w:ascii="华文中宋" w:eastAsia="华文中宋" w:cs="华文中宋"/>
          <w:color w:val="000000"/>
          <w:kern w:val="0"/>
          <w:szCs w:val="21"/>
        </w:rPr>
        <w:t xml:space="preserve">1 </w:t>
      </w:r>
      <w:r w:rsidRPr="00625D72">
        <w:rPr>
          <w:rFonts w:ascii="华文中宋" w:eastAsia="华文中宋" w:cs="华文中宋" w:hint="eastAsia"/>
          <w:color w:val="000000"/>
          <w:kern w:val="0"/>
          <w:szCs w:val="21"/>
        </w:rPr>
        <w:t>支持，</w:t>
      </w:r>
      <w:r w:rsidRPr="00625D72">
        <w:rPr>
          <w:rFonts w:ascii="华文中宋" w:eastAsia="华文中宋" w:cs="华文中宋"/>
          <w:color w:val="000000"/>
          <w:kern w:val="0"/>
          <w:szCs w:val="21"/>
        </w:rPr>
        <w:t xml:space="preserve"> 0 </w:t>
      </w:r>
      <w:r w:rsidRPr="00625D72">
        <w:rPr>
          <w:rFonts w:ascii="华文中宋" w:eastAsia="华文中宋" w:cs="华文中宋" w:hint="eastAsia"/>
          <w:color w:val="000000"/>
          <w:kern w:val="0"/>
          <w:szCs w:val="21"/>
        </w:rPr>
        <w:t>不支持</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&lt;/DATA&gt;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&lt;/FPFP &gt;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Wingdings" w:eastAsia="仿宋_GB2312" w:hAnsi="Wingdings" w:cs="Wingdings"/>
          <w:color w:val="000000"/>
          <w:kern w:val="0"/>
          <w:szCs w:val="21"/>
        </w:rPr>
        <w:t>􀂙</w:t>
      </w:r>
      <w:r w:rsidRPr="00625D72">
        <w:rPr>
          <w:rFonts w:ascii="Wingdings" w:eastAsia="仿宋_GB2312" w:hAnsi="Wingdings" w:cs="Wingdings"/>
          <w:color w:val="000000"/>
          <w:kern w:val="0"/>
          <w:szCs w:val="21"/>
        </w:rPr>
        <w:t></w:t>
      </w:r>
      <w:r w:rsidRPr="00625D72">
        <w:rPr>
          <w:rFonts w:ascii="宋体" w:eastAsia="宋体" w:cs="宋体" w:hint="eastAsia"/>
          <w:color w:val="000000"/>
          <w:kern w:val="0"/>
          <w:szCs w:val="21"/>
        </w:rPr>
        <w:t>输出</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&lt;FPXT_COM_OUTPUT&gt;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&lt;ID&gt;1102&lt;/ID&gt;&lt;!--</w:t>
      </w:r>
      <w:r w:rsidRPr="00625D72">
        <w:rPr>
          <w:rFonts w:ascii="华文中宋" w:eastAsia="华文中宋" w:cs="华文中宋" w:hint="eastAsia"/>
          <w:color w:val="000000"/>
          <w:kern w:val="0"/>
          <w:szCs w:val="21"/>
        </w:rPr>
        <w:t>接口业务标识</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&lt;CODE&gt;&lt;/CODE&gt;&lt;!--</w:t>
      </w:r>
      <w:r w:rsidRPr="00625D72">
        <w:rPr>
          <w:rFonts w:ascii="华文中宋" w:eastAsia="华文中宋" w:cs="华文中宋" w:hint="eastAsia"/>
          <w:color w:val="000000"/>
          <w:kern w:val="0"/>
          <w:szCs w:val="21"/>
        </w:rPr>
        <w:t>结果代码：</w:t>
      </w:r>
      <w:r w:rsidRPr="00625D72">
        <w:rPr>
          <w:rFonts w:ascii="华文中宋" w:eastAsia="华文中宋" w:cs="华文中宋"/>
          <w:color w:val="000000"/>
          <w:kern w:val="0"/>
          <w:szCs w:val="21"/>
        </w:rPr>
        <w:t xml:space="preserve">0000 </w:t>
      </w:r>
      <w:r w:rsidRPr="00625D72">
        <w:rPr>
          <w:rFonts w:ascii="华文中宋" w:eastAsia="华文中宋" w:cs="华文中宋" w:hint="eastAsia"/>
          <w:color w:val="000000"/>
          <w:kern w:val="0"/>
          <w:szCs w:val="21"/>
        </w:rPr>
        <w:t>成功</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&lt;MESS&gt;&lt;/MESS&gt;&lt;!--</w:t>
      </w:r>
      <w:r w:rsidRPr="00625D72">
        <w:rPr>
          <w:rFonts w:ascii="华文中宋" w:eastAsia="华文中宋" w:cs="华文中宋" w:hint="eastAsia"/>
          <w:color w:val="000000"/>
          <w:kern w:val="0"/>
          <w:szCs w:val="21"/>
        </w:rPr>
        <w:t>描述信息</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&lt;/FPXT_COM_OUTPUT&gt;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2</w:t>
      </w:r>
      <w:r w:rsidRPr="00625D72">
        <w:rPr>
          <w:rFonts w:ascii="仿宋_GB2312" w:eastAsia="仿宋_GB2312" w:cs="仿宋_GB2312" w:hint="eastAsia"/>
          <w:color w:val="000000"/>
          <w:kern w:val="0"/>
          <w:szCs w:val="21"/>
        </w:rPr>
        <w:t>）对于非海洋石油</w:t>
      </w:r>
      <w:r w:rsidRPr="00625D72">
        <w:rPr>
          <w:rFonts w:ascii="仿宋_GB2312" w:eastAsia="仿宋_GB2312" w:cs="仿宋_GB2312"/>
          <w:color w:val="000000"/>
          <w:kern w:val="0"/>
          <w:szCs w:val="21"/>
        </w:rPr>
        <w:t>5%</w:t>
      </w:r>
      <w:r w:rsidRPr="00625D72">
        <w:rPr>
          <w:rFonts w:ascii="仿宋_GB2312" w:eastAsia="仿宋_GB2312" w:cs="仿宋_GB2312" w:hint="eastAsia"/>
          <w:color w:val="000000"/>
          <w:kern w:val="0"/>
          <w:szCs w:val="21"/>
        </w:rPr>
        <w:t>（不含税税率）用户来说，组件接口开票规范没</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有特殊要求，不需要设置海洋石油标识。</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二、对于</w:t>
      </w:r>
      <w:r w:rsidRPr="00625D72">
        <w:rPr>
          <w:rFonts w:ascii="仿宋_GB2312" w:eastAsia="仿宋_GB2312" w:cs="仿宋_GB2312"/>
          <w:color w:val="000000"/>
          <w:kern w:val="0"/>
          <w:szCs w:val="21"/>
        </w:rPr>
        <w:t>1.5%</w:t>
      </w:r>
      <w:r w:rsidRPr="00625D72">
        <w:rPr>
          <w:rFonts w:ascii="仿宋_GB2312" w:eastAsia="仿宋_GB2312" w:cs="仿宋_GB2312" w:hint="eastAsia"/>
          <w:color w:val="000000"/>
          <w:kern w:val="0"/>
          <w:szCs w:val="21"/>
        </w:rPr>
        <w:t>税率</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由于组件接口对于税率只能传入整型，所以对于</w:t>
      </w:r>
      <w:r w:rsidRPr="00625D72">
        <w:rPr>
          <w:rFonts w:ascii="仿宋_GB2312" w:eastAsia="仿宋_GB2312" w:cs="仿宋_GB2312"/>
          <w:color w:val="FF0000"/>
          <w:kern w:val="0"/>
          <w:szCs w:val="21"/>
        </w:rPr>
        <w:t>1.5%</w:t>
      </w:r>
      <w:r w:rsidRPr="00625D72">
        <w:rPr>
          <w:rFonts w:ascii="仿宋_GB2312" w:eastAsia="仿宋_GB2312" w:cs="仿宋_GB2312" w:hint="eastAsia"/>
          <w:color w:val="FF0000"/>
          <w:kern w:val="0"/>
          <w:szCs w:val="21"/>
        </w:rPr>
        <w:t>税率</w:t>
      </w:r>
      <w:proofErr w:type="gramStart"/>
      <w:r w:rsidRPr="00625D72">
        <w:rPr>
          <w:rFonts w:ascii="仿宋_GB2312" w:eastAsia="仿宋_GB2312" w:cs="仿宋_GB2312" w:hint="eastAsia"/>
          <w:color w:val="FF0000"/>
          <w:kern w:val="0"/>
          <w:szCs w:val="21"/>
        </w:rPr>
        <w:t>传入值</w:t>
      </w:r>
      <w:proofErr w:type="gramEnd"/>
      <w:r w:rsidRPr="00625D72">
        <w:rPr>
          <w:rFonts w:ascii="仿宋_GB2312" w:eastAsia="仿宋_GB2312" w:cs="仿宋_GB2312" w:hint="eastAsia"/>
          <w:color w:val="FF0000"/>
          <w:kern w:val="0"/>
          <w:szCs w:val="21"/>
        </w:rPr>
        <w:t>为</w:t>
      </w:r>
      <w:r w:rsidRPr="00625D72">
        <w:rPr>
          <w:rFonts w:ascii="仿宋_GB2312" w:eastAsia="仿宋_GB2312" w:cs="仿宋_GB2312"/>
          <w:color w:val="FF0000"/>
          <w:kern w:val="0"/>
          <w:szCs w:val="21"/>
        </w:rPr>
        <w:t>150</w:t>
      </w:r>
      <w:r w:rsidRPr="00625D72">
        <w:rPr>
          <w:rFonts w:ascii="仿宋_GB2312" w:eastAsia="仿宋_GB2312" w:cs="仿宋_GB2312" w:hint="eastAsia"/>
          <w:color w:val="FF0000"/>
          <w:kern w:val="0"/>
          <w:szCs w:val="21"/>
        </w:rPr>
        <w: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请用户考虑自身业务系统对税率的数值型的兼容性。</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2.5 </w:t>
      </w:r>
      <w:r w:rsidRPr="00625D72">
        <w:rPr>
          <w:rFonts w:ascii="仿宋_GB2312" w:eastAsia="仿宋_GB2312" w:cs="仿宋_GB2312" w:hint="eastAsia"/>
          <w:color w:val="000000"/>
          <w:kern w:val="0"/>
          <w:szCs w:val="21"/>
        </w:rPr>
        <w:t>差额征税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2.5.1 </w:t>
      </w:r>
      <w:r w:rsidRPr="00625D72">
        <w:rPr>
          <w:rFonts w:ascii="仿宋_GB2312" w:eastAsia="仿宋_GB2312" w:cs="仿宋_GB2312" w:hint="eastAsia"/>
          <w:color w:val="000000"/>
          <w:kern w:val="0"/>
          <w:szCs w:val="21"/>
        </w:rPr>
        <w:t>业务背景</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2016 </w:t>
      </w:r>
      <w:r w:rsidRPr="00625D72">
        <w:rPr>
          <w:rFonts w:ascii="仿宋_GB2312" w:eastAsia="仿宋_GB2312" w:cs="仿宋_GB2312" w:hint="eastAsia"/>
          <w:color w:val="000000"/>
          <w:kern w:val="0"/>
          <w:szCs w:val="21"/>
        </w:rPr>
        <w:t>年</w:t>
      </w:r>
      <w:r w:rsidRPr="00625D72">
        <w:rPr>
          <w:rFonts w:ascii="仿宋_GB2312" w:eastAsia="仿宋_GB2312" w:cs="仿宋_GB2312"/>
          <w:color w:val="000000"/>
          <w:kern w:val="0"/>
          <w:szCs w:val="21"/>
        </w:rPr>
        <w:t xml:space="preserve">5 </w:t>
      </w:r>
      <w:r w:rsidRPr="00625D72">
        <w:rPr>
          <w:rFonts w:ascii="仿宋_GB2312" w:eastAsia="仿宋_GB2312" w:cs="仿宋_GB2312" w:hint="eastAsia"/>
          <w:color w:val="000000"/>
          <w:kern w:val="0"/>
          <w:szCs w:val="21"/>
        </w:rPr>
        <w:t>月</w:t>
      </w:r>
      <w:r w:rsidRPr="00625D72">
        <w:rPr>
          <w:rFonts w:ascii="仿宋_GB2312" w:eastAsia="仿宋_GB2312" w:cs="仿宋_GB2312"/>
          <w:color w:val="000000"/>
          <w:kern w:val="0"/>
          <w:szCs w:val="21"/>
        </w:rPr>
        <w:t xml:space="preserve">1 </w:t>
      </w:r>
      <w:r w:rsidRPr="00625D72">
        <w:rPr>
          <w:rFonts w:ascii="仿宋_GB2312" w:eastAsia="仿宋_GB2312" w:cs="仿宋_GB2312" w:hint="eastAsia"/>
          <w:color w:val="000000"/>
          <w:kern w:val="0"/>
          <w:szCs w:val="21"/>
        </w:rPr>
        <w:t>日起，二手房交易或自然人出租不动产，税务机关代开以及</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纳税人自开增值税发票专用发票和增值税普通发票功能中，增加差额征税开票功</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能，不支持多税率混开或差额征税与正常开票混开功能。开票时需录入含税销售</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额和扣除额，系统自动计算税额和不含税金额，公式如下：</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税额</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（含税销售额</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扣除额）</w:t>
      </w:r>
      <w:r w:rsidRPr="00625D72">
        <w:rPr>
          <w:rFonts w:ascii="仿宋_GB2312" w:eastAsia="仿宋_GB2312" w:cs="仿宋_GB2312"/>
          <w:color w:val="000000"/>
          <w:kern w:val="0"/>
          <w:szCs w:val="21"/>
        </w:rPr>
        <w:t xml:space="preserve">X </w:t>
      </w:r>
      <w:r w:rsidRPr="00625D72">
        <w:rPr>
          <w:rFonts w:ascii="仿宋_GB2312" w:eastAsia="仿宋_GB2312" w:cs="仿宋_GB2312" w:hint="eastAsia"/>
          <w:color w:val="000000"/>
          <w:kern w:val="0"/>
          <w:szCs w:val="21"/>
        </w:rPr>
        <w:t>税率或征收率</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w:t>
      </w:r>
      <w:r w:rsidRPr="00625D72">
        <w:rPr>
          <w:rFonts w:ascii="仿宋_GB2312" w:eastAsia="仿宋_GB2312" w:cs="仿宋_GB2312"/>
          <w:color w:val="000000"/>
          <w:kern w:val="0"/>
          <w:szCs w:val="21"/>
        </w:rPr>
        <w:t>1+</w:t>
      </w:r>
      <w:r w:rsidRPr="00625D72">
        <w:rPr>
          <w:rFonts w:ascii="仿宋_GB2312" w:eastAsia="仿宋_GB2312" w:cs="仿宋_GB2312" w:hint="eastAsia"/>
          <w:color w:val="000000"/>
          <w:kern w:val="0"/>
          <w:szCs w:val="21"/>
        </w:rPr>
        <w:t>税率或征收率）</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金额</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含税销售额</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税额</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“税率”栏系统自动打印“</w:t>
      </w:r>
      <w:r w:rsidRPr="00625D72">
        <w:rPr>
          <w:rFonts w:ascii="仿宋_GB2312" w:eastAsia="仿宋_GB2312" w:cs="仿宋_GB2312"/>
          <w:color w:val="000000"/>
          <w:kern w:val="0"/>
          <w:szCs w:val="21"/>
        </w:rPr>
        <w:t>***</w:t>
      </w:r>
      <w:r w:rsidRPr="00625D72">
        <w:rPr>
          <w:rFonts w:ascii="仿宋_GB2312" w:eastAsia="仿宋_GB2312" w:cs="仿宋_GB2312" w:hint="eastAsia"/>
          <w:color w:val="000000"/>
          <w:kern w:val="0"/>
          <w:szCs w:val="21"/>
        </w:rPr>
        <w:t>”，备注栏自动打印“差额征税”。</w:t>
      </w:r>
    </w:p>
    <w:p w:rsidR="00625D72" w:rsidRPr="00625D72" w:rsidRDefault="00625D72" w:rsidP="00625D72">
      <w:pPr>
        <w:autoSpaceDE w:val="0"/>
        <w:autoSpaceDN w:val="0"/>
        <w:adjustRightInd w:val="0"/>
        <w:jc w:val="left"/>
        <w:rPr>
          <w:rFonts w:ascii="宋体" w:eastAsia="宋体" w:cs="宋体"/>
          <w:color w:val="000080"/>
          <w:kern w:val="0"/>
          <w:szCs w:val="21"/>
        </w:rPr>
      </w:pPr>
      <w:r w:rsidRPr="00625D72">
        <w:rPr>
          <w:rFonts w:ascii="宋体" w:eastAsia="宋体" w:cs="宋体" w:hint="eastAsia"/>
          <w:color w:val="000080"/>
          <w:kern w:val="0"/>
          <w:szCs w:val="21"/>
        </w:rPr>
        <w:t>注：</w:t>
      </w:r>
      <w:proofErr w:type="gramStart"/>
      <w:r w:rsidRPr="00625D72">
        <w:rPr>
          <w:rFonts w:ascii="宋体" w:eastAsia="宋体" w:cs="宋体" w:hint="eastAsia"/>
          <w:color w:val="000080"/>
          <w:kern w:val="0"/>
          <w:szCs w:val="21"/>
        </w:rPr>
        <w:t>差额税</w:t>
      </w:r>
      <w:proofErr w:type="gramEnd"/>
      <w:r w:rsidRPr="00625D72">
        <w:rPr>
          <w:rFonts w:ascii="宋体" w:eastAsia="宋体" w:cs="宋体" w:hint="eastAsia"/>
          <w:color w:val="000080"/>
          <w:kern w:val="0"/>
          <w:szCs w:val="21"/>
        </w:rPr>
        <w:t>发票只能开具一行商品并支持折扣，备注栏打印“差额征税：扣除额。”，例</w:t>
      </w:r>
    </w:p>
    <w:p w:rsidR="00625D72" w:rsidRPr="00625D72" w:rsidRDefault="00625D72" w:rsidP="00625D72">
      <w:pPr>
        <w:autoSpaceDE w:val="0"/>
        <w:autoSpaceDN w:val="0"/>
        <w:adjustRightInd w:val="0"/>
        <w:jc w:val="left"/>
        <w:rPr>
          <w:rFonts w:ascii="宋体" w:eastAsia="宋体" w:cs="宋体"/>
          <w:color w:val="000080"/>
          <w:kern w:val="0"/>
          <w:szCs w:val="21"/>
        </w:rPr>
      </w:pPr>
      <w:r w:rsidRPr="00625D72">
        <w:rPr>
          <w:rFonts w:ascii="宋体" w:eastAsia="宋体" w:cs="宋体" w:hint="eastAsia"/>
          <w:color w:val="000080"/>
          <w:kern w:val="0"/>
          <w:szCs w:val="21"/>
        </w:rPr>
        <w:lastRenderedPageBreak/>
        <w:t>如：差额征税：</w:t>
      </w:r>
      <w:r w:rsidRPr="00625D72">
        <w:rPr>
          <w:rFonts w:ascii="TimesNewRoman" w:eastAsia="仿宋_GB2312" w:hAnsi="TimesNewRoman" w:cs="TimesNewRoman"/>
          <w:color w:val="000080"/>
          <w:kern w:val="0"/>
          <w:szCs w:val="21"/>
        </w:rPr>
        <w:t>2000.00</w:t>
      </w:r>
      <w:r w:rsidRPr="00625D72">
        <w:rPr>
          <w:rFonts w:ascii="宋体" w:eastAsia="宋体" w:cs="宋体" w:hint="eastAsia"/>
          <w:color w:val="000080"/>
          <w:kern w:val="0"/>
          <w:szCs w:val="21"/>
        </w:rPr>
        <w:t>。</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2.5.2 </w:t>
      </w:r>
      <w:r w:rsidRPr="00625D72">
        <w:rPr>
          <w:rFonts w:ascii="仿宋_GB2312" w:eastAsia="仿宋_GB2312" w:cs="仿宋_GB2312" w:hint="eastAsia"/>
          <w:color w:val="000000"/>
          <w:kern w:val="0"/>
          <w:szCs w:val="21"/>
        </w:rPr>
        <w:t>文本接口升级说明</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文本接口在商品明细行增加“扣除额”字段，用于满足差额征税的业务需求。</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具体规范：</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hint="eastAsia"/>
          <w:color w:val="000000"/>
          <w:kern w:val="0"/>
          <w:szCs w:val="21"/>
        </w:rPr>
        <w:t>单据明</w:t>
      </w:r>
      <w:r w:rsidRPr="00625D72">
        <w:rPr>
          <w:rFonts w:ascii="宋体" w:eastAsia="宋体" w:cs="宋体"/>
          <w:color w:val="000000"/>
          <w:kern w:val="0"/>
          <w:szCs w:val="21"/>
        </w:rPr>
        <w:t>0</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货物名称</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60)</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7 </w:t>
      </w:r>
      <w:r w:rsidRPr="00625D72">
        <w:rPr>
          <w:rFonts w:ascii="宋体" w:eastAsia="宋体" w:cs="宋体" w:hint="eastAsia"/>
          <w:color w:val="FF0000"/>
          <w:kern w:val="0"/>
          <w:szCs w:val="21"/>
        </w:rPr>
        <w:t>扣除额（原值）存在，认为</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细行</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每个单</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据可多</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hint="eastAsia"/>
          <w:color w:val="000000"/>
          <w:kern w:val="0"/>
          <w:szCs w:val="21"/>
        </w:rPr>
        <w:t>行</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计量单位</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16)</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2</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规格（文本</w:t>
      </w:r>
      <w:r w:rsidRPr="00625D72">
        <w:rPr>
          <w:rFonts w:ascii="宋体" w:eastAsia="宋体" w:cs="宋体"/>
          <w:color w:val="000000"/>
          <w:kern w:val="0"/>
          <w:szCs w:val="21"/>
        </w:rPr>
        <w:t>30</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3</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数量</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16.6)</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4</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不含税金额</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14.2)</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5</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税率</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4.2)</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6</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商品税目</w:t>
      </w:r>
      <w:r w:rsidRPr="00625D72">
        <w:rPr>
          <w:rFonts w:ascii="宋体" w:eastAsia="宋体" w:cs="宋体"/>
          <w:color w:val="000000"/>
          <w:kern w:val="0"/>
          <w:szCs w:val="21"/>
        </w:rPr>
        <w:t>(</w:t>
      </w:r>
      <w:r w:rsidRPr="00625D72">
        <w:rPr>
          <w:rFonts w:ascii="宋体" w:eastAsia="宋体" w:cs="宋体" w:hint="eastAsia"/>
          <w:color w:val="000000"/>
          <w:kern w:val="0"/>
          <w:szCs w:val="21"/>
        </w:rPr>
        <w:t>文本</w:t>
      </w:r>
      <w:r w:rsidRPr="00625D72">
        <w:rPr>
          <w:rFonts w:ascii="宋体" w:eastAsia="宋体" w:cs="宋体"/>
          <w:color w:val="000000"/>
          <w:kern w:val="0"/>
          <w:szCs w:val="21"/>
        </w:rPr>
        <w:t>6)</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7</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折扣金额</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14.2)</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8</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税额</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14.2)</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9</w:t>
      </w:r>
      <w:r w:rsidRPr="00625D72">
        <w:rPr>
          <w:rFonts w:ascii="宋体" w:eastAsia="宋体" w:cs="宋体" w:hint="eastAsia"/>
          <w:color w:val="000000"/>
          <w:kern w:val="0"/>
          <w:szCs w:val="21"/>
        </w:rPr>
        <w:t>、</w:t>
      </w:r>
      <w:r w:rsidRPr="00625D72">
        <w:rPr>
          <w:rFonts w:ascii="宋体" w:eastAsia="宋体" w:cs="宋体"/>
          <w:color w:val="000000"/>
          <w:kern w:val="0"/>
          <w:szCs w:val="21"/>
        </w:rPr>
        <w:t xml:space="preserve"> </w:t>
      </w:r>
      <w:r w:rsidRPr="00625D72">
        <w:rPr>
          <w:rFonts w:ascii="宋体" w:eastAsia="宋体" w:cs="宋体" w:hint="eastAsia"/>
          <w:color w:val="000000"/>
          <w:kern w:val="0"/>
          <w:szCs w:val="21"/>
        </w:rPr>
        <w:t>折扣税额</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14.2)</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10</w:t>
      </w:r>
      <w:r w:rsidRPr="00625D72">
        <w:rPr>
          <w:rFonts w:ascii="宋体" w:eastAsia="宋体" w:cs="宋体" w:hint="eastAsia"/>
          <w:color w:val="000000"/>
          <w:kern w:val="0"/>
          <w:szCs w:val="21"/>
        </w:rPr>
        <w:t>、折扣率</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6.3)</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11</w:t>
      </w:r>
      <w:r w:rsidRPr="00625D72">
        <w:rPr>
          <w:rFonts w:ascii="宋体" w:eastAsia="宋体" w:cs="宋体" w:hint="eastAsia"/>
          <w:color w:val="000000"/>
          <w:kern w:val="0"/>
          <w:szCs w:val="21"/>
        </w:rPr>
        <w:t>、单价</w:t>
      </w:r>
      <w:r w:rsidRPr="00625D72">
        <w:rPr>
          <w:rFonts w:ascii="宋体" w:eastAsia="宋体" w:cs="宋体"/>
          <w:color w:val="000000"/>
          <w:kern w:val="0"/>
          <w:szCs w:val="21"/>
        </w:rPr>
        <w:t>(</w:t>
      </w:r>
      <w:r w:rsidRPr="00625D72">
        <w:rPr>
          <w:rFonts w:ascii="宋体" w:eastAsia="宋体" w:cs="宋体" w:hint="eastAsia"/>
          <w:color w:val="000000"/>
          <w:kern w:val="0"/>
          <w:szCs w:val="21"/>
        </w:rPr>
        <w:t>数值</w:t>
      </w:r>
      <w:r w:rsidRPr="00625D72">
        <w:rPr>
          <w:rFonts w:ascii="宋体" w:eastAsia="宋体" w:cs="宋体"/>
          <w:color w:val="000000"/>
          <w:kern w:val="0"/>
          <w:szCs w:val="21"/>
        </w:rPr>
        <w:t>16.6)</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宋体" w:eastAsia="宋体" w:cs="宋体"/>
          <w:color w:val="000000"/>
          <w:kern w:val="0"/>
          <w:szCs w:val="21"/>
        </w:rPr>
        <w:t>12</w:t>
      </w:r>
      <w:r w:rsidRPr="00625D72">
        <w:rPr>
          <w:rFonts w:ascii="宋体" w:eastAsia="宋体" w:cs="宋体" w:hint="eastAsia"/>
          <w:color w:val="000000"/>
          <w:kern w:val="0"/>
          <w:szCs w:val="21"/>
        </w:rPr>
        <w:t>、价格方式（选择</w:t>
      </w:r>
      <w:r w:rsidRPr="00625D72">
        <w:rPr>
          <w:rFonts w:ascii="宋体" w:eastAsia="宋体" w:cs="宋体"/>
          <w:color w:val="000000"/>
          <w:kern w:val="0"/>
          <w:szCs w:val="21"/>
        </w:rPr>
        <w:t xml:space="preserve"> 1</w:t>
      </w:r>
      <w:r w:rsidRPr="00625D72">
        <w:rPr>
          <w:rFonts w:ascii="宋体" w:eastAsia="宋体" w:cs="宋体" w:hint="eastAsia"/>
          <w:color w:val="000000"/>
          <w:kern w:val="0"/>
          <w:szCs w:val="21"/>
        </w:rPr>
        <w:t>）</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color w:val="FF0000"/>
          <w:kern w:val="0"/>
          <w:szCs w:val="21"/>
        </w:rPr>
        <w:t>13</w:t>
      </w:r>
      <w:r w:rsidRPr="00625D72">
        <w:rPr>
          <w:rFonts w:ascii="宋体" w:eastAsia="宋体" w:cs="宋体" w:hint="eastAsia"/>
          <w:color w:val="FF0000"/>
          <w:kern w:val="0"/>
          <w:szCs w:val="21"/>
        </w:rPr>
        <w:t>、扣除额（原值）（</w:t>
      </w:r>
      <w:r w:rsidRPr="00625D72">
        <w:rPr>
          <w:rFonts w:ascii="宋体" w:eastAsia="宋体" w:cs="宋体"/>
          <w:color w:val="FF0000"/>
          <w:kern w:val="0"/>
          <w:szCs w:val="21"/>
        </w:rPr>
        <w:t>14.2</w:t>
      </w:r>
      <w:r w:rsidRPr="00625D72">
        <w:rPr>
          <w:rFonts w:ascii="宋体" w:eastAsia="宋体" w:cs="宋体" w:hint="eastAsia"/>
          <w:color w:val="FF0000"/>
          <w:kern w:val="0"/>
          <w:szCs w:val="21"/>
        </w:rPr>
        <w:t>）</w:t>
      </w:r>
    </w:p>
    <w:p w:rsidR="00625D72" w:rsidRPr="00625D72" w:rsidRDefault="00625D72" w:rsidP="00625D72">
      <w:pPr>
        <w:autoSpaceDE w:val="0"/>
        <w:autoSpaceDN w:val="0"/>
        <w:adjustRightInd w:val="0"/>
        <w:jc w:val="left"/>
        <w:rPr>
          <w:rFonts w:ascii="宋体" w:eastAsia="宋体" w:cs="宋体"/>
          <w:color w:val="FF0000"/>
          <w:kern w:val="0"/>
          <w:szCs w:val="21"/>
        </w:rPr>
      </w:pPr>
      <w:r w:rsidRPr="00625D72">
        <w:rPr>
          <w:rFonts w:ascii="宋体" w:eastAsia="宋体" w:cs="宋体" w:hint="eastAsia"/>
          <w:color w:val="FF0000"/>
          <w:kern w:val="0"/>
          <w:szCs w:val="21"/>
        </w:rPr>
        <w:t>单据是差额征税单据</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注：文本接口可以传入不含税金额或含税金额，格式和以前一样，系统用含税金</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额与扣除额字段进行计算。</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color w:val="000000"/>
          <w:kern w:val="0"/>
          <w:szCs w:val="21"/>
        </w:rPr>
        <w:t xml:space="preserve">2.5.3 </w:t>
      </w:r>
      <w:r w:rsidRPr="00625D72">
        <w:rPr>
          <w:rFonts w:ascii="仿宋_GB2312" w:eastAsia="仿宋_GB2312" w:cs="仿宋_GB2312" w:hint="eastAsia"/>
          <w:color w:val="000000"/>
          <w:kern w:val="0"/>
          <w:szCs w:val="21"/>
        </w:rPr>
        <w:t>组件接口升级说明</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组件接口新增“</w:t>
      </w:r>
      <w:r w:rsidRPr="00625D72">
        <w:rPr>
          <w:rFonts w:ascii="仿宋_GB2312" w:eastAsia="仿宋_GB2312" w:cs="仿宋_GB2312"/>
          <w:color w:val="FF0000"/>
          <w:kern w:val="0"/>
          <w:szCs w:val="21"/>
        </w:rPr>
        <w:t xml:space="preserve"> </w:t>
      </w:r>
      <w:r w:rsidRPr="00625D72">
        <w:rPr>
          <w:rFonts w:ascii="仿宋_GB2312" w:eastAsia="仿宋_GB2312" w:cs="仿宋_GB2312" w:hint="eastAsia"/>
          <w:color w:val="FF0000"/>
          <w:kern w:val="0"/>
          <w:szCs w:val="21"/>
        </w:rPr>
        <w:t>扣除额”</w:t>
      </w:r>
      <w:r w:rsidRPr="00625D72">
        <w:rPr>
          <w:rFonts w:ascii="仿宋_GB2312" w:eastAsia="仿宋_GB2312" w:cs="仿宋_GB2312"/>
          <w:color w:val="FF0000"/>
          <w:kern w:val="0"/>
          <w:szCs w:val="21"/>
        </w:rPr>
        <w:t xml:space="preserve"> </w:t>
      </w:r>
      <w:r w:rsidRPr="00625D72">
        <w:rPr>
          <w:rFonts w:ascii="仿宋_GB2312" w:eastAsia="仿宋_GB2312" w:cs="仿宋_GB2312" w:hint="eastAsia"/>
          <w:color w:val="FF0000"/>
          <w:kern w:val="0"/>
          <w:szCs w:val="21"/>
        </w:rPr>
        <w:t>字段，</w:t>
      </w:r>
      <w:r w:rsidRPr="00625D72">
        <w:rPr>
          <w:rFonts w:ascii="仿宋_GB2312" w:eastAsia="仿宋_GB2312" w:cs="仿宋_GB2312"/>
          <w:color w:val="FF0000"/>
          <w:kern w:val="0"/>
          <w:szCs w:val="21"/>
        </w:rPr>
        <w:t xml:space="preserve"> </w:t>
      </w:r>
      <w:r w:rsidRPr="00625D72">
        <w:rPr>
          <w:rFonts w:ascii="仿宋_GB2312" w:eastAsia="仿宋_GB2312" w:cs="仿宋_GB2312" w:hint="eastAsia"/>
          <w:color w:val="FF0000"/>
          <w:kern w:val="0"/>
          <w:szCs w:val="21"/>
        </w:rPr>
        <w:t>通过调用</w:t>
      </w:r>
      <w:r w:rsidRPr="00625D72">
        <w:rPr>
          <w:rFonts w:ascii="仿宋_GB2312" w:eastAsia="仿宋_GB2312" w:cs="仿宋_GB2312"/>
          <w:color w:val="FF0000"/>
          <w:kern w:val="0"/>
          <w:szCs w:val="21"/>
        </w:rPr>
        <w:t>public String</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proofErr w:type="spellStart"/>
      <w:r w:rsidRPr="00625D72">
        <w:rPr>
          <w:rFonts w:ascii="仿宋_GB2312" w:eastAsia="仿宋_GB2312" w:cs="仿宋_GB2312"/>
          <w:color w:val="FF0000"/>
          <w:kern w:val="0"/>
          <w:szCs w:val="21"/>
        </w:rPr>
        <w:t>BatchUpload</w:t>
      </w:r>
      <w:proofErr w:type="spellEnd"/>
      <w:r w:rsidRPr="00625D72">
        <w:rPr>
          <w:rFonts w:ascii="仿宋_GB2312" w:eastAsia="仿宋_GB2312" w:cs="仿宋_GB2312"/>
          <w:color w:val="FF0000"/>
          <w:kern w:val="0"/>
          <w:szCs w:val="21"/>
        </w:rPr>
        <w:t xml:space="preserve">(String </w:t>
      </w:r>
      <w:proofErr w:type="spellStart"/>
      <w:r w:rsidRPr="00625D72">
        <w:rPr>
          <w:rFonts w:ascii="仿宋_GB2312" w:eastAsia="仿宋_GB2312" w:cs="仿宋_GB2312"/>
          <w:color w:val="FF0000"/>
          <w:kern w:val="0"/>
          <w:szCs w:val="21"/>
        </w:rPr>
        <w:t>param</w:t>
      </w:r>
      <w:proofErr w:type="spellEnd"/>
      <w:r w:rsidRPr="00625D72">
        <w:rPr>
          <w:rFonts w:ascii="仿宋_GB2312" w:eastAsia="仿宋_GB2312" w:cs="仿宋_GB2312"/>
          <w:color w:val="FF0000"/>
          <w:kern w:val="0"/>
          <w:szCs w:val="21"/>
        </w:rPr>
        <w:t>)</w:t>
      </w:r>
      <w:r w:rsidRPr="00625D72">
        <w:rPr>
          <w:rFonts w:ascii="仿宋_GB2312" w:eastAsia="仿宋_GB2312" w:cs="仿宋_GB2312" w:hint="eastAsia"/>
          <w:color w:val="FF0000"/>
          <w:kern w:val="0"/>
          <w:szCs w:val="21"/>
        </w:rPr>
        <w:t>传给接口数据。专票、普票每个商品行均需要调用</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proofErr w:type="spellStart"/>
      <w:r w:rsidRPr="00625D72">
        <w:rPr>
          <w:rFonts w:ascii="仿宋_GB2312" w:eastAsia="仿宋_GB2312" w:cs="仿宋_GB2312"/>
          <w:color w:val="FF0000"/>
          <w:kern w:val="0"/>
          <w:szCs w:val="21"/>
        </w:rPr>
        <w:t>BatchUpload</w:t>
      </w:r>
      <w:proofErr w:type="spellEnd"/>
      <w:r w:rsidRPr="00625D72">
        <w:rPr>
          <w:rFonts w:ascii="仿宋_GB2312" w:eastAsia="仿宋_GB2312" w:cs="仿宋_GB2312"/>
          <w:color w:val="FF0000"/>
          <w:kern w:val="0"/>
          <w:szCs w:val="21"/>
        </w:rPr>
        <w:t xml:space="preserve"> </w:t>
      </w:r>
      <w:r w:rsidRPr="00625D72">
        <w:rPr>
          <w:rFonts w:ascii="仿宋_GB2312" w:eastAsia="仿宋_GB2312" w:cs="仿宋_GB2312" w:hint="eastAsia"/>
          <w:color w:val="FF0000"/>
          <w:kern w:val="0"/>
          <w:szCs w:val="21"/>
        </w:rPr>
        <w:t>传入一次；</w:t>
      </w:r>
    </w:p>
    <w:p w:rsidR="00625D72" w:rsidRPr="00625D72" w:rsidRDefault="00625D72" w:rsidP="00625D72">
      <w:pPr>
        <w:autoSpaceDE w:val="0"/>
        <w:autoSpaceDN w:val="0"/>
        <w:adjustRightInd w:val="0"/>
        <w:jc w:val="left"/>
        <w:rPr>
          <w:rFonts w:ascii="仿宋_GB2312" w:eastAsia="仿宋_GB2312" w:cs="仿宋_GB2312"/>
          <w:color w:val="FF0000"/>
          <w:kern w:val="0"/>
          <w:szCs w:val="21"/>
        </w:rPr>
      </w:pPr>
      <w:r w:rsidRPr="00625D72">
        <w:rPr>
          <w:rFonts w:ascii="仿宋_GB2312" w:eastAsia="仿宋_GB2312" w:cs="仿宋_GB2312" w:hint="eastAsia"/>
          <w:color w:val="FF0000"/>
          <w:kern w:val="0"/>
          <w:szCs w:val="21"/>
        </w:rPr>
        <w:t>每张发票开具时传入的编码版本号必须一致，数据格式如下所示</w:t>
      </w:r>
      <w:r w:rsidRPr="00625D72">
        <w:rPr>
          <w:rFonts w:ascii="仿宋_GB2312" w:eastAsia="仿宋_GB2312" w:cs="仿宋_GB2312"/>
          <w:color w:val="FF0000"/>
          <w:kern w:val="0"/>
          <w:szCs w:val="21"/>
        </w:rPr>
        <w: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Wingdings" w:eastAsia="仿宋_GB2312" w:hAnsi="Wingdings" w:cs="Wingdings"/>
          <w:color w:val="000000"/>
          <w:kern w:val="0"/>
          <w:szCs w:val="21"/>
        </w:rPr>
        <w:t>􀂙</w:t>
      </w:r>
      <w:r w:rsidRPr="00625D72">
        <w:rPr>
          <w:rFonts w:ascii="Wingdings" w:eastAsia="仿宋_GB2312" w:hAnsi="Wingdings" w:cs="Wingdings"/>
          <w:color w:val="000000"/>
          <w:kern w:val="0"/>
          <w:szCs w:val="21"/>
        </w:rPr>
        <w:t></w:t>
      </w:r>
      <w:r w:rsidRPr="00625D72">
        <w:rPr>
          <w:rFonts w:ascii="宋体" w:eastAsia="宋体" w:cs="宋体" w:hint="eastAsia"/>
          <w:color w:val="000000"/>
          <w:kern w:val="0"/>
          <w:szCs w:val="21"/>
        </w:rPr>
        <w:t>输入</w:t>
      </w:r>
    </w:p>
    <w:p w:rsidR="00625D72" w:rsidRPr="00625D72" w:rsidRDefault="00625D72" w:rsidP="00625D72">
      <w:pPr>
        <w:autoSpaceDE w:val="0"/>
        <w:autoSpaceDN w:val="0"/>
        <w:adjustRightInd w:val="0"/>
        <w:jc w:val="left"/>
        <w:rPr>
          <w:rFonts w:ascii="仿宋_GB2312" w:eastAsia="仿宋_GB2312" w:cs="仿宋_GB2312"/>
          <w:color w:val="000000"/>
          <w:kern w:val="0"/>
          <w:szCs w:val="21"/>
        </w:rPr>
      </w:pPr>
      <w:r w:rsidRPr="00625D72">
        <w:rPr>
          <w:rFonts w:ascii="仿宋_GB2312" w:eastAsia="仿宋_GB2312" w:cs="仿宋_GB2312" w:hint="eastAsia"/>
          <w:color w:val="000000"/>
          <w:kern w:val="0"/>
          <w:szCs w:val="21"/>
        </w:rPr>
        <w:t>业务报文</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&lt;ID&gt;1100&lt;/ID&gt;&lt;!</w:t>
      </w:r>
      <w:r w:rsidRPr="00625D72">
        <w:rPr>
          <w:rFonts w:ascii="华文中宋" w:eastAsia="华文中宋" w:cs="华文中宋" w:hint="eastAsia"/>
          <w:color w:val="000000"/>
          <w:kern w:val="0"/>
          <w:szCs w:val="21"/>
        </w:rPr>
        <w:t>—</w:t>
      </w:r>
      <w:r w:rsidRPr="00625D72">
        <w:rPr>
          <w:rFonts w:ascii="华文中宋" w:eastAsia="华文中宋" w:cs="华文中宋"/>
          <w:color w:val="000000"/>
          <w:kern w:val="0"/>
          <w:szCs w:val="21"/>
        </w:rPr>
        <w:t xml:space="preserve">1100 </w:t>
      </w:r>
      <w:r w:rsidRPr="00625D72">
        <w:rPr>
          <w:rFonts w:ascii="华文中宋" w:eastAsia="华文中宋" w:cs="华文中宋" w:hint="eastAsia"/>
          <w:color w:val="000000"/>
          <w:kern w:val="0"/>
          <w:szCs w:val="21"/>
        </w:rPr>
        <w:t>为更新编码相关信息接口业务标识</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&lt;DATA&gt;&lt;/DATA&gt;&lt;!--</w:t>
      </w:r>
      <w:r w:rsidRPr="00625D72">
        <w:rPr>
          <w:rFonts w:ascii="华文中宋" w:eastAsia="华文中宋" w:cs="华文中宋" w:hint="eastAsia"/>
          <w:color w:val="000000"/>
          <w:kern w:val="0"/>
          <w:szCs w:val="21"/>
        </w:rPr>
        <w:t>各接口的输入数据报文的</w:t>
      </w:r>
      <w:r w:rsidRPr="00625D72">
        <w:rPr>
          <w:rFonts w:ascii="华文中宋" w:eastAsia="华文中宋" w:cs="华文中宋"/>
          <w:color w:val="000000"/>
          <w:kern w:val="0"/>
          <w:szCs w:val="21"/>
        </w:rPr>
        <w:t xml:space="preserve">BASE64 </w:t>
      </w:r>
      <w:r w:rsidRPr="00625D72">
        <w:rPr>
          <w:rFonts w:ascii="华文中宋" w:eastAsia="华文中宋" w:cs="华文中宋" w:hint="eastAsia"/>
          <w:color w:val="000000"/>
          <w:kern w:val="0"/>
          <w:szCs w:val="21"/>
        </w:rPr>
        <w:t>编码字符串</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hint="eastAsia"/>
          <w:color w:val="000000"/>
          <w:kern w:val="0"/>
          <w:szCs w:val="21"/>
        </w:rPr>
        <w:t>数据报文</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 ?&gt;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GoodsNo</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—固定节点</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GoodsNoVer</w:t>
      </w:r>
      <w:proofErr w:type="spellEnd"/>
      <w:r w:rsidRPr="00625D72">
        <w:rPr>
          <w:rFonts w:ascii="华文中宋" w:eastAsia="华文中宋" w:cs="华文中宋"/>
          <w:color w:val="000000"/>
          <w:kern w:val="0"/>
          <w:szCs w:val="21"/>
        </w:rPr>
        <w:t>&gt;1.0&lt;/</w:t>
      </w:r>
      <w:proofErr w:type="spellStart"/>
      <w:r w:rsidRPr="00625D72">
        <w:rPr>
          <w:rFonts w:ascii="华文中宋" w:eastAsia="华文中宋" w:cs="华文中宋"/>
          <w:color w:val="000000"/>
          <w:kern w:val="0"/>
          <w:szCs w:val="21"/>
        </w:rPr>
        <w:t>GoodsNoVer</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—编码版本号</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GoodsTaxNo</w:t>
      </w:r>
      <w:proofErr w:type="spellEnd"/>
      <w:r w:rsidRPr="00625D72">
        <w:rPr>
          <w:rFonts w:ascii="华文中宋" w:eastAsia="华文中宋" w:cs="华文中宋"/>
          <w:color w:val="000000"/>
          <w:kern w:val="0"/>
          <w:szCs w:val="21"/>
        </w:rPr>
        <w:t xml:space="preserve">&gt;104010102&lt;/ </w:t>
      </w:r>
      <w:proofErr w:type="spellStart"/>
      <w:r w:rsidRPr="00625D72">
        <w:rPr>
          <w:rFonts w:ascii="华文中宋" w:eastAsia="华文中宋" w:cs="华文中宋"/>
          <w:color w:val="000000"/>
          <w:kern w:val="0"/>
          <w:szCs w:val="21"/>
        </w:rPr>
        <w:t>GoodsTaxNo</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税收分类编码</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lastRenderedPageBreak/>
        <w:t>&lt;</w:t>
      </w:r>
      <w:proofErr w:type="spellStart"/>
      <w:r w:rsidRPr="00625D72">
        <w:rPr>
          <w:rFonts w:ascii="华文中宋" w:eastAsia="华文中宋" w:cs="华文中宋"/>
          <w:color w:val="000000"/>
          <w:kern w:val="0"/>
          <w:szCs w:val="21"/>
        </w:rPr>
        <w:t>TaxPre</w:t>
      </w:r>
      <w:proofErr w:type="spellEnd"/>
      <w:r w:rsidRPr="00625D72">
        <w:rPr>
          <w:rFonts w:ascii="华文中宋" w:eastAsia="华文中宋" w:cs="华文中宋"/>
          <w:color w:val="000000"/>
          <w:kern w:val="0"/>
          <w:szCs w:val="21"/>
        </w:rPr>
        <w:t xml:space="preserve">&gt;0&lt;/ </w:t>
      </w:r>
      <w:proofErr w:type="spellStart"/>
      <w:r w:rsidRPr="00625D72">
        <w:rPr>
          <w:rFonts w:ascii="华文中宋" w:eastAsia="华文中宋" w:cs="华文中宋"/>
          <w:color w:val="000000"/>
          <w:kern w:val="0"/>
          <w:szCs w:val="21"/>
        </w:rPr>
        <w:t>TaxPre</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是否享受税收优惠政策</w:t>
      </w:r>
      <w:r w:rsidRPr="00625D72">
        <w:rPr>
          <w:rFonts w:ascii="华文中宋" w:eastAsia="华文中宋" w:cs="华文中宋"/>
          <w:color w:val="000000"/>
          <w:kern w:val="0"/>
          <w:szCs w:val="21"/>
        </w:rPr>
        <w:t>0</w:t>
      </w:r>
      <w:r w:rsidRPr="00625D72">
        <w:rPr>
          <w:rFonts w:ascii="华文中宋" w:eastAsia="华文中宋" w:cs="华文中宋" w:hint="eastAsia"/>
          <w:color w:val="000000"/>
          <w:kern w:val="0"/>
          <w:szCs w:val="21"/>
        </w:rPr>
        <w:t>：不享受，</w:t>
      </w:r>
      <w:r w:rsidRPr="00625D72">
        <w:rPr>
          <w:rFonts w:ascii="华文中宋" w:eastAsia="华文中宋" w:cs="华文中宋"/>
          <w:color w:val="000000"/>
          <w:kern w:val="0"/>
          <w:szCs w:val="21"/>
        </w:rPr>
        <w:t>1</w:t>
      </w:r>
      <w:r w:rsidRPr="00625D72">
        <w:rPr>
          <w:rFonts w:ascii="华文中宋" w:eastAsia="华文中宋" w:cs="华文中宋" w:hint="eastAsia"/>
          <w:color w:val="000000"/>
          <w:kern w:val="0"/>
          <w:szCs w:val="21"/>
        </w:rPr>
        <w:t>：享受</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TaxPreCon</w:t>
      </w:r>
      <w:proofErr w:type="spellEnd"/>
      <w:r w:rsidRPr="00625D72">
        <w:rPr>
          <w:rFonts w:ascii="华文中宋" w:eastAsia="华文中宋" w:cs="华文中宋"/>
          <w:color w:val="000000"/>
          <w:kern w:val="0"/>
          <w:szCs w:val="21"/>
        </w:rPr>
        <w:t>&gt;</w:t>
      </w:r>
      <w:r w:rsidRPr="00625D72">
        <w:rPr>
          <w:rFonts w:ascii="华文中宋" w:eastAsia="华文中宋" w:cs="华文中宋" w:hint="eastAsia"/>
          <w:color w:val="000000"/>
          <w:kern w:val="0"/>
          <w:szCs w:val="21"/>
        </w:rPr>
        <w:t>免税</w:t>
      </w:r>
      <w:r w:rsidRPr="00625D72">
        <w:rPr>
          <w:rFonts w:ascii="华文中宋" w:eastAsia="华文中宋" w:cs="华文中宋"/>
          <w:color w:val="000000"/>
          <w:kern w:val="0"/>
          <w:szCs w:val="21"/>
        </w:rPr>
        <w:t xml:space="preserve">&lt;/ </w:t>
      </w:r>
      <w:proofErr w:type="spellStart"/>
      <w:r w:rsidRPr="00625D72">
        <w:rPr>
          <w:rFonts w:ascii="华文中宋" w:eastAsia="华文中宋" w:cs="华文中宋"/>
          <w:color w:val="000000"/>
          <w:kern w:val="0"/>
          <w:szCs w:val="21"/>
        </w:rPr>
        <w:t>TaxPreCon</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享受税收优惠政策内容</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ZeroTax</w:t>
      </w:r>
      <w:proofErr w:type="spellEnd"/>
      <w:r w:rsidRPr="00625D72">
        <w:rPr>
          <w:rFonts w:ascii="华文中宋" w:eastAsia="华文中宋" w:cs="华文中宋"/>
          <w:color w:val="000000"/>
          <w:kern w:val="0"/>
          <w:szCs w:val="21"/>
        </w:rPr>
        <w:t xml:space="preserve">&gt;&lt;/ </w:t>
      </w:r>
      <w:proofErr w:type="spellStart"/>
      <w:r w:rsidRPr="00625D72">
        <w:rPr>
          <w:rFonts w:ascii="华文中宋" w:eastAsia="华文中宋" w:cs="华文中宋"/>
          <w:color w:val="000000"/>
          <w:kern w:val="0"/>
          <w:szCs w:val="21"/>
        </w:rPr>
        <w:t>ZeroTax</w:t>
      </w:r>
      <w:proofErr w:type="spellEnd"/>
      <w:r w:rsidRPr="00625D72">
        <w:rPr>
          <w:rFonts w:ascii="华文中宋" w:eastAsia="华文中宋" w:cs="华文中宋"/>
          <w:color w:val="000000"/>
          <w:kern w:val="0"/>
          <w:szCs w:val="21"/>
        </w:rPr>
        <w:t xml:space="preserve"> &gt;&lt;!</w:t>
      </w:r>
      <w:r w:rsidRPr="00625D72">
        <w:rPr>
          <w:rFonts w:ascii="华文中宋" w:eastAsia="华文中宋" w:cs="华文中宋" w:hint="eastAsia"/>
          <w:color w:val="000000"/>
          <w:kern w:val="0"/>
          <w:szCs w:val="21"/>
        </w:rPr>
        <w:t>—零税率标识空：非零税率，</w:t>
      </w:r>
      <w:r w:rsidRPr="00625D72">
        <w:rPr>
          <w:rFonts w:ascii="华文中宋" w:eastAsia="华文中宋" w:cs="华文中宋"/>
          <w:color w:val="000000"/>
          <w:kern w:val="0"/>
          <w:szCs w:val="21"/>
        </w:rPr>
        <w:t>0</w:t>
      </w:r>
      <w:r w:rsidRPr="00625D72">
        <w:rPr>
          <w:rFonts w:ascii="华文中宋" w:eastAsia="华文中宋" w:cs="华文中宋" w:hint="eastAsia"/>
          <w:color w:val="000000"/>
          <w:kern w:val="0"/>
          <w:szCs w:val="21"/>
        </w:rPr>
        <w:t>：出口退税，</w:t>
      </w:r>
      <w:r w:rsidRPr="00625D72">
        <w:rPr>
          <w:rFonts w:ascii="华文中宋" w:eastAsia="华文中宋" w:cs="华文中宋"/>
          <w:color w:val="000000"/>
          <w:kern w:val="0"/>
          <w:szCs w:val="21"/>
        </w:rPr>
        <w:t>1</w:t>
      </w:r>
      <w:r w:rsidRPr="00625D72">
        <w:rPr>
          <w:rFonts w:ascii="华文中宋" w:eastAsia="华文中宋" w:cs="华文中宋" w:hint="eastAsia"/>
          <w:color w:val="000000"/>
          <w:kern w:val="0"/>
          <w:szCs w:val="21"/>
        </w:rPr>
        <w:t>：免税，</w:t>
      </w:r>
      <w:r w:rsidRPr="00625D72">
        <w:rPr>
          <w:rFonts w:ascii="华文中宋" w:eastAsia="华文中宋" w:cs="华文中宋"/>
          <w:color w:val="000000"/>
          <w:kern w:val="0"/>
          <w:szCs w:val="21"/>
        </w:rPr>
        <w:t>2</w:t>
      </w:r>
      <w:r w:rsidRPr="00625D72">
        <w:rPr>
          <w:rFonts w:ascii="华文中宋" w:eastAsia="华文中宋" w:cs="华文中宋" w:hint="eastAsia"/>
          <w:color w:val="000000"/>
          <w:kern w:val="0"/>
          <w:szCs w:val="21"/>
        </w:rPr>
        <w:t>：不征收，</w:t>
      </w:r>
      <w:r w:rsidRPr="00625D72">
        <w:rPr>
          <w:rFonts w:ascii="华文中宋" w:eastAsia="华文中宋" w:cs="华文中宋"/>
          <w:color w:val="000000"/>
          <w:kern w:val="0"/>
          <w:szCs w:val="21"/>
        </w:rPr>
        <w:t xml:space="preserve">3 </w:t>
      </w:r>
      <w:r w:rsidRPr="00625D72">
        <w:rPr>
          <w:rFonts w:ascii="华文中宋" w:eastAsia="华文中宋" w:cs="华文中宋" w:hint="eastAsia"/>
          <w:color w:val="000000"/>
          <w:kern w:val="0"/>
          <w:szCs w:val="21"/>
        </w:rPr>
        <w:t>普</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hint="eastAsia"/>
          <w:color w:val="000000"/>
          <w:kern w:val="0"/>
          <w:szCs w:val="21"/>
        </w:rPr>
        <w:t>通零税率</w:t>
      </w:r>
      <w:proofErr w:type="gramEnd"/>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CropGoodsNo</w:t>
      </w:r>
      <w:proofErr w:type="spellEnd"/>
      <w:r w:rsidRPr="00625D72">
        <w:rPr>
          <w:rFonts w:ascii="华文中宋" w:eastAsia="华文中宋" w:cs="华文中宋"/>
          <w:color w:val="000000"/>
          <w:kern w:val="0"/>
          <w:szCs w:val="21"/>
        </w:rPr>
        <w:t>&gt;12345321&lt;/</w:t>
      </w:r>
      <w:proofErr w:type="spellStart"/>
      <w:r w:rsidRPr="00625D72">
        <w:rPr>
          <w:rFonts w:ascii="华文中宋" w:eastAsia="华文中宋" w:cs="华文中宋"/>
          <w:color w:val="000000"/>
          <w:kern w:val="0"/>
          <w:szCs w:val="21"/>
        </w:rPr>
        <w:t>CropGoodsNo</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—企业自编码</w:t>
      </w:r>
      <w:r w:rsidRPr="00625D72">
        <w:rPr>
          <w:rFonts w:ascii="华文中宋" w:eastAsia="华文中宋" w:cs="华文中宋"/>
          <w:color w:val="000000"/>
          <w:kern w:val="0"/>
          <w:szCs w:val="21"/>
        </w:rPr>
        <w:t xml:space="preserve"> --&gt;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TaxDeduction</w:t>
      </w:r>
      <w:proofErr w:type="spellEnd"/>
      <w:r w:rsidRPr="00625D72">
        <w:rPr>
          <w:rFonts w:ascii="华文中宋" w:eastAsia="华文中宋" w:cs="华文中宋"/>
          <w:color w:val="000000"/>
          <w:kern w:val="0"/>
          <w:szCs w:val="21"/>
        </w:rPr>
        <w:t>&gt;1234.23&lt;/</w:t>
      </w:r>
      <w:proofErr w:type="spellStart"/>
      <w:r w:rsidRPr="00625D72">
        <w:rPr>
          <w:rFonts w:ascii="华文中宋" w:eastAsia="华文中宋" w:cs="华文中宋"/>
          <w:color w:val="000000"/>
          <w:kern w:val="0"/>
          <w:szCs w:val="21"/>
        </w:rPr>
        <w:t>TaxDeduction</w:t>
      </w:r>
      <w:proofErr w:type="spellEnd"/>
      <w:r w:rsidRPr="00625D72">
        <w:rPr>
          <w:rFonts w:ascii="华文中宋" w:eastAsia="华文中宋" w:cs="华文中宋"/>
          <w:color w:val="000000"/>
          <w:kern w:val="0"/>
          <w:szCs w:val="21"/>
        </w:rPr>
        <w:t>&gt;&lt;!</w:t>
      </w:r>
      <w:r w:rsidRPr="00625D72">
        <w:rPr>
          <w:rFonts w:ascii="华文中宋" w:eastAsia="华文中宋" w:cs="华文中宋" w:hint="eastAsia"/>
          <w:color w:val="000000"/>
          <w:kern w:val="0"/>
          <w:szCs w:val="21"/>
        </w:rPr>
        <w:t>—扣除额，</w:t>
      </w:r>
      <w:r w:rsidRPr="00625D72">
        <w:rPr>
          <w:rFonts w:ascii="华文中宋" w:eastAsia="华文中宋" w:cs="华文中宋" w:hint="eastAsia"/>
          <w:color w:val="FF0000"/>
          <w:kern w:val="0"/>
          <w:szCs w:val="21"/>
        </w:rPr>
        <w:t>该字段可为空</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w:t>
      </w:r>
      <w:proofErr w:type="spellStart"/>
      <w:r w:rsidRPr="00625D72">
        <w:rPr>
          <w:rFonts w:ascii="华文中宋" w:eastAsia="华文中宋" w:cs="华文中宋"/>
          <w:color w:val="000000"/>
          <w:kern w:val="0"/>
          <w:szCs w:val="21"/>
        </w:rPr>
        <w:t>GoodsNo</w:t>
      </w:r>
      <w:proofErr w:type="spellEnd"/>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&lt;/INPUT&gt;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&lt;/FPXT&gt;</w:t>
      </w:r>
    </w:p>
    <w:p w:rsidR="00625D72" w:rsidRPr="00625D72" w:rsidRDefault="00625D72" w:rsidP="00625D72">
      <w:pPr>
        <w:autoSpaceDE w:val="0"/>
        <w:autoSpaceDN w:val="0"/>
        <w:adjustRightInd w:val="0"/>
        <w:jc w:val="left"/>
        <w:rPr>
          <w:rFonts w:ascii="宋体" w:eastAsia="宋体" w:cs="宋体"/>
          <w:color w:val="000000"/>
          <w:kern w:val="0"/>
          <w:szCs w:val="21"/>
        </w:rPr>
      </w:pPr>
      <w:r w:rsidRPr="00625D72">
        <w:rPr>
          <w:rFonts w:ascii="Wingdings" w:eastAsia="仿宋_GB2312" w:hAnsi="Wingdings" w:cs="Wingdings"/>
          <w:color w:val="000000"/>
          <w:kern w:val="0"/>
          <w:szCs w:val="21"/>
        </w:rPr>
        <w:t>􀂙</w:t>
      </w:r>
      <w:r w:rsidRPr="00625D72">
        <w:rPr>
          <w:rFonts w:ascii="Wingdings" w:eastAsia="仿宋_GB2312" w:hAnsi="Wingdings" w:cs="Wingdings"/>
          <w:color w:val="000000"/>
          <w:kern w:val="0"/>
          <w:szCs w:val="21"/>
        </w:rPr>
        <w:t></w:t>
      </w:r>
      <w:r w:rsidRPr="00625D72">
        <w:rPr>
          <w:rFonts w:ascii="宋体" w:eastAsia="宋体" w:cs="宋体" w:hint="eastAsia"/>
          <w:color w:val="000000"/>
          <w:kern w:val="0"/>
          <w:szCs w:val="21"/>
        </w:rPr>
        <w:t>输出</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proofErr w:type="gramStart"/>
      <w:r w:rsidRPr="00625D72">
        <w:rPr>
          <w:rFonts w:ascii="华文中宋" w:eastAsia="华文中宋" w:cs="华文中宋"/>
          <w:color w:val="000000"/>
          <w:kern w:val="0"/>
          <w:szCs w:val="21"/>
        </w:rPr>
        <w:t>&lt;?xml</w:t>
      </w:r>
      <w:proofErr w:type="gramEnd"/>
      <w:r w:rsidRPr="00625D72">
        <w:rPr>
          <w:rFonts w:ascii="华文中宋" w:eastAsia="华文中宋" w:cs="华文中宋"/>
          <w:color w:val="000000"/>
          <w:kern w:val="0"/>
          <w:szCs w:val="21"/>
        </w:rPr>
        <w:t xml:space="preserve"> version="1.0" encoding="GBK"?&gt;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&lt;FPXT_COM_OUTPUT&gt;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&lt;ID&gt;1100&lt;/ID&gt;&lt;!--</w:t>
      </w:r>
      <w:r w:rsidRPr="00625D72">
        <w:rPr>
          <w:rFonts w:ascii="华文中宋" w:eastAsia="华文中宋" w:cs="华文中宋" w:hint="eastAsia"/>
          <w:color w:val="000000"/>
          <w:kern w:val="0"/>
          <w:szCs w:val="21"/>
        </w:rPr>
        <w:t>接口业务标识</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&lt;CODE&gt;&lt;/CODE&gt;&lt;!--</w:t>
      </w:r>
      <w:r w:rsidRPr="00625D72">
        <w:rPr>
          <w:rFonts w:ascii="华文中宋" w:eastAsia="华文中宋" w:cs="华文中宋" w:hint="eastAsia"/>
          <w:color w:val="000000"/>
          <w:kern w:val="0"/>
          <w:szCs w:val="21"/>
        </w:rPr>
        <w:t>结果代码：</w:t>
      </w:r>
      <w:r w:rsidRPr="00625D72">
        <w:rPr>
          <w:rFonts w:ascii="华文中宋" w:eastAsia="华文中宋" w:cs="华文中宋"/>
          <w:color w:val="000000"/>
          <w:kern w:val="0"/>
          <w:szCs w:val="21"/>
        </w:rPr>
        <w:t xml:space="preserve">0000 </w:t>
      </w:r>
      <w:r w:rsidRPr="00625D72">
        <w:rPr>
          <w:rFonts w:ascii="华文中宋" w:eastAsia="华文中宋" w:cs="华文中宋" w:hint="eastAsia"/>
          <w:color w:val="000000"/>
          <w:kern w:val="0"/>
          <w:szCs w:val="21"/>
        </w:rPr>
        <w:t>成功</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&lt;MESS&gt;&lt;/MESS&gt;&lt;!--</w:t>
      </w:r>
      <w:r w:rsidRPr="00625D72">
        <w:rPr>
          <w:rFonts w:ascii="华文中宋" w:eastAsia="华文中宋" w:cs="华文中宋" w:hint="eastAsia"/>
          <w:color w:val="000000"/>
          <w:kern w:val="0"/>
          <w:szCs w:val="21"/>
        </w:rPr>
        <w:t>描述信息</w:t>
      </w:r>
      <w:r w:rsidRPr="00625D72">
        <w:rPr>
          <w:rFonts w:ascii="华文中宋" w:eastAsia="华文中宋" w:cs="华文中宋"/>
          <w:color w:val="000000"/>
          <w:kern w:val="0"/>
          <w:szCs w:val="21"/>
        </w:rPr>
        <w:t>--&gt;</w:t>
      </w:r>
    </w:p>
    <w:p w:rsidR="00625D72" w:rsidRPr="00625D72" w:rsidRDefault="00625D72" w:rsidP="00625D72">
      <w:pPr>
        <w:autoSpaceDE w:val="0"/>
        <w:autoSpaceDN w:val="0"/>
        <w:adjustRightInd w:val="0"/>
        <w:jc w:val="left"/>
        <w:rPr>
          <w:rFonts w:ascii="华文中宋" w:eastAsia="华文中宋" w:cs="华文中宋"/>
          <w:color w:val="000000"/>
          <w:kern w:val="0"/>
          <w:szCs w:val="21"/>
        </w:rPr>
      </w:pPr>
      <w:r w:rsidRPr="00625D72">
        <w:rPr>
          <w:rFonts w:ascii="华文中宋" w:eastAsia="华文中宋" w:cs="华文中宋"/>
          <w:color w:val="000000"/>
          <w:kern w:val="0"/>
          <w:szCs w:val="21"/>
        </w:rPr>
        <w:t>&lt;/FPXT_COM_OUTPUT&gt;</w:t>
      </w:r>
    </w:p>
    <w:p w:rsidR="002C766D" w:rsidRPr="00625D72" w:rsidRDefault="00625D72" w:rsidP="00625D72">
      <w:pPr>
        <w:rPr>
          <w:rFonts w:hint="eastAsia"/>
          <w:szCs w:val="21"/>
        </w:rPr>
      </w:pPr>
      <w:r w:rsidRPr="00625D72">
        <w:rPr>
          <w:rFonts w:ascii="仿宋_GB2312" w:eastAsia="仿宋_GB2312" w:cs="仿宋_GB2312" w:hint="eastAsia"/>
          <w:color w:val="000000"/>
          <w:kern w:val="0"/>
          <w:szCs w:val="21"/>
        </w:rPr>
        <w:t>注：组件接口计算出含税金额后再与扣除额字段进行计算。</w:t>
      </w:r>
      <w:r w:rsidRPr="00625D72">
        <w:rPr>
          <w:rFonts w:ascii="MicrosoftYaHei" w:eastAsia="MicrosoftYaHei" w:cs="MicrosoftYaHei"/>
          <w:color w:val="000000"/>
          <w:kern w:val="0"/>
          <w:szCs w:val="21"/>
        </w:rPr>
        <w:t>__</w:t>
      </w:r>
    </w:p>
    <w:sectPr w:rsidR="002C766D" w:rsidRPr="00625D72" w:rsidSect="002C76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icrosoftYaHei">
    <w:altName w:val="方正舒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5D72"/>
    <w:rsid w:val="002C766D"/>
    <w:rsid w:val="00625D72"/>
    <w:rsid w:val="00CA65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6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917</Words>
  <Characters>5227</Characters>
  <Application>Microsoft Office Word</Application>
  <DocSecurity>0</DocSecurity>
  <Lines>43</Lines>
  <Paragraphs>12</Paragraphs>
  <ScaleCrop>false</ScaleCrop>
  <Company>china</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2016-05-12T01:29:00Z</cp:lastPrinted>
  <dcterms:created xsi:type="dcterms:W3CDTF">2016-05-12T01:28:00Z</dcterms:created>
  <dcterms:modified xsi:type="dcterms:W3CDTF">2016-05-12T01:34:00Z</dcterms:modified>
</cp:coreProperties>
</file>