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AACC" w14:textId="77777777" w:rsidR="00B878FF" w:rsidRDefault="00000000" w:rsidP="003C0A7C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（公开）第八周周报</w:t>
      </w:r>
    </w:p>
    <w:p w14:paraId="6E5F3FC7" w14:textId="77777777" w:rsidR="00B878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组</w:t>
      </w:r>
      <w:r>
        <w:rPr>
          <w:rFonts w:ascii="Arial" w:eastAsia="等线" w:hAnsi="Arial" w:cs="Arial"/>
        </w:rPr>
        <w:t>OS</w:t>
      </w:r>
      <w:proofErr w:type="gramStart"/>
      <w:r>
        <w:rPr>
          <w:rFonts w:ascii="Arial" w:eastAsia="等线" w:hAnsi="Arial" w:cs="Arial"/>
        </w:rPr>
        <w:t>课设周报</w:t>
      </w:r>
      <w:proofErr w:type="gramEnd"/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周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杜昊阳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富思涵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赫金科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康忆文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卢彦芸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陆昱衡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米梓润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吴安然</w:t>
      </w:r>
    </w:p>
    <w:p w14:paraId="571EB62B" w14:textId="77777777" w:rsidR="00B878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本周开始周报主要描述上周计划的执行情况及下周工作计划等内容</w:t>
      </w:r>
    </w:p>
    <w:p w14:paraId="503F79A5" w14:textId="77777777" w:rsidR="00B878F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一、本周计划执行情况</w:t>
      </w:r>
      <w:bookmarkEnd w:id="0"/>
    </w:p>
    <w:p w14:paraId="2E2A899B" w14:textId="77777777" w:rsidR="00B878FF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1"/>
    </w:p>
    <w:p w14:paraId="30EDD0E8" w14:textId="77777777" w:rsidR="00B878F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高地址空间映射已实现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在段页式内存管理的基础上，将低端物理内存（</w:t>
      </w:r>
      <w:r>
        <w:rPr>
          <w:rFonts w:ascii="Arial" w:eastAsia="等线" w:hAnsi="Arial" w:cs="Arial"/>
        </w:rPr>
        <w:t>0~</w:t>
      </w:r>
      <w:r>
        <w:rPr>
          <w:rFonts w:ascii="Consolas" w:eastAsia="Consolas" w:hAnsi="Consolas" w:cs="Consolas"/>
          <w:shd w:val="clear" w:color="auto" w:fill="EFF0F1"/>
        </w:rPr>
        <w:t>memtotal</w:t>
      </w:r>
      <w:r>
        <w:rPr>
          <w:rFonts w:ascii="Arial" w:eastAsia="等线" w:hAnsi="Arial" w:cs="Arial"/>
        </w:rPr>
        <w:t>）镜像映射到内核高地址空间（</w:t>
      </w:r>
      <w:r>
        <w:rPr>
          <w:rFonts w:ascii="Arial" w:eastAsia="等线" w:hAnsi="Arial" w:cs="Arial"/>
        </w:rPr>
        <w:t>3GB+</w:t>
      </w:r>
      <w:r>
        <w:rPr>
          <w:rFonts w:ascii="Arial" w:eastAsia="等线" w:hAnsi="Arial" w:cs="Arial"/>
        </w:rPr>
        <w:t>），使得内核代码可以通过虚拟地址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0xc0000000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以上的地址访问物理内存。</w:t>
      </w:r>
    </w:p>
    <w:p w14:paraId="2E7426B4" w14:textId="77777777" w:rsidR="00B878F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内核虚拟地址定义</w:t>
      </w:r>
      <w:r>
        <w:rPr>
          <w:rFonts w:ascii="Arial" w:eastAsia="等线" w:hAnsi="Arial" w:cs="Arial"/>
        </w:rPr>
        <w:br/>
      </w:r>
      <w:r>
        <w:rPr>
          <w:rFonts w:ascii="Consolas" w:eastAsia="Consolas" w:hAnsi="Consolas" w:cs="Consolas"/>
          <w:shd w:val="clear" w:color="auto" w:fill="EFF0F1"/>
        </w:rPr>
        <w:t>kernel/bootpack.h:140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新增宏：</w:t>
      </w:r>
    </w:p>
    <w:p w14:paraId="38FD99BD" w14:textId="77777777" w:rsidR="00B878FF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KERNEL_VIRT_BASE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定义为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0xc0000000</w:t>
      </w:r>
      <w:r>
        <w:rPr>
          <w:rFonts w:ascii="Arial" w:eastAsia="等线" w:hAnsi="Arial" w:cs="Arial"/>
        </w:rPr>
        <w:t>。</w:t>
      </w:r>
    </w:p>
    <w:p w14:paraId="73FFB309" w14:textId="77777777" w:rsidR="00B878FF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KERNEL_VIRT_ADDR(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paddr</w:t>
      </w:r>
      <w:proofErr w:type="spellEnd"/>
      <w:r>
        <w:rPr>
          <w:rFonts w:ascii="Consolas" w:eastAsia="Consolas" w:hAnsi="Consolas" w:cs="Consolas"/>
          <w:shd w:val="clear" w:color="auto" w:fill="EFF0F1"/>
        </w:rPr>
        <w:t>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将物理地址转换为高地址空间虚拟地址。</w:t>
      </w:r>
    </w:p>
    <w:p w14:paraId="33845622" w14:textId="77777777" w:rsidR="00B878F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高地址映射逻辑</w:t>
      </w:r>
      <w:r>
        <w:rPr>
          <w:rFonts w:ascii="Arial" w:eastAsia="等线" w:hAnsi="Arial" w:cs="Arial"/>
        </w:rPr>
        <w:br/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memory.c:paging_identity_map_init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在完成恒等映射后，增加以下步骤：</w:t>
      </w:r>
    </w:p>
    <w:p w14:paraId="76E9258C" w14:textId="77777777" w:rsidR="00B878FF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计算需要映射的页目录项数量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high_table_count</w:t>
      </w:r>
      <w:proofErr w:type="spellEnd"/>
      <w:r>
        <w:rPr>
          <w:rFonts w:ascii="Arial" w:eastAsia="等线" w:hAnsi="Arial" w:cs="Arial"/>
        </w:rPr>
        <w:t>，确保不超过高地址空间范围。</w:t>
      </w:r>
    </w:p>
    <w:p w14:paraId="69526BD6" w14:textId="77777777" w:rsidR="00B878FF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proofErr w:type="gramStart"/>
      <w:r>
        <w:rPr>
          <w:rFonts w:ascii="Arial" w:eastAsia="等线" w:hAnsi="Arial" w:cs="Arial"/>
        </w:rPr>
        <w:t>遍历低</w:t>
      </w:r>
      <w:proofErr w:type="gramEnd"/>
      <w:r>
        <w:rPr>
          <w:rFonts w:ascii="Arial" w:eastAsia="等线" w:hAnsi="Arial" w:cs="Arial"/>
        </w:rPr>
        <w:t>地址页目录项（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～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high_table_count</w:t>
      </w:r>
      <w:proofErr w:type="spellEnd"/>
      <w:r>
        <w:rPr>
          <w:rFonts w:ascii="Arial" w:eastAsia="等线" w:hAnsi="Arial" w:cs="Arial"/>
        </w:rPr>
        <w:t>），将有效的页目录项复制到高地址对应的页目录项（下标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 xml:space="preserve">KERNEL_HIGH_PDE_BASE +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</w:t>
      </w:r>
      <w:proofErr w:type="spellEnd"/>
      <w:r>
        <w:rPr>
          <w:rFonts w:ascii="Arial" w:eastAsia="等线" w:hAnsi="Arial" w:cs="Arial"/>
        </w:rPr>
        <w:t>）。</w:t>
      </w:r>
    </w:p>
    <w:p w14:paraId="19FFD3E0" w14:textId="77777777" w:rsidR="00B878FF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复制后，同一</w:t>
      </w:r>
      <w:proofErr w:type="gramStart"/>
      <w:r>
        <w:rPr>
          <w:rFonts w:ascii="Arial" w:eastAsia="等线" w:hAnsi="Arial" w:cs="Arial"/>
        </w:rPr>
        <w:t>物理页既可</w:t>
      </w:r>
      <w:proofErr w:type="gramEnd"/>
      <w:r>
        <w:rPr>
          <w:rFonts w:ascii="Arial" w:eastAsia="等线" w:hAnsi="Arial" w:cs="Arial"/>
        </w:rPr>
        <w:t>通过低地址（恒等映射）访问，也可通过高地址（</w:t>
      </w:r>
      <w:r>
        <w:rPr>
          <w:rFonts w:ascii="Consolas" w:eastAsia="Consolas" w:hAnsi="Consolas" w:cs="Consolas"/>
          <w:shd w:val="clear" w:color="auto" w:fill="EFF0F1"/>
        </w:rPr>
        <w:t>0xc0000000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以上）访问。</w:t>
      </w:r>
    </w:p>
    <w:p w14:paraId="066FF7C5" w14:textId="77777777" w:rsidR="00B878F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内核数据结构</w:t>
      </w:r>
    </w:p>
    <w:p w14:paraId="1080E74F" w14:textId="77777777" w:rsidR="00B878FF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memory.c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中定义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KERNEL_HIGH_VADDR_BASE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0xc0000000</w:t>
      </w:r>
      <w:r>
        <w:rPr>
          <w:rFonts w:ascii="Arial" w:eastAsia="等线" w:hAnsi="Arial" w:cs="Arial"/>
        </w:rPr>
        <w:t>）和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KERNEL_HIGH_PDE_BASE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0x300</w:t>
      </w:r>
      <w:r>
        <w:rPr>
          <w:rFonts w:ascii="Arial" w:eastAsia="等线" w:hAnsi="Arial" w:cs="Arial"/>
        </w:rPr>
        <w:t>）。</w:t>
      </w:r>
    </w:p>
    <w:p w14:paraId="3C3671A7" w14:textId="77777777" w:rsidR="00B878FF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页目录项复制条件：</w:t>
      </w:r>
      <w:proofErr w:type="gramStart"/>
      <w:r>
        <w:rPr>
          <w:rFonts w:ascii="Arial" w:eastAsia="等线" w:hAnsi="Arial" w:cs="Arial"/>
        </w:rPr>
        <w:t>仅当低地址</w:t>
      </w:r>
      <w:proofErr w:type="gramEnd"/>
      <w:r>
        <w:rPr>
          <w:rFonts w:ascii="Arial" w:eastAsia="等线" w:hAnsi="Arial" w:cs="Arial"/>
        </w:rPr>
        <w:t xml:space="preserve"> PDE </w:t>
      </w:r>
      <w:r>
        <w:rPr>
          <w:rFonts w:ascii="Arial" w:eastAsia="等线" w:hAnsi="Arial" w:cs="Arial"/>
        </w:rPr>
        <w:t>有效且高地址</w:t>
      </w:r>
      <w:r>
        <w:rPr>
          <w:rFonts w:ascii="Arial" w:eastAsia="等线" w:hAnsi="Arial" w:cs="Arial"/>
        </w:rPr>
        <w:t xml:space="preserve"> PDE </w:t>
      </w:r>
      <w:r>
        <w:rPr>
          <w:rFonts w:ascii="Arial" w:eastAsia="等线" w:hAnsi="Arial" w:cs="Arial"/>
        </w:rPr>
        <w:t>尚未映射时才进行复制。</w:t>
      </w:r>
    </w:p>
    <w:p w14:paraId="0FB2F71A" w14:textId="77777777" w:rsidR="00B878F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系统调用链路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本功能未新增系统调用，依赖已有的内存管理接口（如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api_getmmumode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api_getmemalgo</w:t>
      </w:r>
      <w:proofErr w:type="spellEnd"/>
      <w:r>
        <w:rPr>
          <w:rFonts w:ascii="Arial" w:eastAsia="等线" w:hAnsi="Arial" w:cs="Arial"/>
        </w:rPr>
        <w:t>）。</w:t>
      </w:r>
    </w:p>
    <w:p w14:paraId="5FBE5558" w14:textId="77777777" w:rsidR="00B878F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</w:t>
      </w:r>
      <w:proofErr w:type="gramStart"/>
      <w:r>
        <w:rPr>
          <w:rFonts w:ascii="Arial" w:eastAsia="等线" w:hAnsi="Arial" w:cs="Arial"/>
          <w:b/>
        </w:rPr>
        <w:t>态程序</w:t>
      </w:r>
      <w:proofErr w:type="gramEnd"/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无需修改；</w:t>
      </w:r>
      <w:proofErr w:type="spellStart"/>
      <w:r>
        <w:rPr>
          <w:rFonts w:ascii="Arial" w:eastAsia="等线" w:hAnsi="Arial" w:cs="Arial"/>
        </w:rPr>
        <w:t>memmap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程序仍可正确显示</w:t>
      </w:r>
      <w:r>
        <w:rPr>
          <w:rFonts w:ascii="Arial" w:eastAsia="等线" w:hAnsi="Arial" w:cs="Arial"/>
        </w:rPr>
        <w:t xml:space="preserve"> MMU </w:t>
      </w:r>
      <w:r>
        <w:rPr>
          <w:rFonts w:ascii="Arial" w:eastAsia="等线" w:hAnsi="Arial" w:cs="Arial"/>
        </w:rPr>
        <w:t>模式，但高地址映射对用户态透明。</w:t>
      </w:r>
    </w:p>
    <w:p w14:paraId="23DCF3F3" w14:textId="77777777" w:rsidR="00B878FF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2"/>
    </w:p>
    <w:p w14:paraId="6E878917" w14:textId="77777777" w:rsidR="00B878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拉取</w:t>
      </w:r>
      <w:r>
        <w:rPr>
          <w:rFonts w:ascii="Arial" w:eastAsia="等线" w:hAnsi="Arial" w:cs="Arial"/>
        </w:rPr>
        <w:t xml:space="preserve"> main </w:t>
      </w:r>
      <w:r>
        <w:rPr>
          <w:rFonts w:ascii="Arial" w:eastAsia="等线" w:hAnsi="Arial" w:cs="Arial"/>
        </w:rPr>
        <w:t>分支最新代码，合并至</w:t>
      </w:r>
      <w:r>
        <w:rPr>
          <w:rFonts w:ascii="Arial" w:eastAsia="等线" w:hAnsi="Arial" w:cs="Arial"/>
        </w:rPr>
        <w:t xml:space="preserve"> interrupt </w:t>
      </w:r>
      <w:r>
        <w:rPr>
          <w:rFonts w:ascii="Arial" w:eastAsia="等线" w:hAnsi="Arial" w:cs="Arial"/>
        </w:rPr>
        <w:t>分支，在合并后的代码上重新运行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timertest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全套测试，并修复暴露的问题。</w:t>
      </w:r>
    </w:p>
    <w:p w14:paraId="60A3330F" w14:textId="77777777" w:rsidR="00B878F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合并</w:t>
      </w:r>
      <w:r>
        <w:rPr>
          <w:rFonts w:ascii="Arial" w:eastAsia="等线" w:hAnsi="Arial" w:cs="Arial"/>
        </w:rPr>
        <w:t xml:space="preserve"> main </w:t>
      </w:r>
      <w:r>
        <w:rPr>
          <w:rFonts w:ascii="Arial" w:eastAsia="等线" w:hAnsi="Arial" w:cs="Arial"/>
        </w:rPr>
        <w:t>分支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执行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git fetch origin main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后合并，</w:t>
      </w:r>
      <w:r>
        <w:rPr>
          <w:rFonts w:ascii="Arial" w:eastAsia="等线" w:hAnsi="Arial" w:cs="Arial"/>
        </w:rPr>
        <w:t xml:space="preserve">main </w:t>
      </w:r>
      <w:r>
        <w:rPr>
          <w:rFonts w:ascii="Arial" w:eastAsia="等线" w:hAnsi="Arial" w:cs="Arial"/>
        </w:rPr>
        <w:t>分支新增内容：同步相关</w:t>
      </w:r>
      <w:r>
        <w:rPr>
          <w:rFonts w:ascii="Arial" w:eastAsia="等线" w:hAnsi="Arial" w:cs="Arial"/>
        </w:rPr>
        <w:t xml:space="preserve"> apps</w:t>
      </w:r>
      <w:r>
        <w:rPr>
          <w:rFonts w:ascii="Arial" w:eastAsia="等线" w:hAnsi="Arial" w:cs="Arial"/>
        </w:rPr>
        <w:t>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syncdemo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race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safe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syncrst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producer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consumer</w:t>
      </w:r>
      <w:r>
        <w:rPr>
          <w:rFonts w:ascii="Arial" w:eastAsia="等线" w:hAnsi="Arial" w:cs="Arial"/>
        </w:rPr>
        <w:t>）、</w:t>
      </w:r>
      <w:r>
        <w:rPr>
          <w:rFonts w:ascii="Consolas" w:eastAsia="Consolas" w:hAnsi="Consolas" w:cs="Consolas"/>
          <w:shd w:val="clear" w:color="auto" w:fill="EFF0F1"/>
        </w:rPr>
        <w:t>calc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计算器应用、内核同步原语与内存算法扩展、</w:t>
      </w:r>
      <w:r>
        <w:rPr>
          <w:rFonts w:ascii="Arial" w:eastAsia="等线" w:hAnsi="Arial" w:cs="Arial"/>
        </w:rPr>
        <w:t xml:space="preserve">10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新系统调用接口、工具更新。合并过程无冲突，自动合并成功。</w:t>
      </w:r>
    </w:p>
    <w:p w14:paraId="6FEAC274" w14:textId="77777777" w:rsidR="00B878F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合并后测试结果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在合并后的代码上执行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timertest</w:t>
      </w:r>
      <w:proofErr w:type="spellEnd"/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TC-01 </w:t>
      </w:r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TC-11 </w:t>
      </w:r>
      <w:r>
        <w:rPr>
          <w:rFonts w:ascii="Arial" w:eastAsia="等线" w:hAnsi="Arial" w:cs="Arial"/>
        </w:rPr>
        <w:t>全部通过（正确性、压力、边界、调度协同、中断计数、批量取消、池恢复、复杂度、扩容），结果与第七周一致。</w:t>
      </w:r>
    </w:p>
    <w:p w14:paraId="1C32CD96" w14:textId="77777777" w:rsidR="00B878F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TC-10 </w:t>
      </w:r>
      <w:r>
        <w:rPr>
          <w:rFonts w:ascii="Arial" w:eastAsia="等线" w:hAnsi="Arial" w:cs="Arial"/>
        </w:rPr>
        <w:t>输出</w:t>
      </w:r>
      <w:proofErr w:type="gramStart"/>
      <w:r>
        <w:rPr>
          <w:rFonts w:ascii="Arial" w:eastAsia="等线" w:hAnsi="Arial" w:cs="Arial"/>
        </w:rPr>
        <w:t>乱序问题</w:t>
      </w:r>
      <w:proofErr w:type="gramEnd"/>
      <w:r>
        <w:rPr>
          <w:rFonts w:ascii="Arial" w:eastAsia="等线" w:hAnsi="Arial" w:cs="Arial"/>
        </w:rPr>
        <w:t>修复</w:t>
      </w:r>
    </w:p>
    <w:p w14:paraId="6405A744" w14:textId="77777777" w:rsidR="00B878FF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问题现象：合并后运行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timertest</w:t>
      </w:r>
      <w:proofErr w:type="spellEnd"/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TC-10 </w:t>
      </w:r>
      <w:r>
        <w:rPr>
          <w:rFonts w:ascii="Arial" w:eastAsia="等线" w:hAnsi="Arial" w:cs="Arial"/>
        </w:rPr>
        <w:t>输出出现字符交错。</w:t>
      </w:r>
    </w:p>
    <w:p w14:paraId="47EEC940" w14:textId="77777777" w:rsidR="00B878FF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根本原因：</w:t>
      </w:r>
      <w:r>
        <w:rPr>
          <w:rFonts w:ascii="Arial" w:eastAsia="等线" w:hAnsi="Arial" w:cs="Arial"/>
        </w:rPr>
        <w:t xml:space="preserve">console task </w:t>
      </w:r>
      <w:r>
        <w:rPr>
          <w:rFonts w:ascii="Arial" w:eastAsia="等线" w:hAnsi="Arial" w:cs="Arial"/>
        </w:rPr>
        <w:t>运行在</w:t>
      </w:r>
      <w:r>
        <w:rPr>
          <w:rFonts w:ascii="Arial" w:eastAsia="等线" w:hAnsi="Arial" w:cs="Arial"/>
        </w:rPr>
        <w:t xml:space="preserve"> level 2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priority=2</w:t>
      </w:r>
      <w:r>
        <w:rPr>
          <w:rFonts w:ascii="Arial" w:eastAsia="等线" w:hAnsi="Arial" w:cs="Arial"/>
        </w:rPr>
        <w:t>，每</w:t>
      </w:r>
      <w:r>
        <w:rPr>
          <w:rFonts w:ascii="Arial" w:eastAsia="等线" w:hAnsi="Arial" w:cs="Arial"/>
        </w:rPr>
        <w:t xml:space="preserve"> 20ms </w:t>
      </w:r>
      <w:r>
        <w:rPr>
          <w:rFonts w:ascii="Arial" w:eastAsia="等线" w:hAnsi="Arial" w:cs="Arial"/>
        </w:rPr>
        <w:t>触发一次</w:t>
      </w:r>
      <w:r>
        <w:rPr>
          <w:rFonts w:ascii="Arial" w:eastAsia="等线" w:hAnsi="Arial" w:cs="Arial"/>
        </w:rPr>
        <w:t xml:space="preserve"> task switch</w:t>
      </w:r>
      <w:r>
        <w:rPr>
          <w:rFonts w:ascii="Arial" w:eastAsia="等线" w:hAnsi="Arial" w:cs="Arial"/>
        </w:rPr>
        <w:t>；</w:t>
      </w:r>
      <w:r>
        <w:rPr>
          <w:rFonts w:ascii="Consolas" w:eastAsia="Consolas" w:hAnsi="Consolas" w:cs="Consolas"/>
          <w:shd w:val="clear" w:color="auto" w:fill="EFF0F1"/>
        </w:rPr>
        <w:t>cons_putstr0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逐字符输出，可能被</w:t>
      </w:r>
      <w:r>
        <w:rPr>
          <w:rFonts w:ascii="Arial" w:eastAsia="等线" w:hAnsi="Arial" w:cs="Arial"/>
        </w:rPr>
        <w:t xml:space="preserve"> timer </w:t>
      </w:r>
      <w:r>
        <w:rPr>
          <w:rFonts w:ascii="Arial" w:eastAsia="等线" w:hAnsi="Arial" w:cs="Arial"/>
        </w:rPr>
        <w:t>中断打断并切换到其他</w:t>
      </w:r>
      <w:r>
        <w:rPr>
          <w:rFonts w:ascii="Arial" w:eastAsia="等线" w:hAnsi="Arial" w:cs="Arial"/>
        </w:rPr>
        <w:t xml:space="preserve"> console task</w:t>
      </w:r>
      <w:r>
        <w:rPr>
          <w:rFonts w:ascii="Arial" w:eastAsia="等线" w:hAnsi="Arial" w:cs="Arial"/>
        </w:rPr>
        <w:t>，导致多个</w:t>
      </w:r>
      <w:r>
        <w:rPr>
          <w:rFonts w:ascii="Arial" w:eastAsia="等线" w:hAnsi="Arial" w:cs="Arial"/>
        </w:rPr>
        <w:t xml:space="preserve"> task </w:t>
      </w:r>
      <w:r>
        <w:rPr>
          <w:rFonts w:ascii="Arial" w:eastAsia="等线" w:hAnsi="Arial" w:cs="Arial"/>
        </w:rPr>
        <w:t>输出交错写入同一屏幕区域。此外</w:t>
      </w:r>
      <w:r>
        <w:rPr>
          <w:rFonts w:ascii="Arial" w:eastAsia="等线" w:hAnsi="Arial" w:cs="Arial"/>
        </w:rPr>
        <w:t xml:space="preserve"> TC-10 </w:t>
      </w:r>
      <w:r>
        <w:rPr>
          <w:rFonts w:ascii="Arial" w:eastAsia="等线" w:hAnsi="Arial" w:cs="Arial"/>
        </w:rPr>
        <w:t>背景定时器超时值（</w:t>
      </w:r>
      <w:r>
        <w:rPr>
          <w:rFonts w:ascii="Arial" w:eastAsia="等线" w:hAnsi="Arial" w:cs="Arial"/>
        </w:rPr>
        <w:t>500~1500 tick</w:t>
      </w:r>
      <w:r>
        <w:rPr>
          <w:rFonts w:ascii="Arial" w:eastAsia="等线" w:hAnsi="Arial" w:cs="Arial"/>
        </w:rPr>
        <w:t>）会在测试期间真正触发，加剧输出混乱。</w:t>
      </w:r>
    </w:p>
    <w:p w14:paraId="2EAB6528" w14:textId="77777777" w:rsidR="00B878FF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修复过程：先将背景定时器</w:t>
      </w:r>
      <w:proofErr w:type="gramStart"/>
      <w:r>
        <w:rPr>
          <w:rFonts w:ascii="Arial" w:eastAsia="等线" w:hAnsi="Arial" w:cs="Arial"/>
        </w:rPr>
        <w:t>超时值</w:t>
      </w:r>
      <w:proofErr w:type="gramEnd"/>
      <w:r>
        <w:rPr>
          <w:rFonts w:ascii="Arial" w:eastAsia="等线" w:hAnsi="Arial" w:cs="Arial"/>
        </w:rPr>
        <w:t>改为</w:t>
      </w:r>
      <w:r>
        <w:rPr>
          <w:rFonts w:ascii="Arial" w:eastAsia="等线" w:hAnsi="Arial" w:cs="Arial"/>
        </w:rPr>
        <w:t xml:space="preserve"> 50000+ tick </w:t>
      </w:r>
      <w:r>
        <w:rPr>
          <w:rFonts w:ascii="Arial" w:eastAsia="等线" w:hAnsi="Arial" w:cs="Arial"/>
        </w:rPr>
        <w:t>避免触发；再将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次迭代结果收集到数组后统一输出；最后将所有输出内容拼接到缓冲区，用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io_cli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关中断后一次性调用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cons_putstr0</w:t>
      </w:r>
      <w:r>
        <w:rPr>
          <w:rFonts w:ascii="Arial" w:eastAsia="等线" w:hAnsi="Arial" w:cs="Arial"/>
        </w:rPr>
        <w:t>，输出完成后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io_sti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恢复中断。同时缩短输出格式以降低缓冲区压力。</w:t>
      </w:r>
    </w:p>
    <w:p w14:paraId="00547F42" w14:textId="77777777" w:rsidR="00B878FF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修复结果：输出干净无乱序。</w:t>
      </w:r>
    </w:p>
    <w:p w14:paraId="44A2C4A5" w14:textId="77777777" w:rsidR="00B878FF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3"/>
    </w:p>
    <w:p w14:paraId="335EB43A" w14:textId="77777777" w:rsidR="00B878F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研究并改进多任务调度算法，在</w:t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mtask.c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实现了多级反馈队列（</w:t>
      </w:r>
      <w:r>
        <w:rPr>
          <w:rFonts w:ascii="Arial" w:eastAsia="等线" w:hAnsi="Arial" w:cs="Arial"/>
        </w:rPr>
        <w:t>MLFQ</w:t>
      </w:r>
      <w:r>
        <w:rPr>
          <w:rFonts w:ascii="Arial" w:eastAsia="等线" w:hAnsi="Arial" w:cs="Arial"/>
        </w:rPr>
        <w:t>）与老化机制（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task_quantum_for_level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task_apply_aging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task_switch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等函数）。</w:t>
      </w:r>
    </w:p>
    <w:p w14:paraId="5334E578" w14:textId="77777777" w:rsidR="00B878F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hariboteOS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xv6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uCore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上下文切换对比</w:t>
      </w:r>
    </w:p>
    <w:p w14:paraId="2F54029D" w14:textId="77777777" w:rsidR="00B878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①</w:t>
      </w:r>
      <w:r>
        <w:rPr>
          <w:rFonts w:ascii="Arial" w:eastAsia="等线" w:hAnsi="Arial" w:cs="Arial"/>
        </w:rPr>
        <w:t>切换粒度与机制</w:t>
      </w:r>
    </w:p>
    <w:p w14:paraId="44F50897" w14:textId="77777777" w:rsidR="00B878FF" w:rsidRDefault="00B878FF">
      <w:pPr>
        <w:spacing w:before="120" w:after="120" w:line="288" w:lineRule="auto"/>
        <w:ind w:left="453"/>
        <w:rPr>
          <w:rFonts w:hint="eastAsia"/>
        </w:rPr>
      </w:pPr>
    </w:p>
    <w:p w14:paraId="0757749B" w14:textId="77777777" w:rsidR="00B878FF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hariboteOS</w:t>
      </w:r>
      <w:proofErr w:type="spellEnd"/>
      <w:r>
        <w:rPr>
          <w:rFonts w:ascii="Arial" w:eastAsia="等线" w:hAnsi="Arial" w:cs="Arial"/>
        </w:rPr>
        <w:t>（本项目）：以</w:t>
      </w:r>
      <w:r>
        <w:rPr>
          <w:rFonts w:ascii="Arial" w:eastAsia="等线" w:hAnsi="Arial" w:cs="Arial"/>
        </w:rPr>
        <w:t xml:space="preserve"> x86 TSS </w:t>
      </w:r>
      <w:r>
        <w:rPr>
          <w:rFonts w:ascii="Arial" w:eastAsia="等线" w:hAnsi="Arial" w:cs="Arial"/>
        </w:rPr>
        <w:t>任务机制为主，通过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farjmp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切换任务</w:t>
      </w:r>
      <w:proofErr w:type="gramStart"/>
      <w:r>
        <w:rPr>
          <w:rFonts w:ascii="Arial" w:eastAsia="等线" w:hAnsi="Arial" w:cs="Arial"/>
        </w:rPr>
        <w:t>段选择</w:t>
      </w:r>
      <w:proofErr w:type="gramEnd"/>
      <w:r>
        <w:rPr>
          <w:rFonts w:ascii="Arial" w:eastAsia="等线" w:hAnsi="Arial" w:cs="Arial"/>
        </w:rPr>
        <w:t>子，依赖硬件任务切换路径。</w:t>
      </w:r>
    </w:p>
    <w:p w14:paraId="4121196D" w14:textId="77777777" w:rsidR="00B878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xv6</w:t>
      </w:r>
      <w:r>
        <w:rPr>
          <w:rFonts w:ascii="Arial" w:eastAsia="等线" w:hAnsi="Arial" w:cs="Arial"/>
        </w:rPr>
        <w:t>：软件保存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恢复上下文（</w:t>
      </w:r>
      <w:proofErr w:type="spellStart"/>
      <w:r>
        <w:rPr>
          <w:rFonts w:ascii="Arial" w:eastAsia="等线" w:hAnsi="Arial" w:cs="Arial"/>
        </w:rPr>
        <w:t>swtch</w:t>
      </w:r>
      <w:proofErr w:type="spellEnd"/>
      <w:r>
        <w:rPr>
          <w:rFonts w:ascii="Arial" w:eastAsia="等线" w:hAnsi="Arial" w:cs="Arial"/>
        </w:rPr>
        <w:t>），核心在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与寄存器的显式保存，切换点更可控。</w:t>
      </w:r>
    </w:p>
    <w:p w14:paraId="2DD95080" w14:textId="77777777" w:rsidR="00B878FF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uCore</w:t>
      </w:r>
      <w:proofErr w:type="spellEnd"/>
      <w:r>
        <w:rPr>
          <w:rFonts w:ascii="Arial" w:eastAsia="等线" w:hAnsi="Arial" w:cs="Arial"/>
        </w:rPr>
        <w:t>：同样以软件上下文切换为主，结合内核线程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进程模型，实验框架下强调调度与进程管理协同。</w:t>
      </w:r>
    </w:p>
    <w:p w14:paraId="04F2198B" w14:textId="77777777" w:rsidR="00B878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②</w:t>
      </w:r>
      <w:r>
        <w:rPr>
          <w:rFonts w:ascii="Arial" w:eastAsia="等线" w:hAnsi="Arial" w:cs="Arial"/>
        </w:rPr>
        <w:t>用户态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内核态转换路径</w:t>
      </w:r>
    </w:p>
    <w:p w14:paraId="56CA9135" w14:textId="77777777" w:rsidR="00B878FF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hariboteOS</w:t>
      </w:r>
      <w:proofErr w:type="spellEnd"/>
      <w:r>
        <w:rPr>
          <w:rFonts w:ascii="Arial" w:eastAsia="等线" w:hAnsi="Arial" w:cs="Arial"/>
        </w:rPr>
        <w:t>：应用通过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INT 0x40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进入内核服务例程，系统调用号由寄存器传入。</w:t>
      </w:r>
    </w:p>
    <w:p w14:paraId="3431826F" w14:textId="77777777" w:rsidR="00B878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xv6</w:t>
      </w:r>
      <w:r>
        <w:rPr>
          <w:rFonts w:ascii="Arial" w:eastAsia="等线" w:hAnsi="Arial" w:cs="Arial"/>
        </w:rPr>
        <w:t>：通过</w:t>
      </w:r>
      <w:r>
        <w:rPr>
          <w:rFonts w:ascii="Arial" w:eastAsia="等线" w:hAnsi="Arial" w:cs="Arial"/>
        </w:rPr>
        <w:t xml:space="preserve"> trap/</w:t>
      </w:r>
      <w:proofErr w:type="spellStart"/>
      <w:r>
        <w:rPr>
          <w:rFonts w:ascii="Arial" w:eastAsia="等线" w:hAnsi="Arial" w:cs="Arial"/>
        </w:rPr>
        <w:t>syscall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进入内核，统一陷入处理与系统调用分发。</w:t>
      </w:r>
    </w:p>
    <w:p w14:paraId="6A65B08B" w14:textId="77777777" w:rsidR="00B878FF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uCore</w:t>
      </w:r>
      <w:proofErr w:type="spellEnd"/>
      <w:r>
        <w:rPr>
          <w:rFonts w:ascii="Arial" w:eastAsia="等线" w:hAnsi="Arial" w:cs="Arial"/>
        </w:rPr>
        <w:t>：通过异常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中断门进入内核，按实验框架实现</w:t>
      </w:r>
      <w:r>
        <w:rPr>
          <w:rFonts w:ascii="Arial" w:eastAsia="等线" w:hAnsi="Arial" w:cs="Arial"/>
        </w:rPr>
        <w:t xml:space="preserve"> trap </w:t>
      </w:r>
      <w:r>
        <w:rPr>
          <w:rFonts w:ascii="Arial" w:eastAsia="等线" w:hAnsi="Arial" w:cs="Arial"/>
        </w:rPr>
        <w:t>分发与调度配合。</w:t>
      </w:r>
    </w:p>
    <w:p w14:paraId="5A32A4A1" w14:textId="77777777" w:rsidR="00B878F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完成研究用户态到内核态的流程与系统调用返回流程。</w:t>
      </w:r>
    </w:p>
    <w:p w14:paraId="63E2900C" w14:textId="77777777" w:rsidR="00B878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封装在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apps/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apilib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/api0xx.nas</w:t>
      </w:r>
      <w:r>
        <w:rPr>
          <w:rFonts w:ascii="Arial" w:eastAsia="等线" w:hAnsi="Arial" w:cs="Arial"/>
        </w:rPr>
        <w:t>（例如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api061~068</w:t>
      </w:r>
      <w:r>
        <w:rPr>
          <w:rFonts w:ascii="Arial" w:eastAsia="等线" w:hAnsi="Arial" w:cs="Arial"/>
        </w:rPr>
        <w:t>），中断门与分发在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naskfunc.nas</w:t>
      </w:r>
      <w:proofErr w:type="spellEnd"/>
      <w:r>
        <w:rPr>
          <w:rFonts w:ascii="Arial" w:eastAsia="等线" w:hAnsi="Arial" w:cs="Arial"/>
        </w:rPr>
        <w:t>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asm_hrb_api</w:t>
      </w:r>
      <w:proofErr w:type="spellEnd"/>
      <w:r>
        <w:rPr>
          <w:rFonts w:ascii="Arial" w:eastAsia="等线" w:hAnsi="Arial" w:cs="Arial"/>
        </w:rPr>
        <w:t>）与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console.c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hrb_api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实现。</w:t>
      </w:r>
    </w:p>
    <w:p w14:paraId="05BD1B38" w14:textId="77777777" w:rsidR="00B878F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4"/>
    </w:p>
    <w:p w14:paraId="42C9D450" w14:textId="77777777" w:rsidR="00B878F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完成了</w:t>
      </w:r>
      <w:r>
        <w:rPr>
          <w:rFonts w:ascii="Arial" w:eastAsia="等线" w:hAnsi="Arial" w:cs="Arial"/>
        </w:rPr>
        <w:t>LDT</w:t>
      </w:r>
      <w:r>
        <w:rPr>
          <w:rFonts w:ascii="Arial" w:eastAsia="等线" w:hAnsi="Arial" w:cs="Arial"/>
        </w:rPr>
        <w:t>测试程序的基础</w:t>
      </w:r>
    </w:p>
    <w:p w14:paraId="53E2D7E7" w14:textId="77777777" w:rsidR="00B878FF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二、下周工作计划</w:t>
      </w:r>
      <w:bookmarkEnd w:id="5"/>
    </w:p>
    <w:p w14:paraId="4081A6C3" w14:textId="77777777" w:rsidR="00B878FF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6"/>
    </w:p>
    <w:p w14:paraId="48E76B9E" w14:textId="77777777" w:rsidR="00B878F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合并至主分支</w:t>
      </w:r>
      <w:proofErr w:type="gramEnd"/>
      <w:r>
        <w:rPr>
          <w:rFonts w:ascii="Arial" w:eastAsia="等线" w:hAnsi="Arial" w:cs="Arial"/>
        </w:rPr>
        <w:t>，确保代码质量与系统稳定性。</w:t>
      </w:r>
    </w:p>
    <w:p w14:paraId="71187200" w14:textId="77777777" w:rsidR="00B878F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解决合并冲突，识别冲突文件，逐项解决</w:t>
      </w:r>
    </w:p>
    <w:p w14:paraId="51DA4F87" w14:textId="77777777" w:rsidR="00B878F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合并后验证功能</w:t>
      </w:r>
    </w:p>
    <w:p w14:paraId="3F29CCAE" w14:textId="77777777" w:rsidR="00B878FF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7"/>
    </w:p>
    <w:p w14:paraId="419DF27F" w14:textId="77777777" w:rsidR="00B878F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根据最终答辩反馈微调报告。</w:t>
      </w:r>
    </w:p>
    <w:p w14:paraId="636CD052" w14:textId="77777777" w:rsidR="00B878FF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8"/>
    </w:p>
    <w:p w14:paraId="6080BFFD" w14:textId="77777777" w:rsidR="00B878F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和其他部分合并，验证整体的可行性</w:t>
      </w:r>
    </w:p>
    <w:p w14:paraId="465243D2" w14:textId="77777777" w:rsidR="00B878FF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编写相关文档报告</w:t>
      </w:r>
    </w:p>
    <w:p w14:paraId="5D00B33E" w14:textId="77777777" w:rsidR="00B878FF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0"/>
        </w:rPr>
        <w:lastRenderedPageBreak/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9"/>
    </w:p>
    <w:p w14:paraId="7EE93733" w14:textId="77777777" w:rsidR="00B878F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进一步完善</w:t>
      </w:r>
      <w:r>
        <w:rPr>
          <w:rFonts w:ascii="Arial" w:eastAsia="等线" w:hAnsi="Arial" w:cs="Arial"/>
        </w:rPr>
        <w:t>LDT</w:t>
      </w:r>
      <w:r>
        <w:rPr>
          <w:rFonts w:ascii="Arial" w:eastAsia="等线" w:hAnsi="Arial" w:cs="Arial"/>
        </w:rPr>
        <w:t>测试程序</w:t>
      </w:r>
    </w:p>
    <w:p w14:paraId="53F78C06" w14:textId="77777777" w:rsidR="00B878FF" w:rsidRDefault="00B878FF">
      <w:pPr>
        <w:spacing w:before="120" w:after="120" w:line="288" w:lineRule="auto"/>
        <w:rPr>
          <w:rFonts w:hint="eastAsia"/>
        </w:rPr>
      </w:pPr>
    </w:p>
    <w:sectPr w:rsidR="00B878F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8E26" w14:textId="77777777" w:rsidR="00751876" w:rsidRDefault="007518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4978ED" w14:textId="77777777" w:rsidR="00751876" w:rsidRDefault="007518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AF99C" w14:textId="77777777" w:rsidR="00B878FF" w:rsidRDefault="00B878F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B4E0" w14:textId="77777777" w:rsidR="00751876" w:rsidRDefault="007518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06A0DC" w14:textId="77777777" w:rsidR="00751876" w:rsidRDefault="007518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DEEC" w14:textId="77777777" w:rsidR="00B878FF" w:rsidRDefault="00B878F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FED"/>
    <w:multiLevelType w:val="multilevel"/>
    <w:tmpl w:val="5CB26C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AE0470"/>
    <w:multiLevelType w:val="multilevel"/>
    <w:tmpl w:val="EA7081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A61684"/>
    <w:multiLevelType w:val="multilevel"/>
    <w:tmpl w:val="D05E605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894F44"/>
    <w:multiLevelType w:val="multilevel"/>
    <w:tmpl w:val="66C4D7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3C10F3"/>
    <w:multiLevelType w:val="multilevel"/>
    <w:tmpl w:val="F3AA62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E01669"/>
    <w:multiLevelType w:val="multilevel"/>
    <w:tmpl w:val="D5280E4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CDA0818"/>
    <w:multiLevelType w:val="multilevel"/>
    <w:tmpl w:val="5058C7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5A439F"/>
    <w:multiLevelType w:val="multilevel"/>
    <w:tmpl w:val="CE588E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5921A7F"/>
    <w:multiLevelType w:val="multilevel"/>
    <w:tmpl w:val="6B96E9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59752AB"/>
    <w:multiLevelType w:val="multilevel"/>
    <w:tmpl w:val="6ADCF2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883E98"/>
    <w:multiLevelType w:val="multilevel"/>
    <w:tmpl w:val="40AEBE3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8E16F5E"/>
    <w:multiLevelType w:val="multilevel"/>
    <w:tmpl w:val="77380B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665616"/>
    <w:multiLevelType w:val="multilevel"/>
    <w:tmpl w:val="BE08F3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7962DD2"/>
    <w:multiLevelType w:val="multilevel"/>
    <w:tmpl w:val="1E0C0C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9B33950"/>
    <w:multiLevelType w:val="multilevel"/>
    <w:tmpl w:val="CDA60F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1F93381"/>
    <w:multiLevelType w:val="multilevel"/>
    <w:tmpl w:val="426820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9B208FF"/>
    <w:multiLevelType w:val="multilevel"/>
    <w:tmpl w:val="872877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3A47450"/>
    <w:multiLevelType w:val="multilevel"/>
    <w:tmpl w:val="EB20DA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57E11DE"/>
    <w:multiLevelType w:val="multilevel"/>
    <w:tmpl w:val="6EFA0C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5E46570"/>
    <w:multiLevelType w:val="multilevel"/>
    <w:tmpl w:val="88EAF4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7D13595"/>
    <w:multiLevelType w:val="multilevel"/>
    <w:tmpl w:val="9F38CC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A360A7D"/>
    <w:multiLevelType w:val="multilevel"/>
    <w:tmpl w:val="31C011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CE45668"/>
    <w:multiLevelType w:val="multilevel"/>
    <w:tmpl w:val="29FC20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D1D6FC8"/>
    <w:multiLevelType w:val="multilevel"/>
    <w:tmpl w:val="4016F31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FB154C6"/>
    <w:multiLevelType w:val="multilevel"/>
    <w:tmpl w:val="D88E46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57765AB"/>
    <w:multiLevelType w:val="multilevel"/>
    <w:tmpl w:val="1AA46B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7CA10C7"/>
    <w:multiLevelType w:val="multilevel"/>
    <w:tmpl w:val="C23CFB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D7E522A"/>
    <w:multiLevelType w:val="multilevel"/>
    <w:tmpl w:val="C1CE86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08913D7"/>
    <w:multiLevelType w:val="multilevel"/>
    <w:tmpl w:val="A1BC1A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1EF26A3"/>
    <w:multiLevelType w:val="multilevel"/>
    <w:tmpl w:val="C6CAB5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5550001"/>
    <w:multiLevelType w:val="multilevel"/>
    <w:tmpl w:val="C7BAB1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74766671">
    <w:abstractNumId w:val="14"/>
  </w:num>
  <w:num w:numId="2" w16cid:durableId="1328944331">
    <w:abstractNumId w:val="4"/>
  </w:num>
  <w:num w:numId="3" w16cid:durableId="1557161611">
    <w:abstractNumId w:val="30"/>
  </w:num>
  <w:num w:numId="4" w16cid:durableId="665404173">
    <w:abstractNumId w:val="26"/>
  </w:num>
  <w:num w:numId="5" w16cid:durableId="1071540396">
    <w:abstractNumId w:val="29"/>
  </w:num>
  <w:num w:numId="6" w16cid:durableId="1863082038">
    <w:abstractNumId w:val="5"/>
  </w:num>
  <w:num w:numId="7" w16cid:durableId="1795519828">
    <w:abstractNumId w:val="23"/>
  </w:num>
  <w:num w:numId="8" w16cid:durableId="2145803792">
    <w:abstractNumId w:val="10"/>
  </w:num>
  <w:num w:numId="9" w16cid:durableId="170721429">
    <w:abstractNumId w:val="1"/>
  </w:num>
  <w:num w:numId="10" w16cid:durableId="287125174">
    <w:abstractNumId w:val="2"/>
  </w:num>
  <w:num w:numId="11" w16cid:durableId="696852007">
    <w:abstractNumId w:val="11"/>
  </w:num>
  <w:num w:numId="12" w16cid:durableId="832649145">
    <w:abstractNumId w:val="20"/>
  </w:num>
  <w:num w:numId="13" w16cid:durableId="1261986336">
    <w:abstractNumId w:val="6"/>
  </w:num>
  <w:num w:numId="14" w16cid:durableId="1329404561">
    <w:abstractNumId w:val="3"/>
  </w:num>
  <w:num w:numId="15" w16cid:durableId="272907595">
    <w:abstractNumId w:val="12"/>
  </w:num>
  <w:num w:numId="16" w16cid:durableId="1119179228">
    <w:abstractNumId w:val="19"/>
  </w:num>
  <w:num w:numId="17" w16cid:durableId="1038356135">
    <w:abstractNumId w:val="17"/>
  </w:num>
  <w:num w:numId="18" w16cid:durableId="1975987916">
    <w:abstractNumId w:val="13"/>
  </w:num>
  <w:num w:numId="19" w16cid:durableId="37559863">
    <w:abstractNumId w:val="8"/>
  </w:num>
  <w:num w:numId="20" w16cid:durableId="1088844126">
    <w:abstractNumId w:val="21"/>
  </w:num>
  <w:num w:numId="21" w16cid:durableId="1175849069">
    <w:abstractNumId w:val="16"/>
  </w:num>
  <w:num w:numId="22" w16cid:durableId="1875388712">
    <w:abstractNumId w:val="28"/>
  </w:num>
  <w:num w:numId="23" w16cid:durableId="633488449">
    <w:abstractNumId w:val="9"/>
  </w:num>
  <w:num w:numId="24" w16cid:durableId="318654264">
    <w:abstractNumId w:val="15"/>
  </w:num>
  <w:num w:numId="25" w16cid:durableId="1297643280">
    <w:abstractNumId w:val="27"/>
  </w:num>
  <w:num w:numId="26" w16cid:durableId="635335465">
    <w:abstractNumId w:val="18"/>
  </w:num>
  <w:num w:numId="27" w16cid:durableId="578053658">
    <w:abstractNumId w:val="7"/>
  </w:num>
  <w:num w:numId="28" w16cid:durableId="60063058">
    <w:abstractNumId w:val="25"/>
  </w:num>
  <w:num w:numId="29" w16cid:durableId="573122130">
    <w:abstractNumId w:val="22"/>
  </w:num>
  <w:num w:numId="30" w16cid:durableId="1688559410">
    <w:abstractNumId w:val="24"/>
  </w:num>
  <w:num w:numId="31" w16cid:durableId="44755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8FF"/>
    <w:rsid w:val="003C0A7C"/>
    <w:rsid w:val="00751876"/>
    <w:rsid w:val="00B878FF"/>
    <w:rsid w:val="00E4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791F"/>
  <w15:docId w15:val="{1C5CE7DB-9467-45D5-BD01-B4414013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昊阳 杜</cp:lastModifiedBy>
  <cp:revision>2</cp:revision>
  <dcterms:created xsi:type="dcterms:W3CDTF">2026-04-29T14:01:00Z</dcterms:created>
  <dcterms:modified xsi:type="dcterms:W3CDTF">2026-04-29T14:01:00Z</dcterms:modified>
</cp:coreProperties>
</file>