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4C59" w14:textId="77777777" w:rsidR="00AA6C23" w:rsidRPr="00696B4E" w:rsidRDefault="00000000">
      <w:pPr>
        <w:spacing w:before="2400" w:after="200"/>
        <w:jc w:val="center"/>
        <w:rPr>
          <w:lang w:val="de-CH"/>
        </w:rPr>
      </w:pPr>
      <w:r>
        <w:rPr>
          <w:b/>
          <w:bCs/>
          <w:color w:val="1F3864"/>
          <w:sz w:val="48"/>
          <w:szCs w:val="48"/>
          <w:lang w:val="de-CH"/>
        </w:rPr>
        <w:t>Projektdokumentation</w:t>
      </w:r>
    </w:p>
    <w:p w14:paraId="1474E6EC" w14:textId="77777777" w:rsidR="00AA6C23" w:rsidRPr="00696B4E" w:rsidRDefault="00000000">
      <w:pPr>
        <w:spacing w:after="100"/>
        <w:jc w:val="center"/>
        <w:rPr>
          <w:lang w:val="de-CH"/>
        </w:rPr>
      </w:pPr>
      <w:r>
        <w:rPr>
          <w:sz w:val="28"/>
          <w:szCs w:val="28"/>
          <w:lang w:val="de-CH"/>
        </w:rPr>
        <w:t>Modul M223 – Abgabe Teil 1</w:t>
      </w:r>
    </w:p>
    <w:p w14:paraId="63CBB77C" w14:textId="77777777" w:rsidR="00AA6C23" w:rsidRPr="00696B4E" w:rsidRDefault="00000000">
      <w:pPr>
        <w:spacing w:after="600"/>
        <w:jc w:val="center"/>
        <w:rPr>
          <w:lang w:val="de-CH"/>
        </w:rPr>
      </w:pPr>
      <w:r>
        <w:rPr>
          <w:i/>
          <w:iCs/>
          <w:sz w:val="24"/>
          <w:szCs w:val="24"/>
          <w:lang w:val="de-CH"/>
        </w:rPr>
        <w:t>Webanwendung zur Auftragsverwaltung – Glauser Illnau AG</w:t>
      </w:r>
    </w:p>
    <w:p w14:paraId="194B0264" w14:textId="77777777" w:rsidR="00AA6C23" w:rsidRPr="00696B4E" w:rsidRDefault="00000000">
      <w:pPr>
        <w:spacing w:after="60"/>
        <w:jc w:val="center"/>
        <w:rPr>
          <w:lang w:val="de-CH"/>
        </w:rPr>
      </w:pPr>
      <w:r>
        <w:rPr>
          <w:b/>
          <w:bCs/>
          <w:lang w:val="de-CH"/>
        </w:rPr>
        <w:t>Gruppenmitglieder:</w:t>
      </w:r>
    </w:p>
    <w:p w14:paraId="6DA770D8" w14:textId="77777777" w:rsidR="00AA6C23" w:rsidRPr="00696B4E" w:rsidRDefault="00000000">
      <w:pPr>
        <w:spacing w:after="20"/>
        <w:jc w:val="center"/>
        <w:rPr>
          <w:lang w:val="de-CH"/>
        </w:rPr>
      </w:pPr>
      <w:r>
        <w:rPr>
          <w:lang w:val="de-CH"/>
        </w:rPr>
        <w:t>Giacomo – Wireframes &amp; UI-Mockups</w:t>
      </w:r>
    </w:p>
    <w:p w14:paraId="4BA1095A" w14:textId="77777777" w:rsidR="00AA6C23" w:rsidRPr="00696B4E" w:rsidRDefault="00000000">
      <w:pPr>
        <w:spacing w:after="20"/>
        <w:jc w:val="center"/>
        <w:rPr>
          <w:lang w:val="de-CH"/>
        </w:rPr>
      </w:pPr>
      <w:r>
        <w:rPr>
          <w:lang w:val="de-CH"/>
        </w:rPr>
        <w:t>Oliver – GitHub-Repository &amp; Bootstrap-Grundgerüst</w:t>
      </w:r>
    </w:p>
    <w:p w14:paraId="7BF09756" w14:textId="77777777" w:rsidR="00AA6C23" w:rsidRPr="00696B4E" w:rsidRDefault="00000000">
      <w:pPr>
        <w:spacing w:after="400"/>
        <w:jc w:val="center"/>
        <w:rPr>
          <w:lang w:val="de-CH"/>
        </w:rPr>
      </w:pPr>
      <w:r>
        <w:rPr>
          <w:lang w:val="de-CH"/>
        </w:rPr>
        <w:t>Daniel – React-Frontend (Start der Umsetzung)</w:t>
      </w:r>
    </w:p>
    <w:p w14:paraId="57EAAFAF" w14:textId="77777777" w:rsidR="00AA6C23" w:rsidRPr="00696B4E" w:rsidRDefault="00000000">
      <w:pPr>
        <w:jc w:val="center"/>
        <w:rPr>
          <w:lang w:val="de-CH"/>
        </w:rPr>
      </w:pPr>
      <w:r>
        <w:rPr>
          <w:color w:val="555555"/>
          <w:sz w:val="20"/>
          <w:szCs w:val="20"/>
          <w:lang w:val="de-CH"/>
        </w:rPr>
        <w:t>GitHub-Repository: github.com/Ca5aAn</w:t>
      </w:r>
    </w:p>
    <w:p w14:paraId="6162A6B6" w14:textId="77777777" w:rsidR="00AA6C23" w:rsidRPr="00696B4E" w:rsidRDefault="00000000">
      <w:pPr>
        <w:rPr>
          <w:lang w:val="de-CH"/>
        </w:rPr>
      </w:pPr>
      <w:r>
        <w:rPr>
          <w:lang w:val="de-CH"/>
        </w:rPr>
        <w:br w:type="page"/>
      </w:r>
    </w:p>
    <w:p w14:paraId="20A281AA" w14:textId="77777777" w:rsidR="00AA6C23" w:rsidRPr="00696B4E" w:rsidRDefault="00000000">
      <w:pPr>
        <w:pStyle w:val="Heading1"/>
        <w:rPr>
          <w:lang w:val="de-CH"/>
        </w:rPr>
      </w:pPr>
      <w:r>
        <w:rPr>
          <w:lang w:val="de-CH"/>
        </w:rPr>
        <w:lastRenderedPageBreak/>
        <w:t>1. Beschreibung der Anwendung</w:t>
      </w:r>
    </w:p>
    <w:p w14:paraId="15551FAA" w14:textId="77777777" w:rsidR="00AA6C23" w:rsidRPr="00696B4E" w:rsidRDefault="00000000">
      <w:pPr>
        <w:spacing w:after="120"/>
        <w:rPr>
          <w:lang w:val="de-CH"/>
        </w:rPr>
      </w:pPr>
      <w:r>
        <w:rPr>
          <w:b/>
          <w:bCs/>
          <w:lang w:val="de-CH"/>
        </w:rPr>
        <w:t>Ausgangslage</w:t>
      </w:r>
    </w:p>
    <w:p w14:paraId="7DAC8C7A" w14:textId="77777777" w:rsidR="00AA6C23" w:rsidRPr="00696B4E" w:rsidRDefault="00000000">
      <w:pPr>
        <w:spacing w:after="200"/>
        <w:rPr>
          <w:lang w:val="de-CH"/>
        </w:rPr>
      </w:pPr>
      <w:r>
        <w:rPr>
          <w:lang w:val="de-CH"/>
        </w:rPr>
        <w:t>Die Glauser Illnau AG ist ein Sanitärunternehmen, das neben Neu- und Umbauprojekten auch Reparatur- und Wartungsarbeiten im Kundenauftrag ausführt. Für jeden Kundenauftrag wird bei der Annahme ein Auftragsblatt erstellt, das den gesamten Bearbeitungsprozess begleitet. Dieser Prozess soll mit der geplanten Webanwendung digital abgebildet und unterstützt werden.</w:t>
      </w:r>
    </w:p>
    <w:p w14:paraId="5F962EB6" w14:textId="77777777" w:rsidR="00AA6C23" w:rsidRPr="00696B4E" w:rsidRDefault="00000000">
      <w:pPr>
        <w:spacing w:after="120"/>
        <w:rPr>
          <w:lang w:val="de-CH"/>
        </w:rPr>
      </w:pPr>
      <w:r>
        <w:rPr>
          <w:b/>
          <w:bCs/>
          <w:lang w:val="de-CH"/>
        </w:rPr>
        <w:t>Geschäftsprozess</w:t>
      </w:r>
    </w:p>
    <w:p w14:paraId="1F8AE8D7" w14:textId="77777777" w:rsidR="00AA6C23" w:rsidRPr="00696B4E" w:rsidRDefault="00000000">
      <w:pPr>
        <w:spacing w:after="80"/>
        <w:rPr>
          <w:lang w:val="de-CH"/>
        </w:rPr>
      </w:pPr>
      <w:r>
        <w:rPr>
          <w:lang w:val="de-CH"/>
        </w:rPr>
        <w:t>Der interne Ablauf eines Auftrags umfasst folgende Schritte:</w:t>
      </w:r>
    </w:p>
    <w:p w14:paraId="2F134916" w14:textId="77777777" w:rsidR="00AA6C23" w:rsidRPr="00696B4E" w:rsidRDefault="00000000">
      <w:pPr>
        <w:pStyle w:val="ListParagraph"/>
        <w:numPr>
          <w:ilvl w:val="0"/>
          <w:numId w:val="2"/>
        </w:numPr>
        <w:spacing w:after="60"/>
        <w:rPr>
          <w:lang w:val="de-CH"/>
        </w:rPr>
      </w:pPr>
      <w:r>
        <w:rPr>
          <w:lang w:val="de-CH"/>
        </w:rPr>
        <w:t>Geschäftsleiter (GL) / Administration: Auftrag annehmen (i. d. R. telefonisch) und im System erfassen.</w:t>
      </w:r>
    </w:p>
    <w:p w14:paraId="11E7A7B0" w14:textId="77777777" w:rsidR="00AA6C23" w:rsidRPr="00696B4E" w:rsidRDefault="00000000">
      <w:pPr>
        <w:pStyle w:val="ListParagraph"/>
        <w:numPr>
          <w:ilvl w:val="0"/>
          <w:numId w:val="2"/>
        </w:numPr>
        <w:spacing w:after="60"/>
        <w:rPr>
          <w:lang w:val="de-CH"/>
        </w:rPr>
      </w:pPr>
      <w:r>
        <w:rPr>
          <w:lang w:val="de-CH"/>
        </w:rPr>
        <w:t>Bereichsleiter (BL): Auftrag disponieren – einem Mitarbeiter zuweisen und ggf. einen konkreten Termin festlegen.</w:t>
      </w:r>
    </w:p>
    <w:p w14:paraId="7F18C47B" w14:textId="77777777" w:rsidR="00AA6C23" w:rsidRPr="00696B4E" w:rsidRDefault="00000000">
      <w:pPr>
        <w:pStyle w:val="ListParagraph"/>
        <w:numPr>
          <w:ilvl w:val="0"/>
          <w:numId w:val="2"/>
        </w:numPr>
        <w:spacing w:after="60"/>
        <w:rPr>
          <w:lang w:val="de-CH"/>
        </w:rPr>
      </w:pPr>
      <w:r>
        <w:rPr>
          <w:lang w:val="de-CH"/>
        </w:rPr>
        <w:t>Mitarbeiter (MA): Auftrag ausführen und rapportieren (Material, Arbeitszeit, Bemerkungen).</w:t>
      </w:r>
    </w:p>
    <w:p w14:paraId="74368FB4" w14:textId="77777777" w:rsidR="00AA6C23" w:rsidRDefault="00000000">
      <w:pPr>
        <w:pStyle w:val="ListParagraph"/>
        <w:numPr>
          <w:ilvl w:val="0"/>
          <w:numId w:val="2"/>
        </w:numPr>
        <w:spacing w:after="60"/>
      </w:pPr>
      <w:r>
        <w:t>Bereichsleiter: Ausführung administrativ überwachen.</w:t>
      </w:r>
    </w:p>
    <w:p w14:paraId="6C33D151" w14:textId="77777777" w:rsidR="00AA6C23" w:rsidRPr="00696B4E" w:rsidRDefault="00000000">
      <w:pPr>
        <w:pStyle w:val="ListParagraph"/>
        <w:numPr>
          <w:ilvl w:val="0"/>
          <w:numId w:val="2"/>
        </w:numPr>
        <w:spacing w:after="60"/>
        <w:rPr>
          <w:lang w:val="de-CH"/>
        </w:rPr>
      </w:pPr>
      <w:r>
        <w:rPr>
          <w:lang w:val="de-CH"/>
        </w:rPr>
        <w:t>Bereichsleiter: Rapport prüfen und zur Verrechnung freigeben.</w:t>
      </w:r>
    </w:p>
    <w:p w14:paraId="1AF2040B" w14:textId="77777777" w:rsidR="00AA6C23" w:rsidRDefault="00000000">
      <w:pPr>
        <w:pStyle w:val="ListParagraph"/>
        <w:numPr>
          <w:ilvl w:val="0"/>
          <w:numId w:val="2"/>
        </w:numPr>
        <w:spacing w:after="60"/>
      </w:pPr>
      <w:r>
        <w:t>Administration: Auftrag verrechnen.</w:t>
      </w:r>
    </w:p>
    <w:p w14:paraId="5191D7F6" w14:textId="77777777" w:rsidR="00AA6C23" w:rsidRDefault="00000000">
      <w:pPr>
        <w:spacing w:before="160" w:after="120"/>
      </w:pPr>
      <w:r>
        <w:rPr>
          <w:b/>
          <w:bCs/>
        </w:rPr>
        <w:t>Ziel der Anwendung</w:t>
      </w:r>
    </w:p>
    <w:p w14:paraId="6316DA85" w14:textId="77777777" w:rsidR="00AA6C23" w:rsidRPr="00696B4E" w:rsidRDefault="00000000">
      <w:pPr>
        <w:spacing w:after="80"/>
        <w:rPr>
          <w:lang w:val="de-CH"/>
        </w:rPr>
      </w:pPr>
      <w:r>
        <w:rPr>
          <w:lang w:val="de-CH"/>
        </w:rPr>
        <w:t>Die Webanwendung soll diesen Ablauf vollständig abbilden und folgende Funktionen bereitstellen:</w:t>
      </w:r>
    </w:p>
    <w:p w14:paraId="7ECA1E91" w14:textId="77777777" w:rsidR="00AA6C23" w:rsidRPr="00696B4E" w:rsidRDefault="00000000">
      <w:pPr>
        <w:pStyle w:val="ListParagraph"/>
        <w:numPr>
          <w:ilvl w:val="0"/>
          <w:numId w:val="3"/>
        </w:numPr>
        <w:spacing w:after="50"/>
        <w:rPr>
          <w:lang w:val="de-CH"/>
        </w:rPr>
      </w:pPr>
      <w:r>
        <w:rPr>
          <w:lang w:val="de-CH"/>
        </w:rPr>
        <w:t>Erfassen eines neuen Auftrags (durch GL/Administration)</w:t>
      </w:r>
    </w:p>
    <w:p w14:paraId="2B03A35A" w14:textId="77777777" w:rsidR="00AA6C23" w:rsidRDefault="00000000">
      <w:pPr>
        <w:pStyle w:val="ListParagraph"/>
        <w:numPr>
          <w:ilvl w:val="0"/>
          <w:numId w:val="3"/>
        </w:numPr>
        <w:spacing w:after="50"/>
      </w:pPr>
      <w:r>
        <w:t>Generieren bzw. Drucken des Auftragsdokuments</w:t>
      </w:r>
    </w:p>
    <w:p w14:paraId="459E8524" w14:textId="77777777" w:rsidR="00AA6C23" w:rsidRPr="00696B4E" w:rsidRDefault="00000000">
      <w:pPr>
        <w:pStyle w:val="ListParagraph"/>
        <w:numPr>
          <w:ilvl w:val="0"/>
          <w:numId w:val="3"/>
        </w:numPr>
        <w:spacing w:after="50"/>
        <w:rPr>
          <w:lang w:val="de-CH"/>
        </w:rPr>
      </w:pPr>
      <w:r>
        <w:rPr>
          <w:lang w:val="de-CH"/>
        </w:rPr>
        <w:t>Anzeige der Auftragsliste, gefiltert nach Status (Neu, Disponiert, In Ausführung, Ausgeführt, Freigegeben, Verrechnet)</w:t>
      </w:r>
    </w:p>
    <w:p w14:paraId="6D66A0EC" w14:textId="77777777" w:rsidR="00AA6C23" w:rsidRPr="00696B4E" w:rsidRDefault="00000000">
      <w:pPr>
        <w:pStyle w:val="ListParagraph"/>
        <w:numPr>
          <w:ilvl w:val="0"/>
          <w:numId w:val="3"/>
        </w:numPr>
        <w:spacing w:after="50"/>
        <w:rPr>
          <w:lang w:val="de-CH"/>
        </w:rPr>
      </w:pPr>
      <w:r>
        <w:rPr>
          <w:lang w:val="de-CH"/>
        </w:rPr>
        <w:t>Disponieren eines Auftrags (Mitarbeiter und Termin zuweisen, durch BL)</w:t>
      </w:r>
    </w:p>
    <w:p w14:paraId="15387EB0" w14:textId="77777777" w:rsidR="00AA6C23" w:rsidRPr="00696B4E" w:rsidRDefault="00000000">
      <w:pPr>
        <w:pStyle w:val="ListParagraph"/>
        <w:numPr>
          <w:ilvl w:val="0"/>
          <w:numId w:val="3"/>
        </w:numPr>
        <w:spacing w:after="50"/>
        <w:rPr>
          <w:lang w:val="de-CH"/>
        </w:rPr>
      </w:pPr>
      <w:r>
        <w:rPr>
          <w:lang w:val="de-CH"/>
        </w:rPr>
        <w:t>Markieren eines Auftrags als ausgeführt inkl. Rapport (durch MA)</w:t>
      </w:r>
    </w:p>
    <w:p w14:paraId="3360F0A4" w14:textId="77777777" w:rsidR="00AA6C23" w:rsidRPr="00696B4E" w:rsidRDefault="00000000">
      <w:pPr>
        <w:pStyle w:val="ListParagraph"/>
        <w:numPr>
          <w:ilvl w:val="0"/>
          <w:numId w:val="3"/>
        </w:numPr>
        <w:spacing w:after="50"/>
        <w:rPr>
          <w:lang w:val="de-CH"/>
        </w:rPr>
      </w:pPr>
      <w:r>
        <w:rPr>
          <w:lang w:val="de-CH"/>
        </w:rPr>
        <w:t>Prüfen und Freigeben des Rapports (durch BL)</w:t>
      </w:r>
    </w:p>
    <w:p w14:paraId="28FCA117" w14:textId="77777777" w:rsidR="00AA6C23" w:rsidRPr="00696B4E" w:rsidRDefault="00000000">
      <w:pPr>
        <w:pStyle w:val="ListParagraph"/>
        <w:numPr>
          <w:ilvl w:val="0"/>
          <w:numId w:val="3"/>
        </w:numPr>
        <w:spacing w:after="50"/>
        <w:rPr>
          <w:lang w:val="de-CH"/>
        </w:rPr>
      </w:pPr>
      <w:r>
        <w:rPr>
          <w:lang w:val="de-CH"/>
        </w:rPr>
        <w:t>Markieren eines Auftrags als verrechnet (durch Administration)</w:t>
      </w:r>
    </w:p>
    <w:p w14:paraId="7EBCBD34" w14:textId="77777777" w:rsidR="00AA6C23" w:rsidRPr="00696B4E" w:rsidRDefault="00000000">
      <w:pPr>
        <w:spacing w:before="160" w:after="120"/>
        <w:rPr>
          <w:lang w:val="de-CH"/>
        </w:rPr>
      </w:pPr>
      <w:r>
        <w:rPr>
          <w:b/>
          <w:bCs/>
          <w:lang w:val="de-CH"/>
        </w:rPr>
        <w:t>Architektur und Technologien</w:t>
      </w:r>
    </w:p>
    <w:p w14:paraId="29B36988" w14:textId="77777777" w:rsidR="00AA6C23" w:rsidRPr="00696B4E" w:rsidRDefault="00000000">
      <w:pPr>
        <w:spacing w:after="80"/>
        <w:rPr>
          <w:lang w:val="de-CH"/>
        </w:rPr>
      </w:pPr>
      <w:r>
        <w:rPr>
          <w:lang w:val="de-CH"/>
        </w:rPr>
        <w:t>Die Anwendung wird als Web-Applikation mit getrenntem Frontend und Backend realisiert, um eine moderne, reaktionsschnelle Benutzeroberfläche mit klientseitiger Validierung zu ermöglichen:</w:t>
      </w:r>
    </w:p>
    <w:p w14:paraId="62E440C6" w14:textId="77777777" w:rsidR="00AA6C23" w:rsidRPr="00696B4E" w:rsidRDefault="00000000">
      <w:pPr>
        <w:pStyle w:val="ListParagraph"/>
        <w:numPr>
          <w:ilvl w:val="0"/>
          <w:numId w:val="3"/>
        </w:numPr>
        <w:spacing w:after="50"/>
        <w:rPr>
          <w:lang w:val="de-CH"/>
        </w:rPr>
      </w:pPr>
      <w:r>
        <w:rPr>
          <w:lang w:val="de-CH"/>
        </w:rPr>
        <w:t>Frontend: React (Single-Page-Application) für die Erfassung, Anzeige und Statuswechsel der Aufträge inkl. Client-seitiger Validierung der Eingaben und kontextueller Rückmeldungen (UX).</w:t>
      </w:r>
    </w:p>
    <w:p w14:paraId="6995D8E0" w14:textId="6B6E7785" w:rsidR="00AA6C23" w:rsidRPr="00696B4E" w:rsidRDefault="00000000">
      <w:pPr>
        <w:pStyle w:val="ListParagraph"/>
        <w:numPr>
          <w:ilvl w:val="0"/>
          <w:numId w:val="3"/>
        </w:numPr>
        <w:spacing w:after="50"/>
        <w:rPr>
          <w:lang w:val="de-CH"/>
        </w:rPr>
      </w:pPr>
      <w:r>
        <w:rPr>
          <w:lang w:val="de-CH"/>
        </w:rPr>
        <w:t>Backend / Schnittstelle: Java mit PostgreSQL für die Geschäftslogik und den Datenbankzugriff (REST-Schnittstelle, JSON-basiert).</w:t>
      </w:r>
    </w:p>
    <w:p w14:paraId="34ADE743" w14:textId="77777777" w:rsidR="00AA6C23" w:rsidRPr="00696B4E" w:rsidRDefault="00000000">
      <w:pPr>
        <w:pStyle w:val="ListParagraph"/>
        <w:numPr>
          <w:ilvl w:val="0"/>
          <w:numId w:val="3"/>
        </w:numPr>
        <w:spacing w:after="50"/>
        <w:rPr>
          <w:lang w:val="de-CH"/>
        </w:rPr>
      </w:pPr>
      <w:r>
        <w:rPr>
          <w:lang w:val="de-CH"/>
        </w:rPr>
        <w:t>Datenbank: PostgreSQL, gehostet bei Supabase (supabase.com).</w:t>
      </w:r>
    </w:p>
    <w:p w14:paraId="0E8DBFAC" w14:textId="77777777" w:rsidR="00AA6C23" w:rsidRPr="00696B4E" w:rsidRDefault="00000000">
      <w:pPr>
        <w:pStyle w:val="ListParagraph"/>
        <w:numPr>
          <w:ilvl w:val="0"/>
          <w:numId w:val="3"/>
        </w:numPr>
        <w:spacing w:after="50"/>
        <w:rPr>
          <w:lang w:val="de-CH"/>
        </w:rPr>
      </w:pPr>
      <w:r>
        <w:rPr>
          <w:lang w:val="de-CH"/>
        </w:rPr>
        <w:t>Versionsverwaltung: GitHub-Repository (gemeinsamer Zugriff für alle Gruppenmitglieder, Lehrperson eingeladen).</w:t>
      </w:r>
    </w:p>
    <w:p w14:paraId="6EFEE427" w14:textId="77777777" w:rsidR="00AA6C23" w:rsidRPr="00696B4E" w:rsidRDefault="00000000">
      <w:pPr>
        <w:pStyle w:val="ListParagraph"/>
        <w:numPr>
          <w:ilvl w:val="0"/>
          <w:numId w:val="3"/>
        </w:numPr>
        <w:spacing w:after="50"/>
        <w:rPr>
          <w:lang w:val="de-CH"/>
        </w:rPr>
      </w:pPr>
      <w:r>
        <w:rPr>
          <w:lang w:val="de-CH"/>
        </w:rPr>
        <w:lastRenderedPageBreak/>
        <w:t>UI-Grundgerüst: Bootstrap für ein konsistentes, responsives Layout.</w:t>
      </w:r>
    </w:p>
    <w:p w14:paraId="43838EA0" w14:textId="77777777" w:rsidR="00AA6C23" w:rsidRDefault="00000000">
      <w:pPr>
        <w:spacing w:before="160" w:after="120"/>
      </w:pPr>
      <w:r>
        <w:rPr>
          <w:b/>
          <w:bCs/>
        </w:rPr>
        <w:t>Aufgabenverteilung in der Gruppe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6C23" w14:paraId="4BEB44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AE8FC"/>
            <w:tcMar>
              <w:top w:w="60" w:type="dxa"/>
              <w:left w:w="100" w:type="dxa"/>
              <w:bottom w:w="60" w:type="dxa"/>
              <w:right w:w="100" w:type="dxa"/>
            </w:tcMar>
          </w:tcPr>
          <w:p w14:paraId="29035DAD" w14:textId="77777777" w:rsidR="00AA6C23" w:rsidRDefault="00000000">
            <w:r>
              <w:rPr>
                <w:b/>
                <w:bCs/>
                <w:sz w:val="20"/>
                <w:szCs w:val="20"/>
              </w:rPr>
              <w:t>Mitglied</w:t>
            </w:r>
          </w:p>
        </w:tc>
        <w:tc>
          <w:tcPr>
            <w:tcW w:w="6960" w:type="dxa"/>
            <w:tcBorders>
              <w:top w:val="single" w:sz="1" w:space="0" w:color="CCCCCC"/>
              <w:left w:val="single" w:sz="1" w:space="0" w:color="CCCCCC"/>
              <w:bottom w:val="single" w:sz="1" w:space="0" w:color="CCCCCC"/>
              <w:right w:val="single" w:sz="1" w:space="0" w:color="CCCCCC"/>
            </w:tcBorders>
            <w:shd w:val="clear" w:color="auto" w:fill="DAE8FC"/>
            <w:tcMar>
              <w:top w:w="60" w:type="dxa"/>
              <w:left w:w="100" w:type="dxa"/>
              <w:bottom w:w="60" w:type="dxa"/>
              <w:right w:w="100" w:type="dxa"/>
            </w:tcMar>
          </w:tcPr>
          <w:p w14:paraId="012D8F9E" w14:textId="77777777" w:rsidR="00AA6C23" w:rsidRDefault="00000000">
            <w:r>
              <w:rPr>
                <w:b/>
                <w:bCs/>
                <w:sz w:val="20"/>
                <w:szCs w:val="20"/>
              </w:rPr>
              <w:t>Aufgabe (aktueller Stand)</w:t>
            </w:r>
          </w:p>
        </w:tc>
      </w:tr>
      <w:tr w:rsidR="00AA6C23" w:rsidRPr="00696B4E" w14:paraId="346D62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8E42D" w14:textId="77777777" w:rsidR="00AA6C23" w:rsidRDefault="00000000">
            <w:r>
              <w:rPr>
                <w:sz w:val="20"/>
                <w:szCs w:val="20"/>
              </w:rPr>
              <w:t>Giacomo</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6454D" w14:textId="77777777" w:rsidR="00AA6C23" w:rsidRPr="00696B4E" w:rsidRDefault="00000000">
            <w:pPr>
              <w:rPr>
                <w:lang w:val="de-CH"/>
              </w:rPr>
            </w:pPr>
            <w:r>
              <w:rPr>
                <w:sz w:val="20"/>
                <w:szCs w:val="20"/>
                <w:lang w:val="de-CH"/>
              </w:rPr>
              <w:t>Erstellung der Wireframes und UI-Mockups (draw.io) für alle zentralen Screens. Zudem Weiterarbeit an der Projektdokumentation.</w:t>
            </w:r>
          </w:p>
        </w:tc>
      </w:tr>
      <w:tr w:rsidR="00AA6C23" w:rsidRPr="00696B4E" w14:paraId="351551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E414E" w14:textId="77777777" w:rsidR="00AA6C23" w:rsidRDefault="00000000">
            <w:r>
              <w:rPr>
                <w:sz w:val="20"/>
                <w:szCs w:val="20"/>
              </w:rPr>
              <w:t>Oliver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C3F4E" w14:textId="77777777" w:rsidR="00AA6C23" w:rsidRPr="00696B4E" w:rsidRDefault="00000000">
            <w:pPr>
              <w:rPr>
                <w:lang w:val="de-CH"/>
              </w:rPr>
            </w:pPr>
            <w:r>
              <w:rPr>
                <w:sz w:val="20"/>
                <w:szCs w:val="20"/>
                <w:lang w:val="de-CH"/>
              </w:rPr>
              <w:t>Erstellung des GitHub-Projekt-Repositorys und Aufbau des Bootstrap-Grundgerüsts für das Frontend. Einrichtung der PostgreSQL-Datenbank bei Supabase sowie Implementierung von Spring Security für die Backend-Authentifizierung.</w:t>
            </w:r>
          </w:p>
        </w:tc>
      </w:tr>
      <w:tr w:rsidR="00AA6C23" w:rsidRPr="00696B4E" w14:paraId="6D624A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FB901" w14:textId="77777777" w:rsidR="00AA6C23" w:rsidRDefault="00000000">
            <w:r>
              <w:rPr>
                <w:sz w:val="20"/>
                <w:szCs w:val="20"/>
              </w:rPr>
              <w:t>Daniel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908C5" w14:textId="77777777" w:rsidR="00AA6C23" w:rsidRPr="00696B4E" w:rsidRDefault="00000000">
            <w:pPr>
              <w:rPr>
                <w:lang w:val="de-CH"/>
              </w:rPr>
            </w:pPr>
            <w:r>
              <w:rPr>
                <w:sz w:val="20"/>
                <w:szCs w:val="20"/>
                <w:lang w:val="de-CH"/>
              </w:rPr>
              <w:t>Start der Umsetzung des React-Frontends auf Basis der Wireframes und des Bootstrap-Grundgerüsts. Weiterführung der Umsetzung des React-Frontends.</w:t>
            </w:r>
          </w:p>
        </w:tc>
      </w:tr>
    </w:tbl>
    <w:p w14:paraId="6EC76D89" w14:textId="77777777" w:rsidR="00AA6C23" w:rsidRPr="00696B4E" w:rsidRDefault="00000000">
      <w:pPr>
        <w:rPr>
          <w:lang w:val="de-CH"/>
        </w:rPr>
      </w:pPr>
      <w:r>
        <w:rPr>
          <w:lang w:val="de-CH"/>
        </w:rPr>
        <w:br w:type="page"/>
      </w:r>
    </w:p>
    <w:p w14:paraId="73C21D5F" w14:textId="77777777" w:rsidR="00AA6C23" w:rsidRPr="00696B4E" w:rsidRDefault="00000000">
      <w:pPr>
        <w:pStyle w:val="Heading1"/>
        <w:rPr>
          <w:lang w:val="de-CH"/>
        </w:rPr>
      </w:pPr>
      <w:r>
        <w:rPr>
          <w:lang w:val="de-CH"/>
        </w:rPr>
        <w:lastRenderedPageBreak/>
        <w:t>2. OO-Modellierung</w:t>
      </w:r>
    </w:p>
    <w:p w14:paraId="78EDC869" w14:textId="77777777" w:rsidR="00AA6C23" w:rsidRPr="00696B4E" w:rsidRDefault="00000000">
      <w:pPr>
        <w:pStyle w:val="Heading2"/>
        <w:rPr>
          <w:lang w:val="de-CH"/>
        </w:rPr>
      </w:pPr>
      <w:r>
        <w:rPr>
          <w:lang w:val="de-CH"/>
        </w:rPr>
        <w:t>2.1 UML-Zustandsdiagramm (Navigation)</w:t>
      </w:r>
    </w:p>
    <w:p w14:paraId="552E4A92" w14:textId="77777777" w:rsidR="00AA6C23" w:rsidRPr="00696B4E" w:rsidRDefault="00000000">
      <w:pPr>
        <w:spacing w:after="120"/>
        <w:rPr>
          <w:lang w:val="de-CH"/>
        </w:rPr>
      </w:pPr>
      <w:r>
        <w:rPr>
          <w:lang w:val="de-CH"/>
        </w:rPr>
        <w:t>Das folgende Zustandsdiagramm zeigt die möglichen Status eines Auftrags und die zugehörigen Übergänge. Jeder Zustand entspricht in der Anwendung einer gefilterten Ansicht der Auftragsliste bzw. einer Aktion, die ein bestimmter Akteur ausführen kann. Damit dient das Diagramm auch als Grundlage für die Navigation innerhalb der Webanwendung.</w:t>
      </w:r>
    </w:p>
    <w:p w14:paraId="6BEFA891" w14:textId="77777777" w:rsidR="00AA6C23" w:rsidRDefault="00000000">
      <w:pPr>
        <w:spacing w:before="120" w:after="120"/>
        <w:jc w:val="center"/>
      </w:pPr>
      <w:r>
        <w:rPr>
          <w:noProof/>
        </w:rPr>
        <w:drawing>
          <wp:inline distT="0" distB="0" distL="0" distR="0" wp14:anchorId="7DA4EDB6" wp14:editId="3B4059DA">
            <wp:extent cx="57150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28900"/>
                    </a:xfrm>
                    <a:prstGeom prst="rect">
                      <a:avLst/>
                    </a:prstGeom>
                  </pic:spPr>
                </pic:pic>
              </a:graphicData>
            </a:graphic>
          </wp:inline>
        </w:drawing>
      </w:r>
    </w:p>
    <w:p w14:paraId="6422A13C" w14:textId="77777777" w:rsidR="00AA6C23" w:rsidRDefault="00000000">
      <w:r>
        <w:br w:type="page"/>
      </w:r>
    </w:p>
    <w:p w14:paraId="1F905DA1" w14:textId="77777777" w:rsidR="00AA6C23" w:rsidRPr="00696B4E" w:rsidRDefault="00000000">
      <w:pPr>
        <w:pStyle w:val="Heading2"/>
        <w:rPr>
          <w:lang w:val="de-CH"/>
        </w:rPr>
      </w:pPr>
      <w:r>
        <w:rPr>
          <w:lang w:val="de-CH"/>
        </w:rPr>
        <w:lastRenderedPageBreak/>
        <w:t>2.2 Anwendungsfalldiagramm (Use-Cases) und Aktoren</w:t>
      </w:r>
    </w:p>
    <w:p w14:paraId="0064B35F" w14:textId="77777777" w:rsidR="00AA6C23" w:rsidRDefault="00000000">
      <w:pPr>
        <w:spacing w:after="120"/>
      </w:pPr>
      <w:r>
        <w:rPr>
          <w:lang w:val="de-CH"/>
        </w:rPr>
        <w:t xml:space="preserve">Die Anwendung kennt drei Akteure, die jeweils unterschiedliche Aufgaben im Auftragsprozess übernehmen. </w:t>
      </w:r>
      <w:r>
        <w:t>Das Diagramm zeigt, welcher Akteur welche Anwendungsfälle ausführen kann:</w:t>
      </w:r>
    </w:p>
    <w:p w14:paraId="3241FABC" w14:textId="77777777" w:rsidR="00AA6C23" w:rsidRPr="00696B4E" w:rsidRDefault="00000000">
      <w:pPr>
        <w:pStyle w:val="ListParagraph"/>
        <w:numPr>
          <w:ilvl w:val="0"/>
          <w:numId w:val="3"/>
        </w:numPr>
        <w:spacing w:after="50"/>
        <w:rPr>
          <w:lang w:val="de-CH"/>
        </w:rPr>
      </w:pPr>
      <w:r>
        <w:rPr>
          <w:lang w:val="de-CH"/>
        </w:rPr>
        <w:t>GL / Administration: nimmt Aufträge an und erfasst sie, kann Auftragslisten einsehen, das Auftragsdokument drucken und Aufträge als verrechnet markieren.</w:t>
      </w:r>
    </w:p>
    <w:p w14:paraId="283CD31E" w14:textId="77777777" w:rsidR="00AA6C23" w:rsidRPr="00696B4E" w:rsidRDefault="00000000">
      <w:pPr>
        <w:pStyle w:val="ListParagraph"/>
        <w:numPr>
          <w:ilvl w:val="0"/>
          <w:numId w:val="3"/>
        </w:numPr>
        <w:spacing w:after="50"/>
        <w:rPr>
          <w:lang w:val="de-CH"/>
        </w:rPr>
      </w:pPr>
      <w:r>
        <w:rPr>
          <w:lang w:val="de-CH"/>
        </w:rPr>
        <w:t>Bereichsleiter (BL): disponiert Aufträge, sieht die Auftragsliste nach Status, prüft Rapporte und gibt sie zur Verrechnung frei.</w:t>
      </w:r>
    </w:p>
    <w:p w14:paraId="407BFF70" w14:textId="77777777" w:rsidR="00AA6C23" w:rsidRPr="00696B4E" w:rsidRDefault="00000000">
      <w:pPr>
        <w:pStyle w:val="ListParagraph"/>
        <w:numPr>
          <w:ilvl w:val="0"/>
          <w:numId w:val="3"/>
        </w:numPr>
        <w:spacing w:after="50"/>
        <w:rPr>
          <w:lang w:val="de-CH"/>
        </w:rPr>
      </w:pPr>
      <w:r>
        <w:rPr>
          <w:lang w:val="de-CH"/>
        </w:rPr>
        <w:t>Mitarbeiter (MA): sieht die ihm zugewiesenen Aufträge und markiert ausgeführte Aufträge inkl. Rapport.</w:t>
      </w:r>
    </w:p>
    <w:p w14:paraId="700347D9" w14:textId="77777777" w:rsidR="00AA6C23" w:rsidRDefault="00000000">
      <w:pPr>
        <w:spacing w:before="120" w:after="120"/>
        <w:jc w:val="center"/>
      </w:pPr>
      <w:r>
        <w:rPr>
          <w:noProof/>
        </w:rPr>
        <w:drawing>
          <wp:inline distT="0" distB="0" distL="0" distR="0" wp14:anchorId="2EC3C80E" wp14:editId="27DE7BFB">
            <wp:extent cx="5334000" cy="3733800"/>
            <wp:effectExtent l="0" t="0" r="0" b="0"/>
            <wp:docPr id="319071508" name="Picture 31907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48E839B5" w14:textId="77777777" w:rsidR="00AA6C23" w:rsidRDefault="00000000">
      <w:r>
        <w:br w:type="page"/>
      </w:r>
    </w:p>
    <w:p w14:paraId="0FFAA18F" w14:textId="77777777" w:rsidR="00AA6C23" w:rsidRPr="00696B4E" w:rsidRDefault="00000000">
      <w:pPr>
        <w:pStyle w:val="Heading2"/>
        <w:rPr>
          <w:lang w:val="de-CH"/>
        </w:rPr>
      </w:pPr>
      <w:r>
        <w:rPr>
          <w:lang w:val="de-CH"/>
        </w:rPr>
        <w:lastRenderedPageBreak/>
        <w:t>2.3 Klassendiagramm</w:t>
      </w:r>
    </w:p>
    <w:p w14:paraId="1D14A565" w14:textId="77777777" w:rsidR="00AA6C23" w:rsidRPr="00696B4E" w:rsidRDefault="00000000">
      <w:pPr>
        <w:spacing w:after="120"/>
        <w:rPr>
          <w:lang w:val="de-CH"/>
        </w:rPr>
      </w:pPr>
      <w:r>
        <w:rPr>
          <w:lang w:val="de-CH"/>
        </w:rPr>
        <w:t>Das Klassendiagramm zeigt die zentralen Klassen der Anwendung und ihre Beziehungen. Die Klasse „Benutzer“ deckt dabei alle drei Rollen (GL/Administration, Bereichsleiter, Mitarbeiter) über das Attribut „rolle“ ab. Ein Auftrag gehört genau einem Kunden, kann eine Disposition, einen Rapport und eine Verrechnung besitzen.</w:t>
      </w:r>
    </w:p>
    <w:p w14:paraId="3C19E13E" w14:textId="77777777" w:rsidR="00AA6C23" w:rsidRDefault="00000000">
      <w:pPr>
        <w:spacing w:before="120" w:after="120"/>
        <w:jc w:val="center"/>
      </w:pPr>
      <w:r>
        <w:rPr>
          <w:noProof/>
        </w:rPr>
        <w:drawing>
          <wp:inline distT="0" distB="0" distL="0" distR="0" wp14:anchorId="1D471D2F" wp14:editId="4C37551D">
            <wp:extent cx="5715000" cy="3952875"/>
            <wp:effectExtent l="0" t="0" r="0" b="0"/>
            <wp:docPr id="1460547990" name="Picture 146054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52875"/>
                    </a:xfrm>
                    <a:prstGeom prst="rect">
                      <a:avLst/>
                    </a:prstGeom>
                  </pic:spPr>
                </pic:pic>
              </a:graphicData>
            </a:graphic>
          </wp:inline>
        </w:drawing>
      </w:r>
    </w:p>
    <w:p w14:paraId="47E2E14A" w14:textId="77777777" w:rsidR="00AA6C23" w:rsidRDefault="00000000">
      <w:r>
        <w:br w:type="page"/>
      </w:r>
    </w:p>
    <w:p w14:paraId="65E99E96" w14:textId="77777777" w:rsidR="00AA6C23" w:rsidRPr="00696B4E" w:rsidRDefault="00000000">
      <w:pPr>
        <w:pStyle w:val="Heading1"/>
        <w:rPr>
          <w:lang w:val="de-CH"/>
        </w:rPr>
      </w:pPr>
      <w:r>
        <w:rPr>
          <w:lang w:val="de-CH"/>
        </w:rPr>
        <w:lastRenderedPageBreak/>
        <w:t>3. ERM/ERD für die PostgreSQL-Datenbank</w:t>
      </w:r>
    </w:p>
    <w:p w14:paraId="4E75BE01" w14:textId="77777777" w:rsidR="00AA6C23" w:rsidRPr="00696B4E" w:rsidRDefault="00000000">
      <w:pPr>
        <w:spacing w:after="120"/>
        <w:rPr>
          <w:lang w:val="de-CH"/>
        </w:rPr>
      </w:pPr>
      <w:r>
        <w:rPr>
          <w:lang w:val="de-CH"/>
        </w:rPr>
        <w:t>Das folgende Entity-Relationship-Modell zeigt das verfeinerte Datenmodell mit Attributen, Datentypen und Wertebereichen (CHECK-Constraints) für die geplante PostgreSQL-Datenbank bei Supabase. Primärschlüssel sind als SERIAL definiert, Fremdschlüssel verweisen jeweils auf die ID der referenzierten Tabelle.</w:t>
      </w:r>
    </w:p>
    <w:p w14:paraId="1606FA37" w14:textId="4873798F" w:rsidR="00AA6C23" w:rsidRDefault="009A2F30">
      <w:pPr>
        <w:spacing w:before="120" w:after="120"/>
        <w:jc w:val="center"/>
      </w:pPr>
      <w:r>
        <w:rPr>
          <w:noProof/>
        </w:rPr>
        <w:drawing>
          <wp:inline distT="0" distB="0" distL="0" distR="0" wp14:anchorId="13C56BE6" wp14:editId="7A5AF2AD">
            <wp:extent cx="6042043" cy="4022942"/>
            <wp:effectExtent l="0" t="0" r="0" b="0"/>
            <wp:docPr id="366239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0090" cy="4068249"/>
                    </a:xfrm>
                    <a:prstGeom prst="rect">
                      <a:avLst/>
                    </a:prstGeom>
                    <a:noFill/>
                  </pic:spPr>
                </pic:pic>
              </a:graphicData>
            </a:graphic>
          </wp:inline>
        </w:drawing>
      </w:r>
    </w:p>
    <w:p w14:paraId="24B9DF42" w14:textId="77777777" w:rsidR="00AA6C23" w:rsidRDefault="00000000">
      <w:pPr>
        <w:spacing w:before="200" w:after="120"/>
      </w:pPr>
      <w:r>
        <w:rPr>
          <w:b/>
          <w:bCs/>
        </w:rPr>
        <w:t>Tabellenübersicht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2168"/>
        <w:gridCol w:w="6873"/>
      </w:tblGrid>
      <w:tr w:rsidR="00AA6C23" w14:paraId="15D91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AE8FC"/>
            <w:tcMar>
              <w:top w:w="60" w:type="dxa"/>
              <w:left w:w="100" w:type="dxa"/>
              <w:bottom w:w="60" w:type="dxa"/>
              <w:right w:w="100" w:type="dxa"/>
            </w:tcMar>
          </w:tcPr>
          <w:p w14:paraId="09B6A133" w14:textId="77777777" w:rsidR="00AA6C23" w:rsidRDefault="00000000">
            <w:r>
              <w:rPr>
                <w:b/>
                <w:bCs/>
                <w:sz w:val="20"/>
                <w:szCs w:val="20"/>
              </w:rPr>
              <w:t>Tabelle</w:t>
            </w:r>
          </w:p>
        </w:tc>
        <w:tc>
          <w:tcPr>
            <w:tcW w:w="2780" w:type="dxa"/>
            <w:tcBorders>
              <w:top w:val="single" w:sz="1" w:space="0" w:color="CCCCCC"/>
              <w:left w:val="single" w:sz="1" w:space="0" w:color="CCCCCC"/>
              <w:bottom w:val="single" w:sz="1" w:space="0" w:color="CCCCCC"/>
              <w:right w:val="single" w:sz="1" w:space="0" w:color="CCCCCC"/>
            </w:tcBorders>
            <w:shd w:val="clear" w:color="auto" w:fill="DAE8FC"/>
            <w:tcMar>
              <w:top w:w="60" w:type="dxa"/>
              <w:left w:w="100" w:type="dxa"/>
              <w:bottom w:w="60" w:type="dxa"/>
              <w:right w:w="100" w:type="dxa"/>
            </w:tcMar>
          </w:tcPr>
          <w:p w14:paraId="3E52DA2C" w14:textId="77777777" w:rsidR="00AA6C23" w:rsidRDefault="00000000">
            <w:r>
              <w:rPr>
                <w:b/>
                <w:bCs/>
                <w:sz w:val="20"/>
                <w:szCs w:val="20"/>
              </w:rPr>
              <w:t>Wichtige Attribute</w:t>
            </w:r>
          </w:p>
        </w:tc>
        <w:tc>
          <w:tcPr>
            <w:tcW w:w="4780" w:type="dxa"/>
            <w:tcBorders>
              <w:top w:val="single" w:sz="1" w:space="0" w:color="CCCCCC"/>
              <w:left w:val="single" w:sz="1" w:space="0" w:color="CCCCCC"/>
              <w:bottom w:val="single" w:sz="1" w:space="0" w:color="CCCCCC"/>
              <w:right w:val="single" w:sz="1" w:space="0" w:color="CCCCCC"/>
            </w:tcBorders>
            <w:shd w:val="clear" w:color="auto" w:fill="DAE8FC"/>
            <w:tcMar>
              <w:top w:w="60" w:type="dxa"/>
              <w:left w:w="100" w:type="dxa"/>
              <w:bottom w:w="60" w:type="dxa"/>
              <w:right w:w="100" w:type="dxa"/>
            </w:tcMar>
          </w:tcPr>
          <w:p w14:paraId="0B88B01D" w14:textId="77777777" w:rsidR="00AA6C23" w:rsidRDefault="00000000">
            <w:r>
              <w:rPr>
                <w:b/>
                <w:bCs/>
                <w:sz w:val="20"/>
                <w:szCs w:val="20"/>
              </w:rPr>
              <w:t>Beschreibung / Wertebereich</w:t>
            </w:r>
          </w:p>
        </w:tc>
      </w:tr>
      <w:tr w:rsidR="00AA6C23" w:rsidRPr="00696B4E" w14:paraId="311770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8CA9C" w14:textId="77777777" w:rsidR="00AA6C23" w:rsidRDefault="00000000">
            <w:r>
              <w:rPr>
                <w:sz w:val="20"/>
                <w:szCs w:val="20"/>
              </w:rPr>
              <w:t>benutzer</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A7F9" w14:textId="77777777" w:rsidR="00AA6C23" w:rsidRDefault="00000000">
            <w:r>
              <w:rPr>
                <w:sz w:val="20"/>
                <w:szCs w:val="20"/>
              </w:rPr>
              <w:t>id, name, email, passwort_hash, rolle</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5EB79" w14:textId="77777777" w:rsidR="00AA6C23" w:rsidRPr="00696B4E" w:rsidRDefault="00000000">
            <w:pPr>
              <w:rPr>
                <w:lang w:val="de-CH"/>
              </w:rPr>
            </w:pPr>
            <w:r>
              <w:rPr>
                <w:sz w:val="20"/>
                <w:szCs w:val="20"/>
                <w:lang w:val="de-CH"/>
              </w:rPr>
              <w:t>rolle: VARCHAR(20), CHECK IN ('GL','BL','MA') – bildet alle drei Akteure ab.</w:t>
            </w:r>
          </w:p>
        </w:tc>
      </w:tr>
      <w:tr w:rsidR="00AA6C23" w:rsidRPr="00696B4E" w14:paraId="53D9F8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09154" w14:textId="77777777" w:rsidR="00AA6C23" w:rsidRDefault="00000000">
            <w:r>
              <w:rPr>
                <w:sz w:val="20"/>
                <w:szCs w:val="20"/>
              </w:rPr>
              <w:t>kunde</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41D8" w14:textId="77777777" w:rsidR="00AA6C23" w:rsidRPr="00696B4E" w:rsidRDefault="00000000">
            <w:pPr>
              <w:rPr>
                <w:lang w:val="de-CH"/>
              </w:rPr>
            </w:pPr>
            <w:r>
              <w:rPr>
                <w:sz w:val="20"/>
                <w:szCs w:val="20"/>
                <w:lang w:val="de-CH"/>
              </w:rPr>
              <w:t>id, name, adresse, plz_ort, telefon</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EDEE5" w14:textId="77777777" w:rsidR="00AA6C23" w:rsidRPr="00696B4E" w:rsidRDefault="00000000">
            <w:pPr>
              <w:rPr>
                <w:lang w:val="de-CH"/>
              </w:rPr>
            </w:pPr>
            <w:r>
              <w:rPr>
                <w:sz w:val="20"/>
                <w:szCs w:val="20"/>
                <w:lang w:val="de-CH"/>
              </w:rPr>
              <w:t>Stammdaten der Kunden, 1:N zu auftrag.</w:t>
            </w:r>
          </w:p>
        </w:tc>
      </w:tr>
      <w:tr w:rsidR="00AA6C23" w:rsidRPr="00696B4E" w14:paraId="637F47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B4D0E" w14:textId="77777777" w:rsidR="00AA6C23" w:rsidRDefault="00000000">
            <w:r>
              <w:rPr>
                <w:sz w:val="20"/>
                <w:szCs w:val="20"/>
              </w:rPr>
              <w:t>auftrag</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7F7D6" w14:textId="77777777" w:rsidR="00AA6C23" w:rsidRPr="00696B4E" w:rsidRDefault="00000000">
            <w:pPr>
              <w:rPr>
                <w:lang w:val="de-CH"/>
              </w:rPr>
            </w:pPr>
            <w:r>
              <w:rPr>
                <w:sz w:val="20"/>
                <w:szCs w:val="20"/>
                <w:lang w:val="de-CH"/>
              </w:rPr>
              <w:t>id, auftragsnummer, kunde_id, auftragsart, beschreibung, gewuenschter_termin, prioritaet, status</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BC05C" w14:textId="77777777" w:rsidR="00AA6C23" w:rsidRPr="00696B4E" w:rsidRDefault="00000000">
            <w:pPr>
              <w:rPr>
                <w:lang w:val="de-CH"/>
              </w:rPr>
            </w:pPr>
            <w:r>
              <w:rPr>
                <w:sz w:val="20"/>
                <w:szCs w:val="20"/>
                <w:lang w:val="de-CH"/>
              </w:rPr>
              <w:t>auftragsart: CHECK IN ('Reparatur','Wartung','Neubau','Umbau'); prioritaet: CHECK IN ('Normal','Dringend'); status: CHECK IN ('Neu','Disponiert','InAusfuehrung','Ausgefuehrt','Freigegeben','Verrechnet').</w:t>
            </w:r>
          </w:p>
        </w:tc>
      </w:tr>
      <w:tr w:rsidR="00AA6C23" w:rsidRPr="00696B4E" w14:paraId="043B7D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FA341" w14:textId="77777777" w:rsidR="00AA6C23" w:rsidRDefault="00000000">
            <w:r>
              <w:rPr>
                <w:sz w:val="20"/>
                <w:szCs w:val="20"/>
              </w:rPr>
              <w:t>disposition</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6C144" w14:textId="77777777" w:rsidR="00AA6C23" w:rsidRPr="00696B4E" w:rsidRDefault="00000000">
            <w:pPr>
              <w:rPr>
                <w:lang w:val="de-CH"/>
              </w:rPr>
            </w:pPr>
            <w:r>
              <w:rPr>
                <w:sz w:val="20"/>
                <w:szCs w:val="20"/>
                <w:lang w:val="de-CH"/>
              </w:rPr>
              <w:t>id, auftrag_id (UNIQUE), mitarbeiter_id, konkreter_termin, bemerkung</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12092" w14:textId="77777777" w:rsidR="00AA6C23" w:rsidRPr="00696B4E" w:rsidRDefault="00000000">
            <w:pPr>
              <w:rPr>
                <w:lang w:val="de-CH"/>
              </w:rPr>
            </w:pPr>
            <w:r>
              <w:rPr>
                <w:sz w:val="20"/>
                <w:szCs w:val="20"/>
                <w:lang w:val="de-CH"/>
              </w:rPr>
              <w:t>1:1 zu auftrag; verweist auf den disponierenden BL (disponiert_von) und den zugewiesenen Mitarbeiter.</w:t>
            </w:r>
          </w:p>
        </w:tc>
      </w:tr>
      <w:tr w:rsidR="00AA6C23" w:rsidRPr="00696B4E" w14:paraId="3A07A6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EC040" w14:textId="77777777" w:rsidR="00AA6C23" w:rsidRDefault="00000000">
            <w:r>
              <w:rPr>
                <w:sz w:val="20"/>
                <w:szCs w:val="20"/>
              </w:rPr>
              <w:lastRenderedPageBreak/>
              <w:t>rapport</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25653" w14:textId="77777777" w:rsidR="00AA6C23" w:rsidRPr="00696B4E" w:rsidRDefault="00000000">
            <w:pPr>
              <w:rPr>
                <w:lang w:val="de-CH"/>
              </w:rPr>
            </w:pPr>
            <w:r>
              <w:rPr>
                <w:sz w:val="20"/>
                <w:szCs w:val="20"/>
                <w:lang w:val="de-CH"/>
              </w:rPr>
              <w:t>id, auftrag_id (UNIQUE), ausfuehrungsdatum, arbeitszeit_std, material, bemerkung, geprueft_von, freigegeben_am</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6B0C1" w14:textId="77777777" w:rsidR="00AA6C23" w:rsidRPr="00696B4E" w:rsidRDefault="00000000">
            <w:pPr>
              <w:rPr>
                <w:lang w:val="de-CH"/>
              </w:rPr>
            </w:pPr>
            <w:r>
              <w:rPr>
                <w:sz w:val="20"/>
                <w:szCs w:val="20"/>
                <w:lang w:val="de-CH"/>
              </w:rPr>
              <w:t>1:1 zu auftrag; arbeitszeit_std: NUMERIC(5,2); freigegeben_am bleibt NULL, bis der BL den Rapport prüft und freigibt.</w:t>
            </w:r>
          </w:p>
        </w:tc>
      </w:tr>
      <w:tr w:rsidR="00AA6C23" w:rsidRPr="00696B4E" w14:paraId="6B2967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BDB2" w14:textId="77777777" w:rsidR="00AA6C23" w:rsidRDefault="00000000">
            <w:r>
              <w:rPr>
                <w:sz w:val="20"/>
                <w:szCs w:val="20"/>
              </w:rPr>
              <w:t>verrechnung</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72BC2" w14:textId="77777777" w:rsidR="00AA6C23" w:rsidRPr="00696B4E" w:rsidRDefault="00000000">
            <w:pPr>
              <w:rPr>
                <w:lang w:val="de-CH"/>
              </w:rPr>
            </w:pPr>
            <w:r>
              <w:rPr>
                <w:sz w:val="20"/>
                <w:szCs w:val="20"/>
                <w:lang w:val="de-CH"/>
              </w:rPr>
              <w:t>id, auftrag_id (UNIQUE), betrag, verrechnet_am, verrechnet_von</w:t>
            </w:r>
          </w:p>
        </w:tc>
        <w:tc>
          <w:tcPr>
            <w:tcW w:w="4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68000" w14:textId="77777777" w:rsidR="00AA6C23" w:rsidRPr="00696B4E" w:rsidRDefault="00000000">
            <w:pPr>
              <w:rPr>
                <w:lang w:val="de-CH"/>
              </w:rPr>
            </w:pPr>
            <w:r>
              <w:rPr>
                <w:sz w:val="20"/>
                <w:szCs w:val="20"/>
                <w:lang w:val="de-CH"/>
              </w:rPr>
              <w:t>1:1 zu auftrag; betrag: NUMERIC(10,2); wird erst nach Freigabe des Rapports erstellt.</w:t>
            </w:r>
          </w:p>
        </w:tc>
      </w:tr>
    </w:tbl>
    <w:p w14:paraId="2E7946FC" w14:textId="77777777" w:rsidR="000A0A99" w:rsidRPr="00696B4E" w:rsidRDefault="000A0A99">
      <w:pPr>
        <w:rPr>
          <w:lang w:val="de-CH"/>
        </w:rPr>
      </w:pPr>
    </w:p>
    <w:p>
      <w:pPr>
        <w:pStyle w:val="Heading1"/>
      </w:pPr>
      <w:r>
        <w:t>4. UI-Mockups (Fertige GUI)</w:t>
      </w:r>
    </w:p>
    <w:p>
      <w:pPr>
        <w:rPr>
          <w:lang w:val="de-CH"/>
        </w:rPr>
      </w:pPr>
      <w:r>
        <w:rPr>
          <w:lang w:val="de-CH"/>
        </w:rPr>
        <w:t>Die folgenden Screenshots zeigen die fertige Benutzeroberfläche der Webanwendung zur Auftragsverwaltung der Glauser Illnau AG.</w:t>
      </w:r>
    </w:p>
    <w:p>
      <w:pPr>
        <w:pStyle w:val="Heading2"/>
      </w:pPr>
      <w:r>
        <w:t>4.1 Login</w:t>
      </w:r>
    </w:p>
    <w:p>
      <w:pPr>
        <w:rPr>
          <w:lang w:val="de-CH"/>
        </w:rPr>
      </w:pPr>
      <w:r>
        <w:rPr>
          <w:lang w:val="de-CH"/>
        </w:rPr>
        <w:t>Die Anmeldemaske ermöglicht den Zugang zur Anwendung per E-Mail und Passwort.</w:t>
      </w:r>
    </w:p>
    <w:p>
      <w:r>
        <w:rPr>
          <w:noProof/>
        </w:rPr>
        <w:drawing>
          <wp:inline xmlns:wp="http://schemas.openxmlformats.org/drawingml/2006/wordprocessingDrawing">
            <wp:extent cx="5731510" cy="3258640"/>
            <wp:effectExtent l="0" t="0" r="0" b="0"/>
            <wp:docPr id="101" nam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in"/>
                    <pic:cNvPicPr>
                      <a:picLocks noChangeAspect="1" noChangeArrowheads="1"/>
                    </pic:cNvPicPr>
                  </pic:nvPicPr>
                  <pic:blipFill>
                    <a:blip xmlns:r="http://schemas.openxmlformats.org/officeDocument/2006/relationships" r:embed="rId11"/>
                    <a:stretch>
                      <a:fillRect/>
                    </a:stretch>
                  </pic:blipFill>
                  <pic:spPr bwMode="auto">
                    <a:xfrm>
                      <a:off x="0" y="0"/>
                      <a:ext cx="5731510" cy="3258640"/>
                    </a:xfrm>
                    <a:prstGeom prst="rect">
                      <a:avLst/>
                    </a:prstGeom>
                  </pic:spPr>
                </pic:pic>
              </a:graphicData>
            </a:graphic>
          </wp:inline>
        </w:drawing>
      </w:r>
    </w:p>
    <w:p>
      <w:pPr>
        <w:pStyle w:val="Heading2"/>
      </w:pPr>
      <w:r>
        <w:t>4.2 Dashboard</w:t>
      </w:r>
    </w:p>
    <w:p>
      <w:pPr>
        <w:rPr>
          <w:lang w:val="de-CH"/>
        </w:rPr>
      </w:pPr>
      <w:r>
        <w:rPr>
          <w:lang w:val="de-CH"/>
        </w:rPr>
        <w:t>Das Dashboard zeigt eine Übersicht aller Aufträge nach Status sowie die neuesten Aufträge.</w:t>
      </w:r>
    </w:p>
    <w:p>
      <w:r>
        <w:rPr>
          <w:noProof/>
        </w:rPr>
        <w:drawing>
          <wp:inline xmlns:wp="http://schemas.openxmlformats.org/drawingml/2006/wordprocessingDrawing">
            <wp:extent cx="5731510" cy="2733907"/>
            <wp:effectExtent l="0" t="0" r="0" b="0"/>
            <wp:docPr id="102"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shboard"/>
                    <pic:cNvPicPr>
                      <a:picLocks noChangeAspect="1" noChangeArrowheads="1"/>
                    </pic:cNvPicPr>
                  </pic:nvPicPr>
                  <pic:blipFill>
                    <a:blip xmlns:r="http://schemas.openxmlformats.org/officeDocument/2006/relationships" r:embed="rId12"/>
                    <a:stretch>
                      <a:fillRect/>
                    </a:stretch>
                  </pic:blipFill>
                  <pic:spPr bwMode="auto">
                    <a:xfrm>
                      <a:off x="0" y="0"/>
                      <a:ext cx="5731510" cy="2733907"/>
                    </a:xfrm>
                    <a:prstGeom prst="rect">
                      <a:avLst/>
                    </a:prstGeom>
                  </pic:spPr>
                </pic:pic>
              </a:graphicData>
            </a:graphic>
          </wp:inline>
        </w:drawing>
      </w:r>
    </w:p>
    <w:p>
      <w:pPr>
        <w:pStyle w:val="Heading2"/>
      </w:pPr>
      <w:r>
        <w:t>4.3 Aufträge</w:t>
      </w:r>
    </w:p>
    <w:p>
      <w:pPr>
        <w:rPr>
          <w:lang w:val="de-CH"/>
        </w:rPr>
      </w:pPr>
      <w:r>
        <w:rPr>
          <w:lang w:val="de-CH"/>
        </w:rPr>
        <w:t>Die Auftragsliste listet alle Aufträge mit Status, Kunde, Mitarbeiter und Termin auf. Über die Filterschaltflächen kann nach Status gefiltert werden.</w:t>
      </w:r>
    </w:p>
    <w:p>
      <w:r>
        <w:rPr>
          <w:noProof/>
        </w:rPr>
        <w:drawing>
          <wp:inline xmlns:wp="http://schemas.openxmlformats.org/drawingml/2006/wordprocessingDrawing">
            <wp:extent cx="5731510" cy="2741326"/>
            <wp:effectExtent l="0" t="0" r="0" b="0"/>
            <wp:docPr id="103" name="Auftra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uftraege"/>
                    <pic:cNvPicPr>
                      <a:picLocks noChangeAspect="1" noChangeArrowheads="1"/>
                    </pic:cNvPicPr>
                  </pic:nvPicPr>
                  <pic:blipFill>
                    <a:blip xmlns:r="http://schemas.openxmlformats.org/officeDocument/2006/relationships" r:embed="rId13"/>
                    <a:stretch>
                      <a:fillRect/>
                    </a:stretch>
                  </pic:blipFill>
                  <pic:spPr bwMode="auto">
                    <a:xfrm>
                      <a:off x="0" y="0"/>
                      <a:ext cx="5731510" cy="2741326"/>
                    </a:xfrm>
                    <a:prstGeom prst="rect">
                      <a:avLst/>
                    </a:prstGeom>
                  </pic:spPr>
                </pic:pic>
              </a:graphicData>
            </a:graphic>
          </wp:inline>
        </w:drawing>
      </w:r>
    </w:p>
    <w:p>
      <w:pPr>
        <w:pStyle w:val="Heading2"/>
      </w:pPr>
      <w:r>
        <w:t>4.4 Kunden</w:t>
      </w:r>
    </w:p>
    <w:p>
      <w:pPr>
        <w:rPr>
          <w:lang w:val="de-CH"/>
        </w:rPr>
      </w:pPr>
      <w:r>
        <w:rPr>
          <w:lang w:val="de-CH"/>
        </w:rPr>
        <w:t>Die Kundenansicht zeigt alle erfassten Kunden mit Firma, Kontaktperson, Telefon, E-Mail und Adresse.</w:t>
      </w:r>
    </w:p>
    <w:p>
      <w:r>
        <w:rPr>
          <w:noProof/>
        </w:rPr>
        <w:drawing>
          <wp:inline xmlns:wp="http://schemas.openxmlformats.org/drawingml/2006/wordprocessingDrawing">
            <wp:extent cx="5731510" cy="2382496"/>
            <wp:effectExtent l="0" t="0" r="0" b="0"/>
            <wp:docPr id="104" name="Ku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Kunden"/>
                    <pic:cNvPicPr>
                      <a:picLocks noChangeAspect="1" noChangeArrowheads="1"/>
                    </pic:cNvPicPr>
                  </pic:nvPicPr>
                  <pic:blipFill>
                    <a:blip xmlns:r="http://schemas.openxmlformats.org/officeDocument/2006/relationships" r:embed="rId14"/>
                    <a:stretch>
                      <a:fillRect/>
                    </a:stretch>
                  </pic:blipFill>
                  <pic:spPr bwMode="auto">
                    <a:xfrm>
                      <a:off x="0" y="0"/>
                      <a:ext cx="5731510" cy="2382496"/>
                    </a:xfrm>
                    <a:prstGeom prst="rect">
                      <a:avLst/>
                    </a:prstGeom>
                  </pic:spPr>
                </pic:pic>
              </a:graphicData>
            </a:graphic>
          </wp:inline>
        </w:drawing>
      </w:r>
    </w:p>
    <w:sectPr w:rsidR="000A0A99" w:rsidRPr="00696B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CDF"/>
    <w:multiLevelType w:val="hybridMultilevel"/>
    <w:tmpl w:val="B98CC892"/>
    <w:lvl w:ilvl="0" w:tplc="25F21DD2">
      <w:start w:val="1"/>
      <w:numFmt w:val="bullet"/>
      <w:lvlText w:val="●"/>
      <w:lvlJc w:val="left"/>
      <w:pPr>
        <w:ind w:left="720" w:hanging="360"/>
      </w:pPr>
    </w:lvl>
    <w:lvl w:ilvl="1" w:tplc="8B968B5C">
      <w:start w:val="1"/>
      <w:numFmt w:val="bullet"/>
      <w:lvlText w:val="○"/>
      <w:lvlJc w:val="left"/>
      <w:pPr>
        <w:ind w:left="1440" w:hanging="360"/>
      </w:pPr>
    </w:lvl>
    <w:lvl w:ilvl="2" w:tplc="DE2E2428">
      <w:start w:val="1"/>
      <w:numFmt w:val="bullet"/>
      <w:lvlText w:val="■"/>
      <w:lvlJc w:val="left"/>
      <w:pPr>
        <w:ind w:left="2160" w:hanging="360"/>
      </w:pPr>
    </w:lvl>
    <w:lvl w:ilvl="3" w:tplc="8558E656">
      <w:start w:val="1"/>
      <w:numFmt w:val="bullet"/>
      <w:lvlText w:val="●"/>
      <w:lvlJc w:val="left"/>
      <w:pPr>
        <w:ind w:left="2880" w:hanging="360"/>
      </w:pPr>
    </w:lvl>
    <w:lvl w:ilvl="4" w:tplc="347E388E">
      <w:start w:val="1"/>
      <w:numFmt w:val="bullet"/>
      <w:lvlText w:val="○"/>
      <w:lvlJc w:val="left"/>
      <w:pPr>
        <w:ind w:left="3600" w:hanging="360"/>
      </w:pPr>
    </w:lvl>
    <w:lvl w:ilvl="5" w:tplc="F77E365A">
      <w:start w:val="1"/>
      <w:numFmt w:val="bullet"/>
      <w:lvlText w:val="■"/>
      <w:lvlJc w:val="left"/>
      <w:pPr>
        <w:ind w:left="4320" w:hanging="360"/>
      </w:pPr>
    </w:lvl>
    <w:lvl w:ilvl="6" w:tplc="936880DA">
      <w:start w:val="1"/>
      <w:numFmt w:val="bullet"/>
      <w:lvlText w:val="●"/>
      <w:lvlJc w:val="left"/>
      <w:pPr>
        <w:ind w:left="5040" w:hanging="360"/>
      </w:pPr>
    </w:lvl>
    <w:lvl w:ilvl="7" w:tplc="8966AFBE">
      <w:start w:val="1"/>
      <w:numFmt w:val="bullet"/>
      <w:lvlText w:val="●"/>
      <w:lvlJc w:val="left"/>
      <w:pPr>
        <w:ind w:left="5760" w:hanging="360"/>
      </w:pPr>
    </w:lvl>
    <w:lvl w:ilvl="8" w:tplc="87D4651C">
      <w:start w:val="1"/>
      <w:numFmt w:val="bullet"/>
      <w:lvlText w:val="●"/>
      <w:lvlJc w:val="left"/>
      <w:pPr>
        <w:ind w:left="6480" w:hanging="360"/>
      </w:pPr>
    </w:lvl>
  </w:abstractNum>
  <w:abstractNum w:abstractNumId="1" w15:restartNumberingAfterBreak="0">
    <w:nsid w:val="07A168F1"/>
    <w:multiLevelType w:val="hybridMultilevel"/>
    <w:tmpl w:val="6876FF60"/>
    <w:lvl w:ilvl="0" w:tplc="8AE888D4">
      <w:start w:val="1"/>
      <w:numFmt w:val="decimal"/>
      <w:lvlText w:val="%1."/>
      <w:lvlJc w:val="left"/>
      <w:pPr>
        <w:ind w:left="720" w:hanging="360"/>
      </w:pPr>
    </w:lvl>
    <w:lvl w:ilvl="1" w:tplc="AB72D958">
      <w:numFmt w:val="decimal"/>
      <w:lvlText w:val=""/>
      <w:lvlJc w:val="left"/>
    </w:lvl>
    <w:lvl w:ilvl="2" w:tplc="AC9C5326">
      <w:numFmt w:val="decimal"/>
      <w:lvlText w:val=""/>
      <w:lvlJc w:val="left"/>
    </w:lvl>
    <w:lvl w:ilvl="3" w:tplc="40C07878">
      <w:numFmt w:val="decimal"/>
      <w:lvlText w:val=""/>
      <w:lvlJc w:val="left"/>
    </w:lvl>
    <w:lvl w:ilvl="4" w:tplc="F1E6845C">
      <w:numFmt w:val="decimal"/>
      <w:lvlText w:val=""/>
      <w:lvlJc w:val="left"/>
    </w:lvl>
    <w:lvl w:ilvl="5" w:tplc="3556AE2C">
      <w:numFmt w:val="decimal"/>
      <w:lvlText w:val=""/>
      <w:lvlJc w:val="left"/>
    </w:lvl>
    <w:lvl w:ilvl="6" w:tplc="72BE7E4C">
      <w:numFmt w:val="decimal"/>
      <w:lvlText w:val=""/>
      <w:lvlJc w:val="left"/>
    </w:lvl>
    <w:lvl w:ilvl="7" w:tplc="8CEA62E8">
      <w:numFmt w:val="decimal"/>
      <w:lvlText w:val=""/>
      <w:lvlJc w:val="left"/>
    </w:lvl>
    <w:lvl w:ilvl="8" w:tplc="C004CB46">
      <w:numFmt w:val="decimal"/>
      <w:lvlText w:val=""/>
      <w:lvlJc w:val="left"/>
    </w:lvl>
  </w:abstractNum>
  <w:abstractNum w:abstractNumId="2" w15:restartNumberingAfterBreak="0">
    <w:nsid w:val="27EF3793"/>
    <w:multiLevelType w:val="hybridMultilevel"/>
    <w:tmpl w:val="5D667A68"/>
    <w:lvl w:ilvl="0" w:tplc="8E1EB36A">
      <w:start w:val="1"/>
      <w:numFmt w:val="bullet"/>
      <w:lvlText w:val="•"/>
      <w:lvlJc w:val="left"/>
      <w:pPr>
        <w:ind w:left="720" w:hanging="360"/>
      </w:pPr>
    </w:lvl>
    <w:lvl w:ilvl="1" w:tplc="9B84C1E4">
      <w:numFmt w:val="decimal"/>
      <w:lvlText w:val=""/>
      <w:lvlJc w:val="left"/>
    </w:lvl>
    <w:lvl w:ilvl="2" w:tplc="ED125FD2">
      <w:numFmt w:val="decimal"/>
      <w:lvlText w:val=""/>
      <w:lvlJc w:val="left"/>
    </w:lvl>
    <w:lvl w:ilvl="3" w:tplc="7CF092B0">
      <w:numFmt w:val="decimal"/>
      <w:lvlText w:val=""/>
      <w:lvlJc w:val="left"/>
    </w:lvl>
    <w:lvl w:ilvl="4" w:tplc="FE2A3EBA">
      <w:numFmt w:val="decimal"/>
      <w:lvlText w:val=""/>
      <w:lvlJc w:val="left"/>
    </w:lvl>
    <w:lvl w:ilvl="5" w:tplc="DFA41796">
      <w:numFmt w:val="decimal"/>
      <w:lvlText w:val=""/>
      <w:lvlJc w:val="left"/>
    </w:lvl>
    <w:lvl w:ilvl="6" w:tplc="20327564">
      <w:numFmt w:val="decimal"/>
      <w:lvlText w:val=""/>
      <w:lvlJc w:val="left"/>
    </w:lvl>
    <w:lvl w:ilvl="7" w:tplc="2036197E">
      <w:numFmt w:val="decimal"/>
      <w:lvlText w:val=""/>
      <w:lvlJc w:val="left"/>
    </w:lvl>
    <w:lvl w:ilvl="8" w:tplc="5C62AB40">
      <w:numFmt w:val="decimal"/>
      <w:lvlText w:val=""/>
      <w:lvlJc w:val="left"/>
    </w:lvl>
  </w:abstractNum>
  <w:num w:numId="1" w16cid:durableId="93283419">
    <w:abstractNumId w:val="0"/>
    <w:lvlOverride w:ilvl="0">
      <w:startOverride w:val="1"/>
    </w:lvlOverride>
  </w:num>
  <w:num w:numId="2" w16cid:durableId="1039621754">
    <w:abstractNumId w:val="1"/>
    <w:lvlOverride w:ilvl="0">
      <w:startOverride w:val="1"/>
    </w:lvlOverride>
  </w:num>
  <w:num w:numId="3" w16cid:durableId="6095503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C23"/>
    <w:rsid w:val="000A0A99"/>
    <w:rsid w:val="00696B4E"/>
    <w:rsid w:val="009A2F30"/>
    <w:rsid w:val="00AA6C23"/>
    <w:rsid w:val="00E7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4D46"/>
  <w15:docId w15:val="{70526933-314E-4EA9-83C9-F47EEA6C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 Giacomo BWZRA IMST24a</cp:lastModifiedBy>
  <cp:revision>8</cp:revision>
  <dcterms:created xsi:type="dcterms:W3CDTF">2026-06-12T09:57:00Z</dcterms:created>
  <dcterms:modified xsi:type="dcterms:W3CDTF">2026-06-12T12:38:00Z</dcterms:modified>
</cp:coreProperties>
</file>