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计算机网络第六次作业</w:t>
      </w:r>
    </w:p>
    <w:p>
      <w:pPr>
        <w:jc w:val="right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NormanZ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一个无噪声4KHZ信道如果每毫秒采样一次，每个采样值用1024比特位表示，则最大数据速率为多少？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DejaVu Math TeX Gyre" w:cstheme="minorEastAsia"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无噪声无离散等级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使用奈奎斯特定理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m:oMath>
        <m:r>
          <m:rPr>
            <m:sty m:val="p"/>
          </m:rPr>
          <w:rPr>
            <w:rFonts w:hint="eastAsia" w:hAnsi="DejaVu Math TeX Gyre" w:cstheme="minorEastAsia"/>
            <w:kern w:val="2"/>
            <w:sz w:val="24"/>
            <w:szCs w:val="24"/>
            <w:lang w:val="en-US" w:eastAsia="zh-Hans" w:bidi="ar-SA"/>
          </w:rPr>
          <m:t>最大</m:t>
        </m:r>
      </m:oMath>
      <w:r>
        <w:rPr>
          <w:rFonts w:hint="eastAsia" w:hAnsi="DejaVu Math TeX Gyre" w:cstheme="minorEastAsia"/>
          <w:kern w:val="2"/>
          <w:sz w:val="24"/>
          <w:szCs w:val="24"/>
          <w:lang w:val="en-US" w:eastAsia="zh-Hans" w:bidi="ar-SA"/>
        </w:rPr>
        <w:t>码元传输速率</w:t>
      </w:r>
      <w:r>
        <w:rPr>
          <w:rFonts w:hint="default" w:hAnsi="DejaVu Math TeX Gyre" w:cstheme="minorEastAsia"/>
          <w:kern w:val="2"/>
          <w:sz w:val="24"/>
          <w:szCs w:val="24"/>
          <w:lang w:eastAsia="zh-Hans" w:bidi="ar-SA"/>
        </w:rPr>
        <w:t>2</w:t>
      </w:r>
      <w:r>
        <w:rPr>
          <w:rFonts w:hint="eastAsia" w:hAnsi="DejaVu Math TeX Gyre" w:cstheme="minorEastAsia"/>
          <w:kern w:val="2"/>
          <w:sz w:val="24"/>
          <w:szCs w:val="24"/>
          <w:lang w:val="en-US" w:eastAsia="zh-Hans" w:bidi="ar-SA"/>
        </w:rPr>
        <w:t>W</w:t>
      </w:r>
      <w:r>
        <w:rPr>
          <w:rFonts w:hint="default" w:hAnsi="DejaVu Math TeX Gyre" w:cstheme="minorEastAsia"/>
          <w:kern w:val="2"/>
          <w:sz w:val="24"/>
          <w:szCs w:val="24"/>
          <w:lang w:eastAsia="zh-Hans" w:bidi="ar-SA"/>
        </w:rPr>
        <w:t>=8</w:t>
      </w:r>
      <w:r>
        <w:rPr>
          <w:rFonts w:hint="eastAsia" w:hAnsi="DejaVu Math TeX Gyre" w:cstheme="minorEastAsia"/>
          <w:kern w:val="2"/>
          <w:sz w:val="24"/>
          <w:szCs w:val="24"/>
          <w:lang w:val="en-US" w:eastAsia="zh-Hans" w:bidi="ar-SA"/>
        </w:rPr>
        <w:t>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kern w:val="2"/>
          <w:sz w:val="24"/>
          <w:szCs w:val="24"/>
          <w:lang w:val="en-US" w:eastAsia="zh-Hans" w:bidi="ar-SA"/>
        </w:rPr>
        <w:t>则最大数据速率为</w:t>
      </w:r>
      <w:r>
        <w:rPr>
          <w:rFonts w:hint="default" w:hAnsi="DejaVu Math TeX Gyre" w:cstheme="minorEastAsia"/>
          <w:kern w:val="2"/>
          <w:sz w:val="24"/>
          <w:szCs w:val="24"/>
          <w:lang w:eastAsia="zh-Hans" w:bidi="ar-SA"/>
        </w:rPr>
        <w:t>8</w:t>
      </w:r>
      <w:r>
        <w:rPr>
          <w:rFonts w:hint="eastAsia" w:hAnsi="DejaVu Math TeX Gyre" w:cstheme="minorEastAsia"/>
          <w:kern w:val="2"/>
          <w:sz w:val="24"/>
          <w:szCs w:val="24"/>
          <w:lang w:val="en-US" w:eastAsia="zh-Hans" w:bidi="ar-SA"/>
        </w:rPr>
        <w:t>k</w:t>
      </w:r>
      <m:oMath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val="en-US" w:bidi="ar-SA"/>
          </w:rPr>
          <m:t>×</m:t>
        </m:r>
      </m:oMath>
      <w:r>
        <w:rPr>
          <w:rFonts w:hint="default" w:ascii="Calibri" w:hAnsi="DejaVu Math TeX Gyre" w:cstheme="minorEastAsia"/>
          <w:i w:val="0"/>
          <w:kern w:val="2"/>
          <w:sz w:val="24"/>
          <w:szCs w:val="24"/>
          <w:lang w:bidi="ar-SA"/>
        </w:rPr>
        <w:t>1024 = 8192</w:t>
      </w:r>
      <w:r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  <w:t>bps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alibri" w:hAnsi="DejaVu Math TeX Gyre" w:cstheme="minorEastAsia"/>
          <w:i w:val="0"/>
          <w:kern w:val="2"/>
          <w:sz w:val="24"/>
          <w:szCs w:val="24"/>
          <w:lang w:eastAsia="zh-Hans" w:bidi="ar-SA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假设公共电话网络系统带宽为3000HZ, 信噪比为20分贝，则理论上信道的最大数据传输速率为多少？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m:oMath>
        <m:r>
          <m:rPr/>
          <w:rPr>
            <w:rFonts w:hint="default" w:ascii="DejaVu Math TeX Gyre" w:hAnsi="DejaVu Math TeX Gyre" w:cstheme="minorEastAsia"/>
            <w:sz w:val="24"/>
            <w:szCs w:val="24"/>
            <w:lang w:eastAsia="zh-Hans"/>
          </w:rPr>
          <m:t>20</m:t>
        </m:r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=10</m:t>
        </m:r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log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10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(</m:t>
        </m:r>
        <m:f>
          <m:f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S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N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den>
        </m:f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)</m:t>
        </m:r>
        <m:r>
          <m:rPr/>
          <w:rPr>
            <w:rFonts w:ascii="DejaVu Math TeX Gyre" w:hAnsi="DejaVu Math TeX Gyre" w:cstheme="minorEastAsia"/>
            <w:sz w:val="24"/>
            <w:szCs w:val="24"/>
          </w:rPr>
          <m:t>→</m:t>
        </m:r>
        <m:f>
          <m:f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S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den>
        </m:f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=100</m:t>
        </m:r>
      </m:oMath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DejaVu Math TeX Gyre" w:cstheme="minorEastAsia"/>
          <w:i w:val="0"/>
          <w:kern w:val="2"/>
          <w:sz w:val="24"/>
          <w:szCs w:val="24"/>
          <w:lang w:bidi="ar-S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由香农公式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m:oMath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C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=W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b>
          <m:sSub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log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2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(1+</m:t>
        </m:r>
        <m:f>
          <m:fPr>
            <m:ctrl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S</m:t>
            </m:r>
            <m:ctrl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N</m:t>
            </m:r>
            <m:ctrl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)=3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b>
          <m:sSub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log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2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101=19.98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K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bps</m:t>
        </m:r>
      </m:oMath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*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但受奈奎斯特定理限制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实际最大数据传输速率为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2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W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=6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Kbps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在电话系统中为什么吧PCM的采样时间一般设置为125微妙？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电话信道的带宽限制为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KHZ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由采样定理要获得一个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KHZ信号上的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全部信息至少需要每秒采样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W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=8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KHZ次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则采样时间设置为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1/8000=125</w:t>
      </w:r>
      <m:oMath>
        <m:r>
          <m:rPr>
            <m:sty m:val="p"/>
          </m:rPr>
          <w:rPr>
            <w:rFonts w:ascii="DejaVu Math TeX Gyre" w:hAnsi="DejaVu Math TeX Gyre" w:cstheme="minorEastAsia"/>
            <w:sz w:val="24"/>
            <w:szCs w:val="24"/>
          </w:rPr>
          <m:t>μ</m:t>
        </m:r>
        <m:r>
          <m:rPr>
            <m:sty m:val="p"/>
          </m:rPr>
          <w:rPr>
            <w:rFonts w:hint="eastAsia" w:ascii="DejaVu Math TeX Gyre" w:hAnsi="DejaVu Math TeX Gyre" w:cstheme="minorEastAsia"/>
            <w:sz w:val="24"/>
            <w:szCs w:val="24"/>
            <w:lang w:val="en-US" w:eastAsia="zh-Hans"/>
          </w:rPr>
          <m:t>s</m:t>
        </m:r>
      </m:oMath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有10个信号，每个需要4000HZ, 使用FDM被复用到一条信道上，间隔带宽为400HZ, 则复用信道最小带宽为多少？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复用信道最小带宽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=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10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4000+（10−1）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400=43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.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6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KHZ</m:t>
        </m:r>
      </m:oMath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电视频道带宽为6MHZ, 如果使用4级的数据信号传输（4个不同值），假设信道无噪声，则最大数据传输速率为多少？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由奈奎斯特定理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C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=2W</m:t>
          </m:r>
          <m:sSub>
            <m:sSubPr>
              <m:ctrl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eastAsia="zh-Han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eastAsia="zh-Hans" w:bidi="ar-SA"/>
                </w:rPr>
                <m:t>log</m:t>
              </m:r>
              <m:ctrl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eastAsia="zh-Han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eastAsia="zh-Hans" w:bidi="ar-SA"/>
                </w:rPr>
                <m:t>2</m:t>
              </m:r>
              <m:ctrl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eastAsia="zh-Hans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N = 2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6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3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2=2.4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4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Kbps=24Mbps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假设一个区域电话公司有1000万个用户，每部电话通过双绞线（两条铜线）连接到中心局，这些双绞线平均长度为10公里，问本地回路线路的价格是多少？假设铜线直径为1毫米，比重为9.0，铜的价格为20元/公斤。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线路总长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DejaVu Math TeX Gyre" w:cstheme="minorEastAsia"/>
          <w:i w:val="0"/>
          <w:kern w:val="2"/>
          <w:sz w:val="24"/>
          <w:szCs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L=1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7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2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10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5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=2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13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c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m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线路总重量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DejaVu Math TeX Gyre" w:cstheme="minorEastAsia"/>
          <w:i w:val="0"/>
          <w:kern w:val="2"/>
          <w:sz w:val="24"/>
          <w:szCs w:val="24"/>
          <w:lang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G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=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L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val="en-US"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0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EastAsia"/>
                  <w:kern w:val="2"/>
                  <w:sz w:val="24"/>
                  <w:szCs w:val="24"/>
                  <w:lang w:val="en-US" w:eastAsia="zh-Hans" w:bidi="ar-SA"/>
                </w:rPr>
                <m:t>.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eastAsia="zh-Hans" w:bidi="ar-SA"/>
                </w:rPr>
                <m:t>05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2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π×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0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.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9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g/</m:t>
          </m:r>
          <m:sSup>
            <m:sSupPr>
              <m:ctrlPr>
                <w:rPr>
                  <w:rFonts w:hint="eastAsia" w:ascii="DejaVu Math TeX Gyre" w:hAnsi="DejaVu Math TeX Gyre" w:cstheme="minorEastAsia"/>
                  <w:kern w:val="2"/>
                  <w:sz w:val="24"/>
                  <w:szCs w:val="24"/>
                  <w:lang w:val="en-US" w:eastAsia="zh-Hans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DejaVu Math TeX Gyre" w:hAnsi="DejaVu Math TeX Gyre" w:cstheme="minorEastAsia"/>
                  <w:kern w:val="2"/>
                  <w:sz w:val="24"/>
                  <w:szCs w:val="24"/>
                  <w:lang w:val="en-US" w:eastAsia="zh-Hans" w:bidi="ar-SA"/>
                </w:rPr>
                <m:t>cm</m:t>
              </m:r>
              <m:ctrlPr>
                <w:rPr>
                  <w:rFonts w:hint="eastAsia" w:ascii="DejaVu Math TeX Gyre" w:hAnsi="DejaVu Math TeX Gyre" w:cstheme="minorEastAsia"/>
                  <w:kern w:val="2"/>
                  <w:sz w:val="24"/>
                  <w:szCs w:val="24"/>
                  <w:lang w:val="en-US" w:eastAsia="zh-Han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eastAsia="zh-Hans" w:bidi="ar-SA"/>
                </w:rPr>
                <m:t>3</m:t>
              </m:r>
              <m:ctrlPr>
                <w:rPr>
                  <w:rFonts w:hint="eastAsia" w:ascii="DejaVu Math TeX Gyre" w:hAnsi="DejaVu Math TeX Gyre" w:cstheme="minorEastAsia"/>
                  <w:kern w:val="2"/>
                  <w:sz w:val="24"/>
                  <w:szCs w:val="24"/>
                  <w:lang w:val="en-US" w:eastAsia="zh-Hans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=5652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11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g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=5.652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11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线路总价格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DejaVu Math TeX Gyre" w:eastAsiaTheme="minorEastAsia" w:cstheme="minorEastAsia"/>
          <w:i w:val="0"/>
          <w:kern w:val="2"/>
          <w:sz w:val="24"/>
          <w:szCs w:val="24"/>
          <w:lang w:val="en-US"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P=G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bidi="ar-SA"/>
            </w:rPr>
            <m:t>perG=1.1304</m:t>
          </m:r>
          <m:r>
            <m:rPr>
              <m:sty m:val="p"/>
            </m:rPr>
            <w:rPr>
              <w:rFonts w:ascii="DejaVu Math TeX Gyre" w:hAnsi="DejaVu Math TeX Gyre" w:cstheme="minorEastAsia"/>
              <w:kern w:val="2"/>
              <w:sz w:val="24"/>
              <w:szCs w:val="24"/>
              <w:lang w:bidi="ar-SA"/>
            </w:rPr>
            <m:t>×</m:t>
          </m:r>
          <m:sSup>
            <m:sSupP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10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  <m:t>13</m:t>
              </m:r>
              <m:ctrlPr>
                <w:rPr>
                  <w:rFonts w:ascii="DejaVu Math TeX Gyre" w:hAnsi="DejaVu Math TeX Gyre" w:cstheme="minorEastAsia"/>
                  <w:kern w:val="2"/>
                  <w:sz w:val="24"/>
                  <w:szCs w:val="24"/>
                  <w:lang w:bidi="ar-SA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元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4B/5B编码中，为了保证在比特串中跨字符连续出现零的个数不超过3，对5比特在码字应该有什么样限制？根据该限制，4B/5B编码在最坏情况下，二级采用NRZI编码，接收方连续接收多少个比特才发生一个信号跳变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限制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每个独立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5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B编码最多两个连续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最坏情况传输信号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70，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对应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5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B编码为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01111 11110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NRZI编码中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跳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不跳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则需要连续接收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bit才发生信号跳变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97EE7"/>
    <w:multiLevelType w:val="multilevel"/>
    <w:tmpl w:val="5CA97E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A89D"/>
    <w:rsid w:val="357B06F2"/>
    <w:rsid w:val="63A21AAB"/>
    <w:rsid w:val="7BEFFF1B"/>
    <w:rsid w:val="DFDFA89D"/>
    <w:rsid w:val="EE3F2DD7"/>
    <w:rsid w:val="EF5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郑名哲</dc:creator>
  <cp:lastModifiedBy>郑名哲</cp:lastModifiedBy>
  <dcterms:modified xsi:type="dcterms:W3CDTF">2022-10-07T11:14:42Z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8C22F55F4F53577BAAF23E632A6B2148</vt:lpwstr>
  </property>
</Properties>
</file>