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E31E" w14:textId="31896B03" w:rsidR="008F2AC9" w:rsidRDefault="008F2AC9" w:rsidP="008F2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IN3080 HW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3CD42917" w14:textId="1F8A67AD" w:rsidR="008F2AC9" w:rsidRDefault="008F2AC9" w:rsidP="008F2AC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</w:p>
    <w:p w14:paraId="3239279B" w14:textId="30D32D55" w:rsidR="008F2AC9" w:rsidRDefault="008F2AC9" w:rsidP="008F2A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 processing:</w:t>
      </w:r>
    </w:p>
    <w:p w14:paraId="55B12D63" w14:textId="1DAF1738" w:rsidR="008F2AC9" w:rsidRDefault="008F2AC9" w:rsidP="008F2AC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</w:t>
      </w:r>
      <w:r w:rsidRPr="009A6B49">
        <w:rPr>
          <w:rFonts w:ascii="Times New Roman" w:hAnsi="Times New Roman" w:cs="Times New Roman"/>
          <w:sz w:val="24"/>
          <w:szCs w:val="24"/>
        </w:rPr>
        <w:t>monthly P/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9A6B49">
        <w:rPr>
          <w:rFonts w:ascii="Times New Roman" w:hAnsi="Times New Roman" w:cs="Times New Roman"/>
          <w:sz w:val="24"/>
          <w:szCs w:val="24"/>
        </w:rPr>
        <w:t xml:space="preserve"> ratios (stock price/earnings per share),</w:t>
      </w:r>
      <w:r>
        <w:rPr>
          <w:rFonts w:ascii="Times New Roman" w:hAnsi="Times New Roman" w:cs="Times New Roman" w:hint="eastAsia"/>
          <w:sz w:val="24"/>
          <w:szCs w:val="24"/>
        </w:rPr>
        <w:t xml:space="preserve"> I use monthly stock close price/</w:t>
      </w:r>
      <w:r>
        <w:rPr>
          <w:rFonts w:ascii="Times New Roman" w:hAnsi="Times New Roman" w:cs="Times New Roman"/>
          <w:sz w:val="24"/>
          <w:szCs w:val="24"/>
        </w:rPr>
        <w:t>Quarterly</w:t>
      </w:r>
      <w:r>
        <w:rPr>
          <w:rFonts w:ascii="Times New Roman" w:hAnsi="Times New Roman" w:cs="Times New Roman" w:hint="eastAsia"/>
          <w:sz w:val="24"/>
          <w:szCs w:val="24"/>
        </w:rPr>
        <w:t xml:space="preserve"> net asset per share</w:t>
      </w:r>
    </w:p>
    <w:p w14:paraId="09272521" w14:textId="6F05D96E" w:rsidR="008F2AC9" w:rsidRPr="008F2AC9" w:rsidRDefault="008F2AC9" w:rsidP="008F2AC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Then I </w:t>
      </w:r>
      <w:r w:rsidRPr="008F2AC9">
        <w:rPr>
          <w:rFonts w:ascii="Times New Roman" w:hAnsi="Times New Roman" w:cs="Times New Roman"/>
          <w:sz w:val="24"/>
          <w:szCs w:val="24"/>
        </w:rPr>
        <w:t>Exclude records with P/B ratios less than P/B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F2AC9">
        <w:rPr>
          <w:rFonts w:ascii="Times New Roman" w:hAnsi="Times New Roman" w:cs="Times New Roman"/>
          <w:sz w:val="24"/>
          <w:szCs w:val="24"/>
        </w:rPr>
        <w:t>ratio’s 5th percentile or greater than P/B ratio’s 95th percentile.</w:t>
      </w:r>
    </w:p>
    <w:p w14:paraId="3DC827A0" w14:textId="2CE2574C" w:rsidR="008F2AC9" w:rsidRDefault="008F2AC9" w:rsidP="008F2AC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 I delete the parent statement B for financial indicator data</w:t>
      </w:r>
    </w:p>
    <w:p w14:paraId="727D7B3D" w14:textId="3F7BE071" w:rsidR="008F2AC9" w:rsidRDefault="008F2AC9" w:rsidP="008F2AC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And I drop the nan of </w:t>
      </w:r>
      <w:r w:rsidRPr="008F2AC9">
        <w:rPr>
          <w:rFonts w:ascii="Times New Roman" w:hAnsi="Times New Roman" w:cs="Times New Roman"/>
          <w:sz w:val="24"/>
          <w:szCs w:val="24"/>
        </w:rPr>
        <w:t>['ROE','Volatility','</w:t>
      </w:r>
      <w:r w:rsidR="007B1CF0">
        <w:rPr>
          <w:rFonts w:ascii="Times New Roman" w:hAnsi="Times New Roman" w:cs="Times New Roman"/>
          <w:sz w:val="24"/>
          <w:szCs w:val="24"/>
        </w:rPr>
        <w:t xml:space="preserve"> </w:t>
      </w:r>
      <w:r w:rsidRPr="008F2AC9">
        <w:rPr>
          <w:rFonts w:ascii="Times New Roman" w:hAnsi="Times New Roman" w:cs="Times New Roman"/>
          <w:sz w:val="24"/>
          <w:szCs w:val="24"/>
        </w:rPr>
        <w:t>PB ratio']</w:t>
      </w:r>
    </w:p>
    <w:p w14:paraId="5141AD98" w14:textId="2BDF8695" w:rsidR="008F2AC9" w:rsidRDefault="008F2AC9" w:rsidP="008F2AC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Finally, I do the regression.</w:t>
      </w:r>
    </w:p>
    <w:p w14:paraId="6B723222" w14:textId="01BC1875" w:rsidR="008F2AC9" w:rsidRDefault="008F2AC9" w:rsidP="008F2A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Report and Discussion:</w:t>
      </w:r>
      <w:r w:rsidRPr="008F2AC9">
        <w:rPr>
          <w:noProof/>
        </w:rPr>
        <w:t xml:space="preserve"> </w:t>
      </w:r>
      <w:r w:rsidRPr="008F2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C0372" wp14:editId="1C6E6A91">
            <wp:extent cx="5274310" cy="775970"/>
            <wp:effectExtent l="0" t="0" r="2540" b="5080"/>
            <wp:docPr id="1350185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5235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60FA" w14:textId="035C29CC" w:rsidR="008F2AC9" w:rsidRPr="008F2AC9" w:rsidRDefault="008F2AC9" w:rsidP="008F2AC9">
      <w:pPr>
        <w:pStyle w:val="a3"/>
        <w:ind w:left="78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F2AC9">
        <w:rPr>
          <w:rFonts w:ascii="Times New Roman" w:hAnsi="Times New Roman" w:cs="Times New Roman" w:hint="eastAsia"/>
          <w:sz w:val="24"/>
          <w:szCs w:val="24"/>
        </w:rPr>
        <w:t>β</w:t>
      </w:r>
      <w:r w:rsidRPr="008F2AC9">
        <w:rPr>
          <w:rFonts w:ascii="Times New Roman" w:hAnsi="Times New Roman" w:cs="Times New Roman"/>
          <w:sz w:val="24"/>
          <w:szCs w:val="24"/>
        </w:rPr>
        <w:t>: [0.69645243 9.27757804]</w:t>
      </w:r>
    </w:p>
    <w:p w14:paraId="2C20923F" w14:textId="6ACCAAA1" w:rsidR="008F2AC9" w:rsidRDefault="008F2AC9" w:rsidP="008F2AC9">
      <w:pPr>
        <w:pStyle w:val="a3"/>
        <w:ind w:left="78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F2AC9">
        <w:rPr>
          <w:rFonts w:ascii="Times New Roman" w:hAnsi="Times New Roman" w:cs="Times New Roman" w:hint="eastAsia"/>
          <w:sz w:val="24"/>
          <w:szCs w:val="24"/>
        </w:rPr>
        <w:t>α</w:t>
      </w:r>
      <w:r w:rsidRPr="008F2AC9">
        <w:rPr>
          <w:rFonts w:ascii="Times New Roman" w:hAnsi="Times New Roman" w:cs="Times New Roman"/>
          <w:sz w:val="24"/>
          <w:szCs w:val="24"/>
        </w:rPr>
        <w:t>: -0.09172456475184809</w:t>
      </w:r>
    </w:p>
    <w:p w14:paraId="5F329338" w14:textId="5575A395" w:rsidR="008F2AC9" w:rsidRDefault="008F2AC9" w:rsidP="008F2AC9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can know the </w:t>
      </w:r>
      <w:r>
        <w:rPr>
          <w:rFonts w:ascii="Times New Roman" w:hAnsi="Times New Roman" w:cs="Times New Roman" w:hint="eastAsia"/>
          <w:sz w:val="24"/>
          <w:szCs w:val="24"/>
        </w:rPr>
        <w:t>β</w:t>
      </w:r>
      <w:r>
        <w:rPr>
          <w:rFonts w:ascii="Times New Roman" w:hAnsi="Times New Roman" w:cs="Times New Roman" w:hint="eastAsia"/>
          <w:sz w:val="24"/>
          <w:szCs w:val="24"/>
        </w:rPr>
        <w:t xml:space="preserve"> for ROE is about 0.69</w:t>
      </w:r>
      <w:r w:rsidR="007B1CF0"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. It indicates that t</w:t>
      </w:r>
      <w:r w:rsidRPr="008F2AC9">
        <w:rPr>
          <w:rFonts w:ascii="Times New Roman" w:hAnsi="Times New Roman" w:cs="Times New Roman"/>
          <w:sz w:val="24"/>
          <w:szCs w:val="24"/>
        </w:rPr>
        <w:t xml:space="preserve">here is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F2AC9">
        <w:rPr>
          <w:rFonts w:ascii="Times New Roman" w:hAnsi="Times New Roman" w:cs="Times New Roman"/>
          <w:sz w:val="24"/>
          <w:szCs w:val="24"/>
        </w:rPr>
        <w:t>positive correlation between ROE and PB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F2AC9">
        <w:rPr>
          <w:rFonts w:ascii="Times New Roman" w:hAnsi="Times New Roman" w:cs="Times New Roman"/>
          <w:sz w:val="24"/>
          <w:szCs w:val="24"/>
        </w:rPr>
        <w:t>ratio</w:t>
      </w:r>
      <w:r>
        <w:rPr>
          <w:rFonts w:ascii="Times New Roman" w:hAnsi="Times New Roman" w:cs="Times New Roman" w:hint="eastAsia"/>
          <w:sz w:val="24"/>
          <w:szCs w:val="24"/>
        </w:rPr>
        <w:t xml:space="preserve">s. The investor tends to be more willing to pay higher </w:t>
      </w:r>
      <w:r>
        <w:rPr>
          <w:rFonts w:ascii="Times New Roman" w:hAnsi="Times New Roman" w:cs="Times New Roman"/>
          <w:sz w:val="24"/>
          <w:szCs w:val="24"/>
        </w:rPr>
        <w:t>prices</w:t>
      </w:r>
      <w:r>
        <w:rPr>
          <w:rFonts w:ascii="Times New Roman" w:hAnsi="Times New Roman" w:cs="Times New Roman" w:hint="eastAsia"/>
          <w:sz w:val="24"/>
          <w:szCs w:val="24"/>
        </w:rPr>
        <w:t xml:space="preserve"> for companies with higher ROE. </w:t>
      </w:r>
      <w:r w:rsidR="007B1CF0" w:rsidRPr="007B1CF0">
        <w:rPr>
          <w:rFonts w:ascii="Times New Roman" w:hAnsi="Times New Roman" w:cs="Times New Roman"/>
          <w:sz w:val="24"/>
          <w:szCs w:val="24"/>
        </w:rPr>
        <w:t>Because ROE reflects the profitability of a company after it has invested capital</w:t>
      </w:r>
      <w:r w:rsidR="007B1CF0">
        <w:rPr>
          <w:rFonts w:ascii="Times New Roman" w:hAnsi="Times New Roman" w:cs="Times New Roman" w:hint="eastAsia"/>
          <w:sz w:val="24"/>
          <w:szCs w:val="24"/>
        </w:rPr>
        <w:t>.</w:t>
      </w:r>
    </w:p>
    <w:p w14:paraId="695045DE" w14:textId="7F91BB44" w:rsidR="007B1CF0" w:rsidRPr="008F2AC9" w:rsidRDefault="007B1CF0" w:rsidP="008F2AC9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can know the </w:t>
      </w:r>
      <w:r>
        <w:rPr>
          <w:rFonts w:ascii="Times New Roman" w:hAnsi="Times New Roman" w:cs="Times New Roman" w:hint="eastAsia"/>
          <w:sz w:val="24"/>
          <w:szCs w:val="24"/>
        </w:rPr>
        <w:t>β</w:t>
      </w:r>
      <w:r>
        <w:rPr>
          <w:rFonts w:ascii="Times New Roman" w:hAnsi="Times New Roman" w:cs="Times New Roman" w:hint="eastAsia"/>
          <w:sz w:val="24"/>
          <w:szCs w:val="24"/>
        </w:rPr>
        <w:t xml:space="preserve"> for</w:t>
      </w:r>
      <w:r w:rsidRPr="007B1C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stock price v</w:t>
      </w:r>
      <w:r w:rsidRPr="008F2AC9">
        <w:rPr>
          <w:rFonts w:ascii="Times New Roman" w:hAnsi="Times New Roman" w:cs="Times New Roman"/>
          <w:sz w:val="24"/>
          <w:szCs w:val="24"/>
        </w:rPr>
        <w:t>olatility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is about 9.277. It indicates that t</w:t>
      </w:r>
      <w:r w:rsidRPr="008F2AC9">
        <w:rPr>
          <w:rFonts w:ascii="Times New Roman" w:hAnsi="Times New Roman" w:cs="Times New Roman"/>
          <w:sz w:val="24"/>
          <w:szCs w:val="24"/>
        </w:rPr>
        <w:t xml:space="preserve">here is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 xml:space="preserve">strong </w:t>
      </w:r>
      <w:r w:rsidRPr="008F2AC9">
        <w:rPr>
          <w:rFonts w:ascii="Times New Roman" w:hAnsi="Times New Roman" w:cs="Times New Roman"/>
          <w:sz w:val="24"/>
          <w:szCs w:val="24"/>
        </w:rPr>
        <w:t xml:space="preserve">positive correlation between </w:t>
      </w:r>
      <w:r>
        <w:rPr>
          <w:rFonts w:ascii="Times New Roman" w:hAnsi="Times New Roman" w:cs="Times New Roman" w:hint="eastAsia"/>
          <w:sz w:val="24"/>
          <w:szCs w:val="24"/>
        </w:rPr>
        <w:t>stock price v</w:t>
      </w:r>
      <w:r w:rsidRPr="008F2AC9">
        <w:rPr>
          <w:rFonts w:ascii="Times New Roman" w:hAnsi="Times New Roman" w:cs="Times New Roman"/>
          <w:sz w:val="24"/>
          <w:szCs w:val="24"/>
        </w:rPr>
        <w:t>olatility and PB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F2AC9">
        <w:rPr>
          <w:rFonts w:ascii="Times New Roman" w:hAnsi="Times New Roman" w:cs="Times New Roman"/>
          <w:sz w:val="24"/>
          <w:szCs w:val="24"/>
        </w:rPr>
        <w:t>ratio</w:t>
      </w:r>
      <w:r>
        <w:rPr>
          <w:rFonts w:ascii="Times New Roman" w:hAnsi="Times New Roman" w:cs="Times New Roman" w:hint="eastAsia"/>
          <w:sz w:val="24"/>
          <w:szCs w:val="24"/>
        </w:rPr>
        <w:t xml:space="preserve">s. Investors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 w:hint="eastAsia"/>
          <w:sz w:val="24"/>
          <w:szCs w:val="24"/>
        </w:rPr>
        <w:t xml:space="preserve"> likely to invest in stocks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 w:hint="eastAsia"/>
          <w:sz w:val="24"/>
          <w:szCs w:val="24"/>
        </w:rPr>
        <w:t xml:space="preserve"> higher volatility. Because higher volatility means more opportunities for earning profit. The CAPM tells us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higher risk means higher returns.</w:t>
      </w:r>
    </w:p>
    <w:p w14:paraId="3790282E" w14:textId="4A2EB58E" w:rsidR="007B1CF0" w:rsidRDefault="007B1CF0" w:rsidP="007B1CF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624EA5" w14:textId="1E4ADC9C" w:rsidR="007B1CF0" w:rsidRPr="007B1CF0" w:rsidRDefault="007B1CF0" w:rsidP="007B1CF0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1CF0">
        <w:rPr>
          <w:rFonts w:ascii="Times New Roman" w:hAnsi="Times New Roman" w:cs="Times New Roman" w:hint="eastAsia"/>
          <w:sz w:val="24"/>
          <w:szCs w:val="24"/>
        </w:rPr>
        <w:t>Data processing:</w:t>
      </w:r>
    </w:p>
    <w:p w14:paraId="46A312F2" w14:textId="3A17E959" w:rsidR="007B1CF0" w:rsidRDefault="007B1CF0" w:rsidP="003A2CBE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B1CF0">
        <w:rPr>
          <w:rFonts w:ascii="Times New Roman" w:hAnsi="Times New Roman" w:cs="Times New Roman"/>
          <w:sz w:val="24"/>
          <w:szCs w:val="24"/>
        </w:rPr>
        <w:t>F</w:t>
      </w:r>
      <w:r w:rsidRPr="007B1CF0">
        <w:rPr>
          <w:rFonts w:ascii="Times New Roman" w:hAnsi="Times New Roman" w:cs="Times New Roman" w:hint="eastAsia"/>
          <w:sz w:val="24"/>
          <w:szCs w:val="24"/>
        </w:rPr>
        <w:t>or</w:t>
      </w:r>
      <w:r>
        <w:rPr>
          <w:rFonts w:ascii="Times New Roman" w:hAnsi="Times New Roman" w:cs="Times New Roman" w:hint="eastAsia"/>
          <w:sz w:val="24"/>
          <w:szCs w:val="24"/>
        </w:rPr>
        <w:t xml:space="preserve"> each </w:t>
      </w:r>
      <w:r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 w:hint="eastAsia"/>
          <w:sz w:val="24"/>
          <w:szCs w:val="24"/>
        </w:rPr>
        <w:t xml:space="preserve">, I set 10 </w:t>
      </w:r>
      <w:r>
        <w:rPr>
          <w:rFonts w:ascii="Times New Roman" w:hAnsi="Times New Roman" w:cs="Times New Roman"/>
          <w:sz w:val="24"/>
          <w:szCs w:val="24"/>
        </w:rPr>
        <w:t>equal-weight</w:t>
      </w:r>
      <w:r>
        <w:rPr>
          <w:rFonts w:ascii="Times New Roman" w:hAnsi="Times New Roman" w:cs="Times New Roman" w:hint="eastAsia"/>
          <w:sz w:val="24"/>
          <w:szCs w:val="24"/>
        </w:rPr>
        <w:t xml:space="preserve"> groups for all the stocks according to their PB ratios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last month.</w:t>
      </w:r>
    </w:p>
    <w:p w14:paraId="4E6E2F12" w14:textId="398FEC4C" w:rsidR="007B1CF0" w:rsidRPr="007B1CF0" w:rsidRDefault="007B1CF0" w:rsidP="003A2CBE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B1CF0">
        <w:rPr>
          <w:rFonts w:ascii="Times New Roman" w:hAnsi="Times New Roman" w:cs="Times New Roman" w:hint="eastAsia"/>
          <w:sz w:val="24"/>
          <w:szCs w:val="24"/>
        </w:rPr>
        <w:t xml:space="preserve">Then I </w:t>
      </w:r>
      <w:r>
        <w:rPr>
          <w:rFonts w:ascii="Times New Roman" w:hAnsi="Times New Roman" w:cs="Times New Roman" w:hint="eastAsia"/>
          <w:sz w:val="24"/>
          <w:szCs w:val="24"/>
        </w:rPr>
        <w:t>calculate the average return for 10 groups in every month</w:t>
      </w:r>
      <w:r w:rsidRPr="007B1CF0">
        <w:rPr>
          <w:rFonts w:ascii="Times New Roman" w:hAnsi="Times New Roman" w:cs="Times New Roman"/>
          <w:sz w:val="24"/>
          <w:szCs w:val="24"/>
        </w:rPr>
        <w:t>.</w:t>
      </w:r>
    </w:p>
    <w:p w14:paraId="78C06512" w14:textId="77777777" w:rsidR="009A17FF" w:rsidRDefault="009A17FF" w:rsidP="009A17FF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7B1CF0">
        <w:rPr>
          <w:rFonts w:ascii="Times New Roman" w:hAnsi="Times New Roman" w:cs="Times New Roman" w:hint="eastAsia"/>
          <w:sz w:val="24"/>
          <w:szCs w:val="24"/>
        </w:rPr>
        <w:t xml:space="preserve"> I calculate the total average returns for the 10 groups and us e a bar chart to </w:t>
      </w:r>
      <w:r>
        <w:rPr>
          <w:rFonts w:ascii="Times New Roman" w:hAnsi="Times New Roman" w:cs="Times New Roman" w:hint="eastAsia"/>
          <w:sz w:val="24"/>
          <w:szCs w:val="24"/>
        </w:rPr>
        <w:t xml:space="preserve">display it. </w:t>
      </w:r>
    </w:p>
    <w:p w14:paraId="7022B42A" w14:textId="77777777" w:rsidR="009A17FF" w:rsidRDefault="009A17FF" w:rsidP="009A17FF">
      <w:pPr>
        <w:pStyle w:val="a3"/>
        <w:ind w:left="11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16888B8" w14:textId="0DAE74B8" w:rsidR="007B1CF0" w:rsidRPr="009A17FF" w:rsidRDefault="007B1CF0" w:rsidP="009A17FF">
      <w:pPr>
        <w:ind w:left="780"/>
        <w:jc w:val="left"/>
        <w:rPr>
          <w:rFonts w:ascii="Times New Roman" w:hAnsi="Times New Roman" w:cs="Times New Roman"/>
          <w:sz w:val="24"/>
          <w:szCs w:val="24"/>
        </w:rPr>
      </w:pPr>
      <w:r w:rsidRPr="009A17FF">
        <w:rPr>
          <w:rFonts w:ascii="Times New Roman" w:hAnsi="Times New Roman" w:cs="Times New Roman" w:hint="eastAsia"/>
          <w:sz w:val="24"/>
          <w:szCs w:val="24"/>
        </w:rPr>
        <w:lastRenderedPageBreak/>
        <w:t>Report and Discussion:</w:t>
      </w:r>
      <w:r w:rsidRPr="008F2AC9">
        <w:rPr>
          <w:noProof/>
        </w:rPr>
        <w:t xml:space="preserve"> </w:t>
      </w:r>
      <w:r w:rsidRPr="008F2AC9">
        <w:rPr>
          <w:noProof/>
        </w:rPr>
        <w:drawing>
          <wp:inline distT="0" distB="0" distL="0" distR="0" wp14:anchorId="25FBB65F" wp14:editId="1952A11E">
            <wp:extent cx="5143500" cy="3073144"/>
            <wp:effectExtent l="0" t="0" r="0" b="0"/>
            <wp:docPr id="586969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69779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132" cy="30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110A" w14:textId="18D9A721" w:rsidR="007B1CF0" w:rsidRDefault="009A17FF" w:rsidP="007B1CF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chart shows that the group with higher last-month PB ratios usually </w:t>
      </w:r>
      <w:r>
        <w:rPr>
          <w:rFonts w:ascii="Times New Roman" w:hAnsi="Times New Roman" w:cs="Times New Roman"/>
          <w:sz w:val="24"/>
          <w:szCs w:val="24"/>
        </w:rPr>
        <w:t>gets</w:t>
      </w:r>
      <w:r>
        <w:rPr>
          <w:rFonts w:ascii="Times New Roman" w:hAnsi="Times New Roman" w:cs="Times New Roman" w:hint="eastAsia"/>
          <w:sz w:val="24"/>
          <w:szCs w:val="24"/>
        </w:rPr>
        <w:t xml:space="preserve"> higher returns</w:t>
      </w:r>
    </w:p>
    <w:p w14:paraId="07FD46EF" w14:textId="3AE6C47F" w:rsidR="009A17FF" w:rsidRDefault="009A17FF" w:rsidP="007B1CF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last-month PB ratios can </w:t>
      </w:r>
      <w:r>
        <w:rPr>
          <w:rFonts w:ascii="Times New Roman" w:hAnsi="Times New Roman" w:cs="Times New Roman"/>
          <w:sz w:val="24"/>
          <w:szCs w:val="24"/>
        </w:rPr>
        <w:t>indicate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investors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high valuation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stock. </w:t>
      </w:r>
      <w:r w:rsidRPr="009A17FF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e high market expectation and </w:t>
      </w:r>
      <w:r w:rsidRPr="009A17FF">
        <w:rPr>
          <w:rFonts w:ascii="Times New Roman" w:hAnsi="Times New Roman" w:cs="Times New Roman"/>
          <w:sz w:val="24"/>
          <w:szCs w:val="24"/>
        </w:rPr>
        <w:t>optimistic market sentiment may continue to drive up the stock price in the following month, leading to higher returns.</w:t>
      </w:r>
      <w:r>
        <w:rPr>
          <w:rFonts w:ascii="Times New Roman" w:hAnsi="Times New Roman" w:cs="Times New Roman" w:hint="eastAsia"/>
          <w:sz w:val="24"/>
          <w:szCs w:val="24"/>
        </w:rPr>
        <w:t xml:space="preserve"> It also reveals that the company may have more growth potential and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premium valuation.</w:t>
      </w:r>
    </w:p>
    <w:p w14:paraId="5531E184" w14:textId="1A3FB6C0" w:rsidR="009A17FF" w:rsidRDefault="009A17FF" w:rsidP="007B1CF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Also, according to Q1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conclusion, the higher last-month PB ratios may </w:t>
      </w:r>
      <w:r>
        <w:rPr>
          <w:rFonts w:ascii="Times New Roman" w:hAnsi="Times New Roman" w:cs="Times New Roman"/>
          <w:sz w:val="24"/>
          <w:szCs w:val="24"/>
        </w:rPr>
        <w:t>indicate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higher ROE. </w:t>
      </w:r>
      <w:r w:rsidRPr="009A17FF">
        <w:rPr>
          <w:rFonts w:ascii="Times New Roman" w:hAnsi="Times New Roman" w:cs="Times New Roman"/>
          <w:sz w:val="24"/>
          <w:szCs w:val="24"/>
        </w:rPr>
        <w:t>These companies might have a higher Return on Equity (ROE), indicating that they can effectively use shareholders' capital to generate profits</w:t>
      </w:r>
      <w:r>
        <w:rPr>
          <w:rFonts w:ascii="Times New Roman" w:hAnsi="Times New Roman" w:cs="Times New Roman" w:hint="eastAsia"/>
          <w:sz w:val="24"/>
          <w:szCs w:val="24"/>
        </w:rPr>
        <w:t xml:space="preserve">, which </w:t>
      </w:r>
      <w:r w:rsidRPr="009A17FF">
        <w:rPr>
          <w:rFonts w:ascii="Times New Roman" w:hAnsi="Times New Roman" w:cs="Times New Roman"/>
          <w:sz w:val="24"/>
          <w:szCs w:val="24"/>
        </w:rPr>
        <w:t>can attract more investors, leading to an increase in stock prices.</w:t>
      </w:r>
    </w:p>
    <w:p w14:paraId="1B045703" w14:textId="77777777" w:rsidR="008F2AC9" w:rsidRPr="007B1CF0" w:rsidRDefault="008F2AC9"/>
    <w:sectPr w:rsidR="008F2AC9" w:rsidRPr="007B1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3D73" w14:textId="77777777" w:rsidR="007A0E38" w:rsidRDefault="007A0E38" w:rsidP="003E6DE4">
      <w:r>
        <w:separator/>
      </w:r>
    </w:p>
  </w:endnote>
  <w:endnote w:type="continuationSeparator" w:id="0">
    <w:p w14:paraId="136819D2" w14:textId="77777777" w:rsidR="007A0E38" w:rsidRDefault="007A0E38" w:rsidP="003E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35E2" w14:textId="77777777" w:rsidR="007A0E38" w:rsidRDefault="007A0E38" w:rsidP="003E6DE4">
      <w:r>
        <w:separator/>
      </w:r>
    </w:p>
  </w:footnote>
  <w:footnote w:type="continuationSeparator" w:id="0">
    <w:p w14:paraId="236CB341" w14:textId="77777777" w:rsidR="007A0E38" w:rsidRDefault="007A0E38" w:rsidP="003E6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2095"/>
    <w:multiLevelType w:val="hybridMultilevel"/>
    <w:tmpl w:val="CA245AC2"/>
    <w:lvl w:ilvl="0" w:tplc="2376C86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" w15:restartNumberingAfterBreak="0">
    <w:nsid w:val="2E4133F6"/>
    <w:multiLevelType w:val="hybridMultilevel"/>
    <w:tmpl w:val="55843F2C"/>
    <w:lvl w:ilvl="0" w:tplc="4BA687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63F03812"/>
    <w:multiLevelType w:val="hybridMultilevel"/>
    <w:tmpl w:val="18D2785E"/>
    <w:lvl w:ilvl="0" w:tplc="D160D97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82E3BF4"/>
    <w:multiLevelType w:val="hybridMultilevel"/>
    <w:tmpl w:val="B026495A"/>
    <w:lvl w:ilvl="0" w:tplc="59964D0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C550B64"/>
    <w:multiLevelType w:val="hybridMultilevel"/>
    <w:tmpl w:val="6FEC0C0C"/>
    <w:lvl w:ilvl="0" w:tplc="AAEA7024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865675315">
    <w:abstractNumId w:val="2"/>
  </w:num>
  <w:num w:numId="2" w16cid:durableId="2065135100">
    <w:abstractNumId w:val="1"/>
  </w:num>
  <w:num w:numId="3" w16cid:durableId="1217622664">
    <w:abstractNumId w:val="0"/>
  </w:num>
  <w:num w:numId="4" w16cid:durableId="635914562">
    <w:abstractNumId w:val="3"/>
  </w:num>
  <w:num w:numId="5" w16cid:durableId="1584025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C9"/>
    <w:rsid w:val="003E6DE4"/>
    <w:rsid w:val="007175AC"/>
    <w:rsid w:val="007A0E38"/>
    <w:rsid w:val="007B1CF0"/>
    <w:rsid w:val="008F2AC9"/>
    <w:rsid w:val="009A17FF"/>
    <w:rsid w:val="00AE7B1C"/>
    <w:rsid w:val="00ED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5406B4"/>
  <w15:chartTrackingRefBased/>
  <w15:docId w15:val="{8FFE52F2-4B6A-4509-A366-4971504F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A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6D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6D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6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6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379</Words>
  <Characters>1881</Characters>
  <Application>Microsoft Office Word</Application>
  <DocSecurity>0</DocSecurity>
  <Lines>47</Lines>
  <Paragraphs>22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万奇 杜</dc:creator>
  <cp:keywords/>
  <dc:description/>
  <cp:lastModifiedBy>万奇 杜</cp:lastModifiedBy>
  <cp:revision>3</cp:revision>
  <cp:lastPrinted>2024-03-30T10:49:00Z</cp:lastPrinted>
  <dcterms:created xsi:type="dcterms:W3CDTF">2024-03-28T09:27:00Z</dcterms:created>
  <dcterms:modified xsi:type="dcterms:W3CDTF">2024-04-19T09:10:00Z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a872a2ca-3ee8-478b-9d61-7dddbe737b78</vt:lpwstr>
  </property>
</Properties>
</file>