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11A" w:rsidRPr="00DA4ACE" w:rsidRDefault="00F37CAA" w:rsidP="00DA4ACE">
      <w:pPr>
        <w:jc w:val="center"/>
        <w:rPr>
          <w:sz w:val="40"/>
        </w:rPr>
      </w:pPr>
      <w:r w:rsidRPr="00DA4ACE">
        <w:rPr>
          <w:sz w:val="40"/>
        </w:rPr>
        <w:t>UI and other shits</w:t>
      </w:r>
    </w:p>
    <w:p w:rsidR="00F37CAA" w:rsidRDefault="00F37CAA"/>
    <w:p w:rsidR="00F37CAA" w:rsidRDefault="00F37CAA">
      <w:r>
        <w:t>Les didascalies doivent être en italique et entre parenthèse, conformément à la pièce Lorenzaccio.</w:t>
      </w:r>
    </w:p>
    <w:p w:rsidR="00F37CAA" w:rsidRDefault="00F37CAA" w:rsidP="00F37CAA">
      <w:pPr>
        <w:pStyle w:val="NoSpacing"/>
      </w:pPr>
      <w:r>
        <w:t>Les scène débutent par un écran noir, sur lequel on peut lireles infos classiques du théâtre, puis fondu en clair vers la scène.</w:t>
      </w:r>
    </w:p>
    <w:p w:rsidR="00F37CAA" w:rsidRDefault="00F37CAA" w:rsidP="00F37CAA">
      <w:pPr>
        <w:pStyle w:val="NoSpacing"/>
      </w:pPr>
      <w:r>
        <w:t xml:space="preserve">Ex : </w:t>
      </w:r>
    </w:p>
    <w:p w:rsidR="00F37CAA" w:rsidRDefault="00F37CAA" w:rsidP="00F37CAA">
      <w:pPr>
        <w:pStyle w:val="NoSpacing"/>
        <w:jc w:val="center"/>
      </w:pPr>
      <w:r>
        <w:t>SCENE PREMIERE</w:t>
      </w:r>
    </w:p>
    <w:p w:rsidR="00F37CAA" w:rsidRDefault="00F37CAA" w:rsidP="00F37CAA">
      <w:pPr>
        <w:pStyle w:val="NoSpacing"/>
        <w:jc w:val="center"/>
      </w:pPr>
      <w:r>
        <w:t>L’entrée d’un majestueux palais – de nuit. En fond, on peut entendre de la musique et des gens visiblement en train de disctuer et de faire la fête.</w:t>
      </w:r>
    </w:p>
    <w:p w:rsidR="00F37CAA" w:rsidRDefault="00F37CAA" w:rsidP="00F37CAA">
      <w:pPr>
        <w:pStyle w:val="NoSpacing"/>
        <w:jc w:val="center"/>
      </w:pPr>
    </w:p>
    <w:p w:rsidR="00F37CAA" w:rsidRDefault="00F37CAA" w:rsidP="00F37CAA">
      <w:pPr>
        <w:pStyle w:val="NoSpacing"/>
        <w:jc w:val="center"/>
      </w:pPr>
      <w:r>
        <w:t>PlayerName</w:t>
      </w:r>
    </w:p>
    <w:p w:rsidR="00F37CAA" w:rsidRDefault="00F37CAA" w:rsidP="00F37CAA">
      <w:pPr>
        <w:pStyle w:val="NoSpacing"/>
        <w:jc w:val="center"/>
      </w:pPr>
      <w:r>
        <w:t>LE VOLEUR</w:t>
      </w:r>
    </w:p>
    <w:p w:rsidR="00F37CAA" w:rsidRDefault="00F37CAA" w:rsidP="00F37CAA">
      <w:pPr>
        <w:pStyle w:val="NoSpacing"/>
        <w:jc w:val="center"/>
      </w:pPr>
      <w:r>
        <w:t>MESCOUILLOSO, noble de la cours</w:t>
      </w:r>
    </w:p>
    <w:p w:rsidR="00F37CAA" w:rsidRDefault="00F37CAA" w:rsidP="00F37CAA">
      <w:pPr>
        <w:pStyle w:val="NoSpacing"/>
        <w:jc w:val="center"/>
      </w:pPr>
      <w:r>
        <w:t>LE GARDE</w:t>
      </w:r>
    </w:p>
    <w:p w:rsidR="00F37CAA" w:rsidRDefault="00F37CAA" w:rsidP="00F37CAA">
      <w:pPr>
        <w:pStyle w:val="NoSpacing"/>
      </w:pPr>
    </w:p>
    <w:p w:rsidR="00BE6040" w:rsidRDefault="00BE6040" w:rsidP="00F37CAA">
      <w:pPr>
        <w:pStyle w:val="NoSpacing"/>
      </w:pPr>
    </w:p>
    <w:p w:rsidR="00BE6040" w:rsidRDefault="00BE6040" w:rsidP="00F37CAA">
      <w:pPr>
        <w:pStyle w:val="NoSpacing"/>
      </w:pPr>
      <w:r>
        <w:t>Les cartes, à défaut d’avoir des types, devraient avoir un code couleur, qui indiquerait au joueur dans quelles situations ces cartes sont susceptibles de s’utiliser. (il s’agit d’une indication plus qu’une mécanique de jeu).</w:t>
      </w:r>
    </w:p>
    <w:p w:rsidR="00BE6040" w:rsidRDefault="00BE6040" w:rsidP="00F37CAA">
      <w:pPr>
        <w:pStyle w:val="NoSpacing"/>
      </w:pPr>
      <w:r>
        <w:t>Ex : la dague s’utilise dans l’acte 1 de manière brutale, et pas autrement. Donc la mettre en rouge, ainsi le joueur comprend qu’il faudra qu’il choisisse des lignes de dialogues susceptibles d’entrainer vers la violence pour l’utiliser.</w:t>
      </w:r>
      <w:bookmarkStart w:id="0" w:name="_GoBack"/>
      <w:bookmarkEnd w:id="0"/>
    </w:p>
    <w:sectPr w:rsidR="00BE6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CAA"/>
    <w:rsid w:val="0066211A"/>
    <w:rsid w:val="00BE6040"/>
    <w:rsid w:val="00DA4ACE"/>
    <w:rsid w:val="00F37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CA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C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145</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Gamer</cp:lastModifiedBy>
  <cp:revision>3</cp:revision>
  <dcterms:created xsi:type="dcterms:W3CDTF">2017-10-14T15:00:00Z</dcterms:created>
  <dcterms:modified xsi:type="dcterms:W3CDTF">2017-10-14T15:33:00Z</dcterms:modified>
</cp:coreProperties>
</file>