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 Camron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February 2022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204 CRN 36096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Eivazi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 Learning Experience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no point during this assignment did I feel confused about how I would go about implementing the class as designated by the guidelines and the provided javadoc. Much of the implementation for the required methods were very intuitive - the project was straightforward enough that it was never a matter of how something needed to be accomplished, but rather the most efficient and cleanest way to get the desired end goal.</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Between checking for uppercase and lowercase letters, or searching a string for numbers or special characters, none of the algorithms needed to complete the assignment were terribly complex. I avoided using for loops in any of my implemented methods, keeping my runtime down to O(n) for most of the algorithms that had to step through and search each character of the password.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project was simple enough that a success on its implementation and deliverables was a simple as following the instructions.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