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1170"/>
        <w:gridCol w:w="2340"/>
        <w:gridCol w:w="3060"/>
        <w:gridCol w:w="3690"/>
      </w:tblGrid>
      <w:tr w:rsidR="00DA4918" w:rsidTr="00DA4918">
        <w:tc>
          <w:tcPr>
            <w:tcW w:w="1170" w:type="dxa"/>
          </w:tcPr>
          <w:p w:rsidR="00DA4918" w:rsidRDefault="00DA4918">
            <w:r>
              <w:t>STT</w:t>
            </w:r>
          </w:p>
        </w:tc>
        <w:tc>
          <w:tcPr>
            <w:tcW w:w="234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SP</w:t>
            </w:r>
          </w:p>
        </w:tc>
        <w:tc>
          <w:tcPr>
            <w:tcW w:w="306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GIÁ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69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</w:tr>
      <w:tr w:rsidR="00DA4918" w:rsidTr="00DA4918">
        <w:tc>
          <w:tcPr>
            <w:tcW w:w="1170" w:type="dxa"/>
          </w:tcPr>
          <w:p w:rsidR="00DA4918" w:rsidRDefault="00DA4918">
            <w:r>
              <w:t>1</w:t>
            </w:r>
          </w:p>
        </w:tc>
        <w:tc>
          <w:tcPr>
            <w:tcW w:w="234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-1025</w:t>
            </w:r>
          </w:p>
        </w:tc>
        <w:tc>
          <w:tcPr>
            <w:tcW w:w="3060" w:type="dxa"/>
          </w:tcPr>
          <w:p w:rsidR="00DA4918" w:rsidRDefault="00DA4918">
            <w:r w:rsidRPr="00DA4918">
              <w:t>4.360.000VNĐ</w:t>
            </w:r>
          </w:p>
        </w:tc>
        <w:tc>
          <w:tcPr>
            <w:tcW w:w="3690" w:type="dxa"/>
            <w:vAlign w:val="center"/>
          </w:tcPr>
          <w:p w:rsidR="00DA4918" w:rsidRDefault="00DA4918" w:rsidP="00DA4918">
            <w:pPr>
              <w:jc w:val="left"/>
            </w:pPr>
            <w:r>
              <w:t>BỘ NỒI CAO CẤP</w:t>
            </w:r>
          </w:p>
          <w:p w:rsidR="00DA4918" w:rsidRDefault="00DA4918" w:rsidP="00DA4918">
            <w:pPr>
              <w:jc w:val="left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, </w:t>
            </w:r>
            <w:proofErr w:type="spellStart"/>
            <w:r>
              <w:t>nắp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DA4918" w:rsidRDefault="00DA4918" w:rsidP="00DA4918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</w:p>
          <w:p w:rsidR="00DA4918" w:rsidRDefault="00DA4918" w:rsidP="00DA4918">
            <w:pPr>
              <w:jc w:val="left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DA4918" w:rsidRDefault="00DA4918" w:rsidP="00DA4918">
            <w:pPr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4 </w:t>
            </w:r>
            <w:proofErr w:type="spellStart"/>
            <w:r>
              <w:t>nồi</w:t>
            </w:r>
            <w:proofErr w:type="spellEnd"/>
            <w:r>
              <w:t xml:space="preserve"> + </w:t>
            </w:r>
            <w:proofErr w:type="spellStart"/>
            <w:r>
              <w:t>chảo</w:t>
            </w:r>
            <w:proofErr w:type="spellEnd"/>
          </w:p>
          <w:p w:rsidR="00DA4918" w:rsidRDefault="00DA4918" w:rsidP="00DA4918">
            <w:pPr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  <w:r>
              <w:t>: 16/18/20/24 cm</w:t>
            </w:r>
          </w:p>
          <w:p w:rsidR="00DA4918" w:rsidRDefault="00DA4918" w:rsidP="00DA4918">
            <w:pPr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chảo</w:t>
            </w:r>
            <w:proofErr w:type="spellEnd"/>
            <w:r>
              <w:t>: 24 cm</w:t>
            </w:r>
          </w:p>
        </w:tc>
      </w:tr>
      <w:tr w:rsidR="00DA4918" w:rsidTr="00DA4918">
        <w:tc>
          <w:tcPr>
            <w:tcW w:w="1170" w:type="dxa"/>
          </w:tcPr>
          <w:p w:rsidR="00DA4918" w:rsidRDefault="00DA4918">
            <w:r>
              <w:t>2</w:t>
            </w:r>
          </w:p>
        </w:tc>
        <w:tc>
          <w:tcPr>
            <w:tcW w:w="234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-1035</w:t>
            </w:r>
          </w:p>
        </w:tc>
        <w:tc>
          <w:tcPr>
            <w:tcW w:w="3060" w:type="dxa"/>
          </w:tcPr>
          <w:p w:rsidR="00DA4918" w:rsidRDefault="00DA4918">
            <w:r w:rsidRPr="00DA4918">
              <w:t>6.560.000VNĐ</w:t>
            </w:r>
          </w:p>
        </w:tc>
        <w:tc>
          <w:tcPr>
            <w:tcW w:w="3690" w:type="dxa"/>
            <w:vAlign w:val="center"/>
          </w:tcPr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r>
              <w:tab/>
            </w:r>
            <w:r>
              <w:t xml:space="preserve">BỘ NỒI CAO CẤP </w:t>
            </w:r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 304, </w:t>
            </w:r>
            <w:proofErr w:type="spellStart"/>
            <w:r>
              <w:t>nắp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4 </w:t>
            </w:r>
            <w:proofErr w:type="spellStart"/>
            <w:r>
              <w:t>nồi</w:t>
            </w:r>
            <w:proofErr w:type="spellEnd"/>
            <w:r>
              <w:t xml:space="preserve"> + </w:t>
            </w:r>
            <w:proofErr w:type="spellStart"/>
            <w:r>
              <w:t>chảo</w:t>
            </w:r>
            <w:proofErr w:type="spellEnd"/>
            <w:r>
              <w:t xml:space="preserve"> + 1 </w:t>
            </w:r>
            <w:proofErr w:type="spellStart"/>
            <w:r>
              <w:t>quánh</w:t>
            </w:r>
            <w:proofErr w:type="spellEnd"/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  <w:r>
              <w:t>: 16/18/20/24 cm</w:t>
            </w:r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quánh</w:t>
            </w:r>
            <w:proofErr w:type="spellEnd"/>
            <w:r>
              <w:t>: 16cm</w:t>
            </w:r>
          </w:p>
          <w:p w:rsidR="00DA4918" w:rsidRDefault="00DA4918" w:rsidP="00DA4918">
            <w:pPr>
              <w:tabs>
                <w:tab w:val="left" w:pos="331"/>
                <w:tab w:val="center" w:pos="1737"/>
              </w:tabs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chảo</w:t>
            </w:r>
            <w:proofErr w:type="spellEnd"/>
            <w:r>
              <w:t>: 24 cm</w:t>
            </w:r>
            <w:r>
              <w:tab/>
            </w:r>
            <w:r>
              <w:tab/>
            </w:r>
            <w:r>
              <w:tab/>
            </w:r>
          </w:p>
        </w:tc>
      </w:tr>
      <w:tr w:rsidR="00DA4918" w:rsidTr="00DA4918">
        <w:tc>
          <w:tcPr>
            <w:tcW w:w="1170" w:type="dxa"/>
          </w:tcPr>
          <w:p w:rsidR="00DA4918" w:rsidRDefault="00DA4918">
            <w:r>
              <w:t>3</w:t>
            </w:r>
          </w:p>
        </w:tc>
        <w:tc>
          <w:tcPr>
            <w:tcW w:w="2340" w:type="dxa"/>
          </w:tcPr>
          <w:p w:rsidR="00DA4918" w:rsidRPr="00DA4918" w:rsidRDefault="00DA4918">
            <w:pPr>
              <w:rPr>
                <w:lang w:val="vi-VN"/>
              </w:rPr>
            </w:pPr>
            <w:r>
              <w:t>PK</w:t>
            </w:r>
            <w:r>
              <w:rPr>
                <w:lang w:val="vi-VN"/>
              </w:rPr>
              <w:t>-B065</w:t>
            </w:r>
          </w:p>
        </w:tc>
        <w:tc>
          <w:tcPr>
            <w:tcW w:w="3060" w:type="dxa"/>
          </w:tcPr>
          <w:p w:rsidR="00DA4918" w:rsidRDefault="00DA4918">
            <w:r>
              <w:rPr>
                <w:rFonts w:eastAsia="Times New Roman" w:cs="Times New Roman"/>
                <w:szCs w:val="28"/>
              </w:rPr>
              <w:t>1.560.000VNĐ</w:t>
            </w:r>
          </w:p>
        </w:tc>
        <w:tc>
          <w:tcPr>
            <w:tcW w:w="3690" w:type="dxa"/>
            <w:vAlign w:val="center"/>
          </w:tcPr>
          <w:p w:rsidR="00DA4918" w:rsidRDefault="00DA4918" w:rsidP="00DA4918">
            <w:pPr>
              <w:jc w:val="left"/>
            </w:pPr>
            <w:r>
              <w:t>ẤM ĐUN NƯỚC</w:t>
            </w:r>
          </w:p>
          <w:p w:rsidR="00DA4918" w:rsidRDefault="00DA4918" w:rsidP="00DA4918">
            <w:pPr>
              <w:jc w:val="left"/>
            </w:pPr>
            <w:r>
              <w:t xml:space="preserve">Dung </w:t>
            </w:r>
            <w:proofErr w:type="spellStart"/>
            <w:r>
              <w:t>tích</w:t>
            </w:r>
            <w:proofErr w:type="spellEnd"/>
            <w:r>
              <w:t xml:space="preserve">: </w:t>
            </w:r>
            <w:r>
              <w:t xml:space="preserve"> 3.</w:t>
            </w:r>
            <w:bookmarkStart w:id="0" w:name="_GoBack"/>
            <w:bookmarkEnd w:id="0"/>
            <w:r>
              <w:t>0L</w:t>
            </w:r>
          </w:p>
          <w:p w:rsidR="00DA4918" w:rsidRDefault="00DA4918" w:rsidP="00DA4918">
            <w:pPr>
              <w:jc w:val="left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, </w:t>
            </w:r>
            <w:proofErr w:type="spellStart"/>
            <w:r>
              <w:t>sơn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, </w:t>
            </w:r>
            <w:proofErr w:type="spellStart"/>
            <w:r>
              <w:t>quai</w:t>
            </w:r>
            <w:proofErr w:type="spellEnd"/>
            <w:r>
              <w:t xml:space="preserve"> </w:t>
            </w:r>
            <w:proofErr w:type="spellStart"/>
            <w:r>
              <w:t>cầm</w:t>
            </w:r>
            <w:proofErr w:type="spellEnd"/>
            <w:r>
              <w:t xml:space="preserve"> </w:t>
            </w:r>
            <w:proofErr w:type="spellStart"/>
            <w:r>
              <w:t>nhựa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</w:p>
          <w:p w:rsidR="00DA4918" w:rsidRDefault="00DA4918" w:rsidP="00DA4918">
            <w:pPr>
              <w:jc w:val="left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chùi</w:t>
            </w:r>
            <w:proofErr w:type="spellEnd"/>
          </w:p>
        </w:tc>
      </w:tr>
    </w:tbl>
    <w:p w:rsidR="00F057E5" w:rsidRDefault="00F057E5"/>
    <w:sectPr w:rsidR="00F057E5" w:rsidSect="000C78A7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18"/>
    <w:rsid w:val="000C78A7"/>
    <w:rsid w:val="00DA4918"/>
    <w:rsid w:val="00F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9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91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>home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2023-09-22T19:31:00Z</dcterms:created>
  <dcterms:modified xsi:type="dcterms:W3CDTF">2023-09-22T19:40:00Z</dcterms:modified>
</cp:coreProperties>
</file>