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[Trackify]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Versión 1.</w:t>
      </w:r>
      <w:r w:rsidDel="00000000" w:rsidR="00000000" w:rsidRPr="00000000">
        <w:rPr>
          <w:b w:val="1"/>
          <w:color w:val="000080"/>
          <w:sz w:val="36"/>
          <w:szCs w:val="36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TR001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Trackify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Duan Guzmán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</w:t>
            </w:r>
            <w:r w:rsidDel="00000000" w:rsidR="00000000" w:rsidRPr="00000000">
              <w:rPr>
                <w:b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Fernanda Donoso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/09/20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Incorporación de plantillas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Fernanda Donoso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/09/20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Incorporación de diagramas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Duan Guzmán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/09/20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Revisión y 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Fernanda Donoso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Revisión final y 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Felipe Carrera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-16980255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qa39075aww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bqa39075aww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_heading=h.bqa39075aww1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ja4uhdjiul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bja4uhdjiul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_heading=h.bja4uhdjiulj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66959fgu9k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j66959fgu9k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_heading=h.j66959fgu9ky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76alk50hy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tl76alk50hy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_heading=h.tl76alk50hyz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aepg2iz7tt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waepg2iz7tt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_heading=h.waepg2iz7ttx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p6tzern64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l4p6tzern64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_heading=h.l4p6tzern647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uqikzbosmw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kuqikzbosmw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_heading=h.kuqikzbosmwf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mle8mzdbw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hyperlink>
          <w:hyperlink w:anchor="_heading=h.9rmle8mzdbw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_heading=h.9rmle8mzdbw5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e4s37co6aw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ke4s37co6aw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_heading=h.ke4s37co6awm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f8vz6eex17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rf8vz6eex17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_heading=h.rf8vz6eex17m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p73wukbhh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rp73wukbhh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_heading=h.rp73wukbhhl4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wjxbi935x4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owjxbi935x4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_heading=h.owjxbi935x4r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86g5fex55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ia86g5fex55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_heading=h.ia86g5fex553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x1zixl2ond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ux1zixl2ond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_heading=h.ux1zixl2ondm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rromozudg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f3rromozudg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_heading=h.f3rromozudgw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0j75p3fkao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w0j75p3fkao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_heading=h.w0j75p3fkaot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nchuk6bmo9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onchuk6bmo9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_heading=h.onchuk6bmo9b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0twem8dsnw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n0twem8dsnw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_heading=h.n0twem8dsnwx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34jvvtqsya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s34jvvtqsya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_heading=h.s34jvvtqsyap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jfarxym60x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heading=h.qjfarxym60x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_heading=h.qjfarxym60xe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i584o25vv4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heading=h.6i584o25vv4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_heading=h.6i584o25vv46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v9xnonvigw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fv9xnonvigw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_heading=h.fv9xnonvigwz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tpid2995a9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6tpid2995a9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_heading=h.6tpid2995a9s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b9pwr5lbm0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ub9pwr5lbm0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_heading=h.ub9pwr5lbm0x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mallCaps w:val="1"/>
              <w:rtl w:val="0"/>
            </w:rPr>
            <w:t xml:space="preserve">Física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wedu25dzj8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lwedu25dzj8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_heading=h.lwedu25dzj89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rykyypbvzy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heading=h.urykyypbvzy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_heading=h.urykyypbvzyr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bqa39075aww1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ja4uhdjiulj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Actualmente, muchas empresas no cuentan con herramientas centralizadas para monitorear el desempeño de sus trabajadores, lo que provoca controles manuales, información dispersa y dificultades para tomar decisiones basadas en datos. Esto limita la evaluación objetiva del rendimiento y la optimización de recursos. Para resolverlo, se propone una página web que registre actividades, haga seguimiento de tareas y genere métricas y reportes automáticos, facilitando la gestión y mejora continua, especialmente en empresas de hotelería y retail.</w:t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66959fgu9ky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="240" w:lineRule="auto"/>
        <w:jc w:val="both"/>
        <w:rPr>
          <w:b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  <w:t xml:space="preserve">Desarrollar un sistema web y aplicación móvil que pueda para gestionar de manera eficiente el desempeño de los trabajadores en empresas con múltiples departamentos y una gran cantidad de empleados, de esta forma se podrá optimizar el flujo de trabajo y lograr los objetivos de cada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l76alk50hyz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proyecto puede aplicarse a diversos ámbitos, </w:t>
      </w:r>
      <w:r w:rsidDel="00000000" w:rsidR="00000000" w:rsidRPr="00000000">
        <w:rPr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embargo, en esta ocasión el enfoque </w:t>
      </w:r>
      <w:r w:rsidDel="00000000" w:rsidR="00000000" w:rsidRPr="00000000">
        <w:rPr>
          <w:rtl w:val="0"/>
        </w:rPr>
        <w:t xml:space="preserve">principal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son las áreas de la hotelería y el retail.</w:t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aepg2iz7ttx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88">
            <w:pPr>
              <w:widowControl w:val="1"/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ACRÓNIMO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89">
            <w:pPr>
              <w:widowControl w:val="1"/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Casos de 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D.A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Diagrama de actividades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Escenario de calidad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M.V.C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Modelo vista controlador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Documento de arquitectura de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SO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Sistema operativo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4p6tzern647" w:id="5"/>
      <w:bookmarkEnd w:id="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9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las referencias a otros documentos :</w:t>
      </w:r>
    </w:p>
    <w:p w:rsidR="00000000" w:rsidDel="00000000" w:rsidP="00000000" w:rsidRDefault="00000000" w:rsidRPr="00000000" w14:paraId="0000009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ERS</w:t>
        <w:tab/>
        <w:tab/>
      </w:r>
    </w:p>
    <w:p w:rsidR="00000000" w:rsidDel="00000000" w:rsidP="00000000" w:rsidRDefault="00000000" w:rsidRPr="00000000" w14:paraId="0000009B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Caso de uso extendidos</w:t>
      </w:r>
    </w:p>
    <w:p w:rsidR="00000000" w:rsidDel="00000000" w:rsidP="00000000" w:rsidRDefault="00000000" w:rsidRPr="00000000" w14:paraId="0000009C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Plantilla de escenarios de calidad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9D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Carpeta de diagrama</w:t>
      </w:r>
    </w:p>
    <w:p w:rsidR="00000000" w:rsidDel="00000000" w:rsidP="00000000" w:rsidRDefault="00000000" w:rsidRPr="00000000" w14:paraId="0000009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vertAlign w:val="baseline"/>
        </w:rPr>
      </w:pPr>
      <w:bookmarkStart w:colFirst="0" w:colLast="0" w:name="_heading=h.kuqikzbosmwf" w:id="6"/>
      <w:bookmarkEnd w:id="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vertAlign w:val="baseline"/>
          <w:rtl w:val="0"/>
        </w:rPr>
        <w:t xml:space="preserve">Resumen ejecutivo </w:t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spacing w:after="240" w:lineRule="auto"/>
        <w:jc w:val="both"/>
        <w:rPr>
          <w:color w:val="000080"/>
          <w:sz w:val="24"/>
          <w:szCs w:val="24"/>
        </w:rPr>
      </w:pPr>
      <w:r w:rsidDel="00000000" w:rsidR="00000000" w:rsidRPr="00000000">
        <w:rPr>
          <w:color w:val="00008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Ante las dificultades que las empresas enfrentan a la hora de monitorear y la falta de un sistema de evaluación práctico para medir el rendimiento de sus equipos y lograr metas de la compañía, Trackify busca proporcionar a las organizaciones una herramienta que permita gestionar el monitoreo del desempeño laboral de manera eficiente, centralizando la información de tareas, avances y evaluaciones de los trabajadores, evitando así que se generen reclamos, lo que conlleva a pérdidas monetarias, y poniendo en riesgo la reputación de la empresa.</w:t>
      </w:r>
    </w:p>
    <w:p w:rsidR="00000000" w:rsidDel="00000000" w:rsidP="00000000" w:rsidRDefault="00000000" w:rsidRPr="00000000" w14:paraId="000000A3">
      <w:pPr>
        <w:keepNext w:val="1"/>
        <w:spacing w:after="240" w:before="240" w:lineRule="auto"/>
        <w:jc w:val="both"/>
        <w:rPr>
          <w:color w:val="000080"/>
          <w:sz w:val="24"/>
          <w:szCs w:val="24"/>
        </w:rPr>
      </w:pPr>
      <w:r w:rsidDel="00000000" w:rsidR="00000000" w:rsidRPr="00000000">
        <w:rPr>
          <w:rtl w:val="0"/>
        </w:rPr>
        <w:t xml:space="preserve">La solución propuesta consiste en el desarrollo de una plataforma compuesta por una aplicación web y una aplicación móvil basadas en arquitectura cliente-servidor, ambas conectadas a un mismo back-end central basado en Django y Django REST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pacing w:line="240" w:lineRule="auto"/>
        <w:rPr>
          <w:b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rmle8mzdbw5" w:id="7"/>
      <w:bookmarkEnd w:id="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Representación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La arquitectura del sistema &lt;&lt;Nombre del proyecto y/o Aplicación&gt;&gt; está representada siguiendo el enfoque de del framework 4+1 y las recomendaciones del proceso unificado. Las vistas incluidas en esta versión del documento son: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de Escenarios</w:t>
      </w:r>
      <w:r w:rsidDel="00000000" w:rsidR="00000000" w:rsidRPr="00000000">
        <w:rPr>
          <w:rtl w:val="0"/>
        </w:rPr>
        <w:t xml:space="preserve">: Describe los casos de uso más significativos, presenta los actores y una descripción de sus casos de uso asociados. De igual forma describe los escenarios de calidad más relevantes para la arquitectura.</w:t>
      </w:r>
    </w:p>
    <w:p w:rsidR="00000000" w:rsidDel="00000000" w:rsidP="00000000" w:rsidRDefault="00000000" w:rsidRPr="00000000" w14:paraId="000000A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Describe los procesos involucrados para darle sentido a la ejecución del sistema, así como sus relaciones de comunicación y sincronización.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Describe la arquitectura del sistema presentando varios niveles de refinamiento. Indica los módulos lógicos principales, sus responsabilidades y dependencias.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de Desarrollo o Despliegue</w:t>
      </w:r>
      <w:r w:rsidDel="00000000" w:rsidR="00000000" w:rsidRPr="00000000">
        <w:rPr>
          <w:rtl w:val="0"/>
        </w:rPr>
        <w:t xml:space="preserve">: Describe los componentes de deployment construidos y sus dependencias.</w:t>
      </w:r>
    </w:p>
    <w:p w:rsidR="00000000" w:rsidDel="00000000" w:rsidP="00000000" w:rsidRDefault="00000000" w:rsidRPr="00000000" w14:paraId="000000B1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Fisica</w:t>
      </w:r>
      <w:r w:rsidDel="00000000" w:rsidR="00000000" w:rsidRPr="00000000">
        <w:rPr>
          <w:rtl w:val="0"/>
        </w:rPr>
        <w:t xml:space="preserve">: Describe restricciones tecnológicas, normativas, estándares, etc., los cuales influyen sobre las decisiones arquitectónicas, del producto y del proceso de desarrollo.</w:t>
      </w:r>
    </w:p>
    <w:p w:rsidR="00000000" w:rsidDel="00000000" w:rsidP="00000000" w:rsidRDefault="00000000" w:rsidRPr="00000000" w14:paraId="000000B3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e4s37co6awm" w:id="8"/>
      <w:bookmarkEnd w:id="8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  <w:t xml:space="preserve">A continuación, se revisan las metas y restricciones de la arquitectura.</w:t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f8vz6eex17m" w:id="9"/>
      <w:bookmarkEnd w:id="9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  <w:t xml:space="preserve">De acuerdo a las reuniones y al análisis de los requerimientos, se listan los principales conductores iniciales de la arquitectura los cuales corresponden a las metas arquitectónicas iniciales ( atributos de calidad)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Desempeño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Tolerancia a fallos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Modificabilidad/Reuso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Operatividad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Adaptabilidad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p73wukbhhl4" w:id="10"/>
      <w:bookmarkEnd w:id="1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  <w:t xml:space="preserve">Existen restricciones que han sido levantadas con los stakeholders, las cuales se presentan a continuación:</w:t>
      </w:r>
    </w:p>
    <w:p w:rsidR="00000000" w:rsidDel="00000000" w:rsidP="00000000" w:rsidRDefault="00000000" w:rsidRPr="00000000" w14:paraId="000000C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Tiempo d</w:t>
      </w:r>
      <w:r w:rsidDel="00000000" w:rsidR="00000000" w:rsidRPr="00000000">
        <w:rPr>
          <w:b w:val="1"/>
          <w:rtl w:val="0"/>
        </w:rPr>
        <w:t xml:space="preserve">e construcción</w:t>
      </w:r>
      <w:r w:rsidDel="00000000" w:rsidR="00000000" w:rsidRPr="00000000">
        <w:rPr>
          <w:rtl w:val="0"/>
        </w:rPr>
        <w:t xml:space="preserve">: se cuenta con un plazo de tiempo para su construcción, 15 semanas según la planificación.</w:t>
      </w:r>
    </w:p>
    <w:p w:rsidR="00000000" w:rsidDel="00000000" w:rsidP="00000000" w:rsidRDefault="00000000" w:rsidRPr="00000000" w14:paraId="000000C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: se cuenta con servidores de aplicación replicados y con una base de datos  </w:t>
      </w:r>
      <w:r w:rsidDel="00000000" w:rsidR="00000000" w:rsidRPr="00000000">
        <w:rPr>
          <w:b w:val="1"/>
          <w:rtl w:val="0"/>
        </w:rPr>
        <w:t xml:space="preserve">base de datos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Otros componentes de software</w:t>
      </w:r>
      <w:r w:rsidDel="00000000" w:rsidR="00000000" w:rsidRPr="00000000">
        <w:rPr>
          <w:rtl w:val="0"/>
        </w:rPr>
        <w:t xml:space="preserve">: no se considera la adquisición y licenciamiento de otros componentes de software.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wjxbi935x4r" w:id="11"/>
      <w:bookmarkEnd w:id="1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La empresa desarrolladora cuenta con un framework que considera los siguientes componentes que permiten satisfacer los requerimientos arquitectónicos: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Framework </w:t>
      </w: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, con esto se soporta la encapsulación y modularización de componentes para facilitar la mantenibilidad del sistema. Asimismo, privilegia el performance en tiempo de ejecución dado que es un framework conocido y amigable.</w:t>
      </w:r>
    </w:p>
    <w:p w:rsidR="00000000" w:rsidDel="00000000" w:rsidP="00000000" w:rsidRDefault="00000000" w:rsidRPr="00000000" w14:paraId="000000D0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Framework de seguridad, con esto se soporta la meta de seguridad.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ia86g5fex553" w:id="12"/>
      <w:bookmarkEnd w:id="1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Escenarios 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x1zixl2ondm" w:id="13"/>
      <w:bookmarkEnd w:id="1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D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el modelo de caso uso general del sistema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1: Diagrama de Caso Uso General del Sistema</w:t>
      </w:r>
    </w:p>
    <w:p w:rsidR="00000000" w:rsidDel="00000000" w:rsidP="00000000" w:rsidRDefault="00000000" w:rsidRPr="00000000" w14:paraId="000000D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40400" cy="5207000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3rromozudgw" w:id="14"/>
      <w:bookmarkEnd w:id="1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Casos de Usos Extendidos 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  <w:t xml:space="preserve">Los casos de uso considerados son los más relevantes para el desarrollo de la arquitectura. Se adjunta el documento o planilla caso uso.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Adjuntar la planilla caso uso extendido</w:t>
      </w:r>
    </w:p>
    <w:p w:rsidR="00000000" w:rsidDel="00000000" w:rsidP="00000000" w:rsidRDefault="00000000" w:rsidRPr="00000000" w14:paraId="000000E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tbl>
      <w:tblPr>
        <w:tblStyle w:val="Table6"/>
        <w:tblpPr w:leftFromText="141" w:rightFromText="141" w:topFromText="0" w:bottomFromText="0" w:vertAnchor="text" w:horzAnchor="text" w:tblpX="0" w:tblpY="0"/>
        <w:tblW w:w="8717.0" w:type="dxa"/>
        <w:jc w:val="left"/>
        <w:tblLayout w:type="fixed"/>
        <w:tblLook w:val="0000"/>
      </w:tblPr>
      <w:tblGrid>
        <w:gridCol w:w="1262"/>
        <w:gridCol w:w="4684"/>
        <w:gridCol w:w="1779"/>
        <w:gridCol w:w="992"/>
        <w:tblGridChange w:id="0">
          <w:tblGrid>
            <w:gridCol w:w="1262"/>
            <w:gridCol w:w="4684"/>
            <w:gridCol w:w="1779"/>
            <w:gridCol w:w="99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4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5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6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7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Registrar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usuarios 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en 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Recuperar contraseña vía SMS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Gerente, Supervisor, Trabajador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352.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Modificar credenciales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Gerente, Supervisor, Trabajador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widowControl w:val="1"/>
              <w:spacing w:line="240" w:lineRule="auto"/>
              <w:rPr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highlight w:val="white"/>
                <w:rtl w:val="0"/>
              </w:rPr>
              <w:t xml:space="preserve">CU007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widowControl w:val="1"/>
              <w:spacing w:line="240" w:lineRule="auto"/>
              <w:rPr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highlight w:val="white"/>
                <w:rtl w:val="0"/>
              </w:rPr>
              <w:t xml:space="preserve">Gestionar Supervisores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widowControl w:val="1"/>
              <w:spacing w:line="240" w:lineRule="auto"/>
              <w:rPr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highlight w:val="white"/>
                <w:rtl w:val="0"/>
              </w:rPr>
              <w:t xml:space="preserve">Personal de recursos humanos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widowControl w:val="1"/>
              <w:spacing w:line="240" w:lineRule="auto"/>
              <w:rPr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highlight w:val="white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widowControl w:val="1"/>
              <w:spacing w:line="240" w:lineRule="auto"/>
              <w:rPr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highlight w:val="white"/>
                <w:rtl w:val="0"/>
              </w:rPr>
              <w:t xml:space="preserve">CU008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widowControl w:val="1"/>
              <w:spacing w:line="240" w:lineRule="auto"/>
              <w:rPr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highlight w:val="white"/>
                <w:rtl w:val="0"/>
              </w:rPr>
              <w:t xml:space="preserve">Gestionar Trabajadores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A">
            <w:pPr>
              <w:widowControl w:val="1"/>
              <w:spacing w:line="240" w:lineRule="auto"/>
              <w:rPr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highlight w:val="white"/>
                <w:rtl w:val="0"/>
              </w:rPr>
              <w:t xml:space="preserve">Personal de recursos humanos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B">
            <w:pPr>
              <w:widowControl w:val="1"/>
              <w:spacing w:line="240" w:lineRule="auto"/>
              <w:rPr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highlight w:val="white"/>
                <w:rtl w:val="0"/>
              </w:rPr>
              <w:t xml:space="preserve">Alta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Gestionar Departamentos/Áreas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Gestionar tareas para supervisores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Generar reportes globales de desempeño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Visualizar dashboards de productividad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Gerente,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Gestionar tareas para trabajadores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Gerente,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Monitorear estado de las tareas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Gerente,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Calificar desempeño de Trabajadores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Gerente,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Generar reportes por área o trabajador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Gerente,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Dejar comentarios en tareas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Gerente, Supervisor, Trabajador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Visualizar tareas asignadas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Gerente, Supervisor, Trabajador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Actualizar estado de tareas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Supervisor,Trabajador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9">
            <w:pPr>
              <w:pStyle w:val="Heading3"/>
              <w:ind w:left="720" w:hanging="72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0"/>
                <w:color w:val="000000"/>
                <w:sz w:val="16"/>
                <w:szCs w:val="16"/>
                <w:rtl w:val="0"/>
              </w:rPr>
              <w:t xml:space="preserve">Recibir notificaciones de nuevas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Supervisor,Trabajador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Recibir notificaciones de tareas por vencer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Supervisor,Trabajador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widowControl w:val="1"/>
              <w:tabs>
                <w:tab w:val="left" w:leader="none" w:pos="1065"/>
              </w:tabs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Recibir notificaciones de evaluaciones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Supervisor,Trabajador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Consultar historial de desempeño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Gerente, Supervisor, Trabajador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9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Visualizar evaluaciones recibidas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Supervisor,Trabajador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Generar reportes individuales y/o grupales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Gerente,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Exportar reportes en PDF y Excel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Gerente,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Pago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Usuario(Cliente)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widowControl w:val="1"/>
        <w:spacing w:line="240" w:lineRule="auto"/>
        <w:rPr>
          <w:b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0j75p3fkaot" w:id="15"/>
      <w:bookmarkEnd w:id="1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  <w:t xml:space="preserve">Después de un análisis en conjunto con los stakeholders, los escenarios de calidad se expresan a continuación:</w:t>
      </w:r>
    </w:p>
    <w:p w:rsidR="00000000" w:rsidDel="00000000" w:rsidP="00000000" w:rsidRDefault="00000000" w:rsidRPr="00000000" w14:paraId="0000014B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  <w:t xml:space="preserve">Sistema web:</w:t>
      </w:r>
    </w:p>
    <w:p w:rsidR="00000000" w:rsidDel="00000000" w:rsidP="00000000" w:rsidRDefault="00000000" w:rsidRPr="00000000" w14:paraId="0000014D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EC-001W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 adapta a diferentes entornos o plataformas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Portabilidad - adaptabilidad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Abrir el sistema en diferentes dispositivos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web completo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 ve y opera correctamente en todos los dispositivos (teléfono, tablet, notebook)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tiene que revisar en al menos 3 dispositivos, entregando 90% de respuestas favorables</w:t>
            </w:r>
          </w:p>
        </w:tc>
      </w:tr>
    </w:tbl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EC-002W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line="276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El sistema tiene que ser seguro al ingresar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 - Seguridad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Iniciar sesión(autenticación) con nombre de usuario y contraseñas incorrectas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Página del login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line="276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El sistema niega el acceso si se ingresan mal las credenciales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Ingresar credenciales incorrectas deniega el acceso al usuario.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 EC-003W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resguardar los datos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Un usuario no autorizado intenta acceder a información de otro usuario o departamento sin los permisos correspondientes.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no autorizado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está en operación normal y con múltiples usuarios activos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gestión de usuarios (gestión de todos los tipos de roles y usuarios)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deniega el acceso al recurso solicitado.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filtra información confidencial en los mensajes de error.</w:t>
            </w:r>
          </w:p>
        </w:tc>
      </w:tr>
    </w:tbl>
    <w:p w:rsidR="00000000" w:rsidDel="00000000" w:rsidP="00000000" w:rsidRDefault="00000000" w:rsidRPr="00000000" w14:paraId="000001A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EC-004W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A">
            <w:pPr>
              <w:ind w:left="60" w:firstLine="0"/>
              <w:rPr/>
            </w:pPr>
            <w:r w:rsidDel="00000000" w:rsidR="00000000" w:rsidRPr="00000000">
              <w:rPr>
                <w:rtl w:val="0"/>
              </w:rPr>
              <w:t xml:space="preserve">Sistema debe ser de fácil navegabilidad y Sistema de fácil uso e intuitivo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ind w:left="60" w:firstLine="0"/>
              <w:rPr/>
            </w:pPr>
            <w:r w:rsidDel="00000000" w:rsidR="00000000" w:rsidRPr="00000000">
              <w:rPr>
                <w:rtl w:val="0"/>
              </w:rPr>
              <w:t xml:space="preserve">Usabilidad- facilidad de aprendizaje, operabilidad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Navegar y usar todo el sistema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usuario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 todo el sistema web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entrega ayudas indica campos obligatorios, cuentas con botones para volver atrás, atajos, imágenes con acceso directo.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en promedio aprenden a utilizar el sistema en máximo 2 semanas.</w:t>
            </w:r>
          </w:p>
        </w:tc>
      </w:tr>
    </w:tbl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  EC-005W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funcionando los 365 días del año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Mantenibilidad - Estabilidad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masiva de datos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Encargado de Calidad (QA)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datos del sistema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soportar todo el volumen de registros (trabajadores, supervisores, etc)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line="276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Se tiene que recibir datos provenientes </w:t>
            </w:r>
            <w:r w:rsidDel="00000000" w:rsidR="00000000" w:rsidRPr="00000000">
              <w:rPr>
                <w:highlight w:val="white"/>
                <w:rtl w:val="0"/>
              </w:rPr>
              <w:t xml:space="preserve">de 30 usuarios simultáneamente</w:t>
            </w:r>
          </w:p>
        </w:tc>
      </w:tr>
    </w:tbl>
    <w:p w:rsidR="00000000" w:rsidDel="00000000" w:rsidP="00000000" w:rsidRDefault="00000000" w:rsidRPr="00000000" w14:paraId="000001DC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EC-006W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Todas las operaciones tienen que ser correctas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 y precisión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asignación del monto de bonos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pago de suscripción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realizar el pago correctamente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pagos se efectúan con 100% de precisión a todos los instructores.</w:t>
            </w:r>
          </w:p>
        </w:tc>
      </w:tr>
    </w:tbl>
    <w:p w:rsidR="00000000" w:rsidDel="00000000" w:rsidP="00000000" w:rsidRDefault="00000000" w:rsidRPr="00000000" w14:paraId="000001F8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EC-006W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recuperarse ante una falla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Fiabilidad - tolerancia a fallo/ capacidad de recuperación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Corte de energía eléctrica cuando se guarden datos de los los trabajadores de la empresa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Encargado de Calidad (QA)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gestión de trabajadores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Lel sistema tiene que enviar los datos una vez que se recupere el sistema</w:t>
            </w:r>
          </w:p>
          <w:p w:rsidR="00000000" w:rsidDel="00000000" w:rsidP="00000000" w:rsidRDefault="00000000" w:rsidRPr="00000000" w14:paraId="0000021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 recupera del fallo en menos de 5 minutos </w:t>
            </w:r>
          </w:p>
        </w:tc>
      </w:tr>
    </w:tbl>
    <w:p w:rsidR="00000000" w:rsidDel="00000000" w:rsidP="00000000" w:rsidRDefault="00000000" w:rsidRPr="00000000" w14:paraId="000002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EC-007W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Todas las operaciones tienen que ser correctas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 y precisión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asignación del monto de bonos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pago de suscripción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realizar el pago correctamente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pagos se efectúan con 100% de precisión a todos los instructores.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EC-008W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8">
            <w:pPr>
              <w:ind w:left="6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contar con un servidor web y una base de datos.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ind w:left="60" w:firstLine="0"/>
              <w:rPr/>
            </w:pPr>
            <w:r w:rsidDel="00000000" w:rsidR="00000000" w:rsidRPr="00000000">
              <w:rPr>
                <w:rtl w:val="0"/>
              </w:rPr>
              <w:t xml:space="preserve">Eficiencia – utilización de los recursos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E">
            <w:pPr>
              <w:ind w:left="60" w:firstLine="0"/>
              <w:rPr/>
            </w:pPr>
            <w:r w:rsidDel="00000000" w:rsidR="00000000" w:rsidRPr="00000000">
              <w:rPr>
                <w:rtl w:val="0"/>
              </w:rPr>
              <w:t xml:space="preserve">El sistema tiene que contar con un servidor web y una base de datos acorde al sistema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ingresar datos deben quedar registrados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base de datos guarda los datos ingresados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deben guardar 50 datos y el 100% de estos deben quedar almacenados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4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Identificador: </w:t>
            </w:r>
            <w:r w:rsidDel="00000000" w:rsidR="00000000" w:rsidRPr="00000000">
              <w:rPr>
                <w:highlight w:val="white"/>
                <w:rtl w:val="0"/>
              </w:rPr>
              <w:t xml:space="preserve">EC-009W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Sistema construido en módulos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Mantenibilidad-cambiabilidad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Módulo de asignar tareas (a trabajador y supervisor)</w:t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Programador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Productivo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Módulos: de supervisor y trabajador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Modificar la solicitud de datos y el usuario realiza acciones, estas se efectúan satisfactoriamente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cambios se efectúan 100% correctamente</w:t>
            </w:r>
          </w:p>
        </w:tc>
      </w:tr>
    </w:tbl>
    <w:p w:rsidR="00000000" w:rsidDel="00000000" w:rsidP="00000000" w:rsidRDefault="00000000" w:rsidRPr="00000000" w14:paraId="00000269">
      <w:pPr>
        <w:widowControl w:val="1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APP Móvil:</w:t>
      </w:r>
    </w:p>
    <w:p w:rsidR="00000000" w:rsidDel="00000000" w:rsidP="00000000" w:rsidRDefault="00000000" w:rsidRPr="00000000" w14:paraId="0000026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EC-001A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line="276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El sistema tiene que ser seguro al ingresar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 - Seguridad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Iniciar sesión(autenticación) con nombre de usuario y contraseñas incorrectas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del 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Página del login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line="276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El sistema niega el acceso si se ingresan mal las credenciales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Ingresar credenciales incorrectas deniega el acceso al usuario.</w:t>
            </w:r>
          </w:p>
        </w:tc>
      </w:tr>
    </w:tbl>
    <w:p w:rsidR="00000000" w:rsidDel="00000000" w:rsidP="00000000" w:rsidRDefault="00000000" w:rsidRPr="00000000" w14:paraId="000002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 EC-002A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resguardar los datos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Un usuario no autorizado intenta acceder a información de otro usuario o departamento sin los permisos correspondientes.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no autorizado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aplicación está en operación normal y con múltiples usuarios activos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Aplicación móvil – Acceso operativo on the go para supervisores y trabajadores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deniega el acceso al recurso solicitado.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filtra información confidencial en los mensajes de error.</w:t>
            </w:r>
          </w:p>
        </w:tc>
      </w:tr>
    </w:tbl>
    <w:p w:rsidR="00000000" w:rsidDel="00000000" w:rsidP="00000000" w:rsidRDefault="00000000" w:rsidRPr="00000000" w14:paraId="000002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-35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EC-003A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tiene que “user friendly” o de fácil navegabilidad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Accesibilidad y navegabilidad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Navegar por el sistema revisando los colores, letras y tamaños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Aplicación móvil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ser accesible y fácil de usar.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en promedio aprenden a utilizar el sistema en máximo 2 semanas.</w:t>
            </w:r>
          </w:p>
        </w:tc>
      </w:tr>
    </w:tbl>
    <w:p w:rsidR="00000000" w:rsidDel="00000000" w:rsidP="00000000" w:rsidRDefault="00000000" w:rsidRPr="00000000" w14:paraId="000002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EC-004A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recuperarse ante una falla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iabilidad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Caída del servidor por fallo eléctrico 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analista de calidad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trabajador y supervisor on the go/móvil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tiene que enviar los datos una vez que se recupere el sistema</w:t>
            </w:r>
          </w:p>
          <w:p w:rsidR="00000000" w:rsidDel="00000000" w:rsidP="00000000" w:rsidRDefault="00000000" w:rsidRPr="00000000" w14:paraId="000002E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 recupera del fallo en menos de 5 minutos </w:t>
            </w:r>
          </w:p>
        </w:tc>
      </w:tr>
    </w:tbl>
    <w:p w:rsidR="00000000" w:rsidDel="00000000" w:rsidP="00000000" w:rsidRDefault="00000000" w:rsidRPr="00000000" w14:paraId="000002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1"/>
        <w:spacing w:line="240" w:lineRule="auto"/>
        <w:rPr>
          <w:b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1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onchuk6bmo9b" w:id="16"/>
      <w:bookmarkEnd w:id="1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2: Diagramas de Actividades</w:t>
      </w:r>
    </w:p>
    <w:p w:rsidR="00000000" w:rsidDel="00000000" w:rsidP="00000000" w:rsidRDefault="00000000" w:rsidRPr="00000000" w14:paraId="000002E9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widowControl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1"/>
        <w:spacing w:after="240" w:line="276" w:lineRule="auto"/>
        <w:rPr>
          <w:color w:val="000080"/>
          <w:highlight w:val="lightGray"/>
        </w:rPr>
      </w:pPr>
      <w:r w:rsidDel="00000000" w:rsidR="00000000" w:rsidRPr="00000000">
        <w:rPr>
          <w:b w:val="1"/>
          <w:rtl w:val="0"/>
        </w:rPr>
        <w:t xml:space="preserve">D.A- 1 – “</w:t>
      </w:r>
      <w:r w:rsidDel="00000000" w:rsidR="00000000" w:rsidRPr="00000000">
        <w:rPr>
          <w:b w:val="1"/>
          <w:rtl w:val="0"/>
        </w:rPr>
        <w:t xml:space="preserve">Registrar usuarios en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602565" cy="7758113"/>
            <wp:effectExtent b="0" l="0" r="0" t="0"/>
            <wp:docPr id="5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2565" cy="775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D.A- 2–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Iniciar sesión</w:t>
      </w:r>
      <w:r w:rsidDel="00000000" w:rsidR="00000000" w:rsidRPr="00000000">
        <w:rPr>
          <w:b w:val="1"/>
          <w:rtl w:val="0"/>
        </w:rPr>
        <w:t xml:space="preserve">”</w:t>
      </w:r>
    </w:p>
    <w:p w:rsidR="00000000" w:rsidDel="00000000" w:rsidP="00000000" w:rsidRDefault="00000000" w:rsidRPr="00000000" w14:paraId="0000030F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375400"/>
            <wp:effectExtent b="0" l="0" r="0" t="0"/>
            <wp:docPr id="7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D.A- 3–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Cerrar sesión</w:t>
      </w:r>
      <w:r w:rsidDel="00000000" w:rsidR="00000000" w:rsidRPr="00000000">
        <w:rPr>
          <w:b w:val="1"/>
          <w:rtl w:val="0"/>
        </w:rPr>
        <w:t xml:space="preserve">”</w:t>
      </w:r>
    </w:p>
    <w:p w:rsidR="00000000" w:rsidDel="00000000" w:rsidP="00000000" w:rsidRDefault="00000000" w:rsidRPr="00000000" w14:paraId="00000315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654800"/>
            <wp:effectExtent b="0" l="0" r="0" t="0"/>
            <wp:docPr id="6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D.A- 4–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Recuperar contraseña vía SMS</w:t>
      </w:r>
      <w:r w:rsidDel="00000000" w:rsidR="00000000" w:rsidRPr="00000000">
        <w:rPr>
          <w:b w:val="1"/>
          <w:rtl w:val="0"/>
        </w:rPr>
        <w:t xml:space="preserve">”</w:t>
      </w:r>
    </w:p>
    <w:p w:rsidR="00000000" w:rsidDel="00000000" w:rsidP="00000000" w:rsidRDefault="00000000" w:rsidRPr="00000000" w14:paraId="0000031B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562610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D.A- 5– “Modificar credenciales”</w:t>
      </w:r>
    </w:p>
    <w:p w:rsidR="00000000" w:rsidDel="00000000" w:rsidP="00000000" w:rsidRDefault="00000000" w:rsidRPr="00000000" w14:paraId="00000324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083300"/>
            <wp:effectExtent b="0" l="0" r="0" t="0"/>
            <wp:docPr id="7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D.A-7.1 - “Modificar Supervisor”</w:t>
      </w:r>
    </w:p>
    <w:p w:rsidR="00000000" w:rsidDel="00000000" w:rsidP="00000000" w:rsidRDefault="00000000" w:rsidRPr="00000000" w14:paraId="00000329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832600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D.A-7.2 - “Eliminar Supervisor”</w:t>
      </w:r>
    </w:p>
    <w:p w:rsidR="00000000" w:rsidDel="00000000" w:rsidP="00000000" w:rsidRDefault="00000000" w:rsidRPr="00000000" w14:paraId="0000032E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2103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D.A-7.3 - “Listar Supervisor”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6680200"/>
            <wp:effectExtent b="0" l="0" r="0" t="0"/>
            <wp:docPr id="9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D.A-8.1 - “Modificar trabajador”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6832600"/>
            <wp:effectExtent b="0" l="0" r="0" t="0"/>
            <wp:docPr id="6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D.A-8.1 - “Modificar trabajador”</w:t>
      </w:r>
    </w:p>
    <w:p w:rsidR="00000000" w:rsidDel="00000000" w:rsidP="00000000" w:rsidRDefault="00000000" w:rsidRPr="00000000" w14:paraId="0000033E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832600"/>
            <wp:effectExtent b="0" l="0" r="0" t="0"/>
            <wp:docPr id="4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D.A-8.2 - “Eliminar trabajador”</w:t>
      </w:r>
    </w:p>
    <w:p w:rsidR="00000000" w:rsidDel="00000000" w:rsidP="00000000" w:rsidRDefault="00000000" w:rsidRPr="00000000" w14:paraId="00000342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210300"/>
            <wp:effectExtent b="0" l="0" r="0" t="0"/>
            <wp:docPr id="9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D.A-8.3 - “Listar trabajador”</w:t>
      </w:r>
    </w:p>
    <w:p w:rsidR="00000000" w:rsidDel="00000000" w:rsidP="00000000" w:rsidRDefault="00000000" w:rsidRPr="00000000" w14:paraId="00000349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680200"/>
            <wp:effectExtent b="0" l="0" r="0" t="0"/>
            <wp:docPr id="6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D.A-9.1 - “Crear Departamento/área”</w:t>
      </w:r>
    </w:p>
    <w:p w:rsidR="00000000" w:rsidDel="00000000" w:rsidP="00000000" w:rsidRDefault="00000000" w:rsidRPr="00000000" w14:paraId="0000034E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807200"/>
            <wp:effectExtent b="0" l="0" r="0" t="0"/>
            <wp:docPr id="8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D.A-9.1 - “Crear Departamento/área”</w:t>
      </w:r>
    </w:p>
    <w:p w:rsidR="00000000" w:rsidDel="00000000" w:rsidP="00000000" w:rsidRDefault="00000000" w:rsidRPr="00000000" w14:paraId="00000353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807200"/>
            <wp:effectExtent b="0" l="0" r="0" t="0"/>
            <wp:docPr id="4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D.A-9.2 - “Modificar Departamento/área”</w:t>
      </w:r>
    </w:p>
    <w:p w:rsidR="00000000" w:rsidDel="00000000" w:rsidP="00000000" w:rsidRDefault="00000000" w:rsidRPr="00000000" w14:paraId="00000358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667500"/>
            <wp:effectExtent b="0" l="0" r="0" t="0"/>
            <wp:docPr id="1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D.A-9.3 - “Eliminar  Departamento/área”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16812" cy="6189994"/>
            <wp:effectExtent b="0" l="0" r="0" t="0"/>
            <wp:docPr id="7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812" cy="6189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D.A-9.4 - “Listar Departamento/área”</w:t>
      </w:r>
    </w:p>
    <w:p w:rsidR="00000000" w:rsidDel="00000000" w:rsidP="00000000" w:rsidRDefault="00000000" w:rsidRPr="00000000" w14:paraId="00000363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680200"/>
            <wp:effectExtent b="0" l="0" r="0" t="0"/>
            <wp:docPr id="7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D.A-11.1 - “Crear tareas- Supervisores”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6807200"/>
            <wp:effectExtent b="0" l="0" r="0" t="0"/>
            <wp:docPr id="2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D.A-11.1 - “Crear tareas- Supervisores”</w:t>
      </w:r>
    </w:p>
    <w:p w:rsidR="00000000" w:rsidDel="00000000" w:rsidP="00000000" w:rsidRDefault="00000000" w:rsidRPr="00000000" w14:paraId="0000036D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807200"/>
            <wp:effectExtent b="0" l="0" r="0" t="0"/>
            <wp:docPr id="3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D.A-11.2 - “Modificar tareas- Supervisores”</w:t>
      </w:r>
    </w:p>
    <w:p w:rsidR="00000000" w:rsidDel="00000000" w:rsidP="00000000" w:rsidRDefault="00000000" w:rsidRPr="00000000" w14:paraId="00000371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807200"/>
            <wp:effectExtent b="0" l="0" r="0" t="0"/>
            <wp:docPr id="8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D.A-11.3 - “Eliminar tareas- Supervisores”</w:t>
      </w:r>
    </w:p>
    <w:p w:rsidR="00000000" w:rsidDel="00000000" w:rsidP="00000000" w:rsidRDefault="00000000" w:rsidRPr="00000000" w14:paraId="00000376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210300"/>
            <wp:effectExtent b="0" l="0" r="0" t="0"/>
            <wp:docPr id="7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D.A-11.3 - “Eliminar tareas- Supervisores”</w:t>
      </w:r>
    </w:p>
    <w:p w:rsidR="00000000" w:rsidDel="00000000" w:rsidP="00000000" w:rsidRDefault="00000000" w:rsidRPr="00000000" w14:paraId="0000037D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210300"/>
            <wp:effectExtent b="0" l="0" r="0" t="0"/>
            <wp:docPr id="8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D.A-11.4 - “Listar tareas- Supervisores”</w:t>
      </w:r>
    </w:p>
    <w:p w:rsidR="00000000" w:rsidDel="00000000" w:rsidP="00000000" w:rsidRDefault="00000000" w:rsidRPr="00000000" w14:paraId="00000384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680200"/>
            <wp:effectExtent b="0" l="0" r="0" t="0"/>
            <wp:docPr id="7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D.A-11.5 - “Asignar tareas- Supervisores”</w:t>
      </w:r>
    </w:p>
    <w:p w:rsidR="00000000" w:rsidDel="00000000" w:rsidP="00000000" w:rsidRDefault="00000000" w:rsidRPr="00000000" w14:paraId="00000386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7658100"/>
            <wp:effectExtent b="0" l="0" r="0" t="0"/>
            <wp:docPr id="5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D.A-12 - “Generar reportes globales de desempeño”</w:t>
      </w:r>
    </w:p>
    <w:p w:rsidR="00000000" w:rsidDel="00000000" w:rsidP="00000000" w:rsidRDefault="00000000" w:rsidRPr="00000000" w14:paraId="00000389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248400"/>
            <wp:effectExtent b="0" l="0" r="0" t="0"/>
            <wp:docPr id="5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D.A-13 “Visualizar Dashboards”</w:t>
      </w:r>
    </w:p>
    <w:p w:rsidR="00000000" w:rsidDel="00000000" w:rsidP="00000000" w:rsidRDefault="00000000" w:rsidRPr="00000000" w14:paraId="0000038B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6616700"/>
            <wp:effectExtent b="0" l="0" r="0" t="0"/>
            <wp:docPr id="3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D.A- 14.1– “Crear tareas para trabajadores” 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69088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D.A- 14.2– “Modificar tareas para trabajadores”</w:t>
      </w:r>
    </w:p>
    <w:p w:rsidR="00000000" w:rsidDel="00000000" w:rsidP="00000000" w:rsidRDefault="00000000" w:rsidRPr="00000000" w14:paraId="00000391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6019800"/>
            <wp:effectExtent b="0" l="0" r="0" t="0"/>
            <wp:docPr id="7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D.A- 14.3– “Eliminar tareas para trabajadores” 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5638800"/>
            <wp:effectExtent b="0" l="0" r="0" t="0"/>
            <wp:docPr id="4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D.A- 14.4– “ Listar tareas para trabajadores” 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4140200"/>
            <wp:effectExtent b="0" l="0" r="0" t="0"/>
            <wp:docPr id="8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D.A- 14.5– “Asignar tareas para supervisores”  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5994400"/>
            <wp:effectExtent b="0" l="0" r="0" t="0"/>
            <wp:docPr id="7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D.A- 15–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Monitorear estado de las tareas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”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5295900"/>
            <wp:effectExtent b="0" l="0" r="0" t="0"/>
            <wp:docPr id="6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D.A- 16– “Calificar desempeño de Trabajadores”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5829300"/>
            <wp:effectExtent b="0" l="0" r="0" t="0"/>
            <wp:docPr id="9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D.A- 17–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Generar reportes por área o trabajador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”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6362700"/>
            <wp:effectExtent b="0" l="0" r="0" t="0"/>
            <wp:docPr id="6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D.A- 18–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Dejar comentarios en tareas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”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6997700"/>
            <wp:effectExtent b="0" l="0" r="0" t="0"/>
            <wp:docPr id="5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D.A- 19–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Visualizar tareas asignadas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”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53213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D.A- 20–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Actualizar estado de tareas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”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6680200"/>
            <wp:effectExtent b="0" l="0" r="0" t="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D.A- 21–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Recibir notificaciones de nuevas tareas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”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5816600"/>
            <wp:effectExtent b="0" l="0" r="0" t="0"/>
            <wp:docPr id="6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D.A- 22–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Recibir notificaciones de tareas por vencer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”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5588000"/>
            <wp:effectExtent b="0" l="0" r="0" t="0"/>
            <wp:docPr id="5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D.A- 23–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Recibir notificaciones de evaluaciones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”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4229100"/>
            <wp:effectExtent b="0" l="0" r="0" t="0"/>
            <wp:docPr id="7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D.A- 24–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Consultar historial de desempeño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”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5156200"/>
            <wp:effectExtent b="0" l="0" r="0" t="0"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D.A- 25–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Visualizar evaluaciones recibidas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”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50419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D.A- 26– “Generar reportes individuales y grupales”</w:t>
      </w:r>
      <w:r w:rsidDel="00000000" w:rsidR="00000000" w:rsidRPr="00000000">
        <w:rPr>
          <w:b w:val="1"/>
          <w:sz w:val="22"/>
          <w:szCs w:val="22"/>
        </w:rPr>
        <w:drawing>
          <wp:inline distB="114300" distT="114300" distL="114300" distR="114300">
            <wp:extent cx="5740400" cy="6527800"/>
            <wp:effectExtent b="0" l="0" r="0" t="0"/>
            <wp:docPr id="100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widowControl w:val="1"/>
        <w:spacing w:after="24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D.A- 27– “Filtrar reportes”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40400" cy="6184900"/>
            <wp:effectExtent b="0" l="0" r="0" t="0"/>
            <wp:docPr id="9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widowControl w:val="1"/>
        <w:spacing w:after="240" w:line="276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D.A- 28– “ Exportar reportes en PDF y Excel”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40400" cy="5892800"/>
            <wp:effectExtent b="0" l="0" r="0" t="0"/>
            <wp:docPr id="3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1"/>
        <w:spacing w:line="240" w:lineRule="auto"/>
        <w:rPr>
          <w:b w:val="1"/>
          <w:color w:val="000080"/>
          <w:sz w:val="24"/>
          <w:szCs w:val="24"/>
          <w:highlight w:val="lightGray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1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highlight w:val="white"/>
          <w:vertAlign w:val="baseline"/>
        </w:rPr>
      </w:pPr>
      <w:bookmarkStart w:colFirst="0" w:colLast="0" w:name="_heading=h.n0twem8dsnwx" w:id="17"/>
      <w:bookmarkEnd w:id="1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highlight w:val="white"/>
          <w:u w:val="none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3B5">
      <w:pPr>
        <w:jc w:val="both"/>
        <w:rPr/>
      </w:pPr>
      <w:r w:rsidDel="00000000" w:rsidR="00000000" w:rsidRPr="00000000">
        <w:rPr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relacional).otra vista que representa la parte dinámica (secuencias).</w:t>
      </w:r>
    </w:p>
    <w:p w:rsidR="00000000" w:rsidDel="00000000" w:rsidP="00000000" w:rsidRDefault="00000000" w:rsidRPr="00000000" w14:paraId="000003B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34jvvtqsyap" w:id="18"/>
      <w:bookmarkEnd w:id="1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Estructural ( Diagrama de Clases  y Diagrama Relacional)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3: Diagrama de Clases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4102100"/>
            <wp:effectExtent b="0" l="0" r="0" t="0"/>
            <wp:docPr id="8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3"/>
        <w:numPr>
          <w:ilvl w:val="2"/>
          <w:numId w:val="8"/>
        </w:numPr>
        <w:ind w:left="720" w:hanging="720"/>
        <w:rPr/>
      </w:pPr>
      <w:bookmarkStart w:colFirst="0" w:colLast="0" w:name="_heading=h.qjfarxym60xe" w:id="19"/>
      <w:bookmarkEnd w:id="19"/>
      <w:r w:rsidDel="00000000" w:rsidR="00000000" w:rsidRPr="00000000">
        <w:rPr>
          <w:rtl w:val="0"/>
        </w:rPr>
        <w:t xml:space="preserve">Descripción de Clases</w:t>
      </w:r>
    </w:p>
    <w:tbl>
      <w:tblPr>
        <w:tblStyle w:val="Table19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C9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CA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CB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C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C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CE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a los usuarios del sistema (trabajadores, supervisores, gerentes, RRHH). Contiene credenciales, datos personales y operaciones de gestión (crear, actualizar, eliminar), búsqueda y asignación/actualización de tareas.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C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1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de roles del sistema (p. ej., Trabajador, Supervisor, Gerente, RRHH). Soporta mantenimiento de roles y se asocia 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User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para permisos.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4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Estructura organizacional (áreas). Permite crear/actualizar/eliminar y listar departamentos; se relaciona con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7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Unidad de trabajo asignable. Incluye título, descripción, estado, fecha límite, departamento y usuario creador/asignado. Expone operaciones CRUD, listar/filtrar por estado y asignación a trabajador/supervisor.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Comentario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A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Aportes textuales asociados a una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por un usuario. Permite crear/guardar/listar/modificar comentarios.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D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evaluación de desempeño (puntaje y comentario) realizado por un usuario sobre otro o sobre tareas. Incluye mantenimiento y registro en historial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D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Historial_tarea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E0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 de cambios de una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(acción, campo, valor anterior/nuevo, usuario que realiza el cambio, fecha).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E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E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Historial_evaluacion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E3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 de cambios sobre Evaluación (acción, campo, valor anterior/nuevo, usuario)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E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E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E6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Mensajes/notificaciones para los usuarios (p. ej., nuevas tareas, vencimientos, evaluaciones). Permite crear y marcar como leídas</w:t>
            </w:r>
          </w:p>
        </w:tc>
      </w:tr>
    </w:tbl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widowControl w:val="1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Ilustración 4: Diagrama de Base Datos (Relacional)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37973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3"/>
        <w:numPr>
          <w:ilvl w:val="2"/>
          <w:numId w:val="8"/>
        </w:numPr>
        <w:ind w:left="720" w:hanging="720"/>
        <w:rPr/>
      </w:pPr>
      <w:bookmarkStart w:colFirst="0" w:colLast="0" w:name="_heading=h.6i584o25vv46" w:id="20"/>
      <w:bookmarkEnd w:id="20"/>
      <w:r w:rsidDel="00000000" w:rsidR="00000000" w:rsidRPr="00000000">
        <w:rPr>
          <w:rtl w:val="0"/>
        </w:rPr>
        <w:t xml:space="preserve">Descripción de Tablas</w:t>
      </w:r>
    </w:p>
    <w:tbl>
      <w:tblPr>
        <w:tblStyle w:val="Table20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F3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F4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F5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F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F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F8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de usuarios del sistema con credenciales y datos de perfil. Relacionada con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y con entidades operativas 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comentario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evaluación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notificación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F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F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FB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de roles/perfiles. Se asocia 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user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para control de permisos.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F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F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FE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de departamentos/áreas de la organización. Referenciada por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F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1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Tareas con estado, fechas y vínculos 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departamento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y a usuarios (creador/asignado). Origen de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comentario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y historial de tarea.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4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Comentarios asociados a una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y a un usuario.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7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Evaluaciones con puntaje y comentario, vinculadas al evaluador (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user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 y a su sujeto/ámbito según el diseño. Origina historial evaluación.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Historial_tarea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A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Trazabilidad de cambios sobre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(acción, campo, valores, usuario que ejecuta).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Historial_evaluacion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D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Trazabilidad de cambios sobre evaluación (acción, campo, valores, usuario que ejecuta).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0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410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Notificaciones (mensaje, estado de lectura) dirigidas 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user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11">
      <w:pPr>
        <w:widowControl w:val="1"/>
        <w:spacing w:line="240" w:lineRule="auto"/>
        <w:rPr>
          <w:b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v9xnonvigwz" w:id="21"/>
      <w:bookmarkEnd w:id="2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Dinámica (Diagrama de Secuencias)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5: Diagramas de Secuencias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CU001-”Registrar Usuarios”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888234" cy="3017354"/>
            <wp:effectExtent b="0" l="0" r="0" t="0"/>
            <wp:docPr id="6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234" cy="3017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CU002- “Iniciar Sesión”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740400" cy="32766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CU003- “Cerrar Sesión”</w:t>
      </w:r>
    </w:p>
    <w:p w:rsidR="00000000" w:rsidDel="00000000" w:rsidP="00000000" w:rsidRDefault="00000000" w:rsidRPr="00000000" w14:paraId="00000435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6134100" cy="2613763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1090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61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CU004- “Recuperar Contraseña”</w:t>
      </w:r>
    </w:p>
    <w:p w:rsidR="00000000" w:rsidDel="00000000" w:rsidP="00000000" w:rsidRDefault="00000000" w:rsidRPr="00000000" w14:paraId="00000437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4483100"/>
            <wp:effectExtent b="0" l="0" r="0" t="0"/>
            <wp:docPr id="4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CU005- “Modificar credenciales”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740400" cy="3086100"/>
            <wp:effectExtent b="0" l="0" r="0" t="0"/>
            <wp:docPr id="6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CU005- “Modificar credenciales”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743575" cy="7172325"/>
            <wp:effectExtent b="0" l="0" r="0" t="0"/>
            <wp:docPr id="8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55"/>
                    <a:srcRect b="233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717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widowControl w:val="1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CU007- “Modificar-Eliminar-Visualizar Supervisor”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3575" cy="7115175"/>
            <wp:effectExtent b="0" l="0" r="0" t="0"/>
            <wp:docPr id="81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55"/>
                    <a:srcRect b="238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CU008- “Modificar-Eliminar-Visualizar trabajador”</w:t>
      </w:r>
    </w:p>
    <w:p w:rsidR="00000000" w:rsidDel="00000000" w:rsidP="00000000" w:rsidRDefault="00000000" w:rsidRPr="00000000" w14:paraId="0000044F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3575" cy="7096125"/>
            <wp:effectExtent b="0" l="0" r="0" t="0"/>
            <wp:docPr id="6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55"/>
                    <a:srcRect b="240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70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CU009- “Administrar Departamentos”</w:t>
      </w:r>
    </w:p>
    <w:p w:rsidR="00000000" w:rsidDel="00000000" w:rsidP="00000000" w:rsidRDefault="00000000" w:rsidRPr="00000000" w14:paraId="00000453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129806" cy="7529513"/>
            <wp:effectExtent b="0" l="0" r="0" t="0"/>
            <wp:docPr id="4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56"/>
                    <a:srcRect b="99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806" cy="752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CU011- “Administrar tareas”</w:t>
      </w:r>
    </w:p>
    <w:p w:rsidR="00000000" w:rsidDel="00000000" w:rsidP="00000000" w:rsidRDefault="00000000" w:rsidRPr="00000000" w14:paraId="00000455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080898" cy="7491413"/>
            <wp:effectExtent b="0" l="0" r="0" t="0"/>
            <wp:docPr id="8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57"/>
                    <a:srcRect b="94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898" cy="749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CU011-5- “Asignar tareas-Supervisores”</w:t>
      </w:r>
    </w:p>
    <w:p w:rsidR="00000000" w:rsidDel="00000000" w:rsidP="00000000" w:rsidRDefault="00000000" w:rsidRPr="00000000" w14:paraId="00000459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32463" cy="3032716"/>
            <wp:effectExtent b="0" l="0" r="0" t="0"/>
            <wp:docPr id="9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8"/>
                    <a:srcRect b="0" l="0" r="57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463" cy="3032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CU012- “Generar reportes”</w:t>
      </w:r>
    </w:p>
    <w:p w:rsidR="00000000" w:rsidDel="00000000" w:rsidP="00000000" w:rsidRDefault="00000000" w:rsidRPr="00000000" w14:paraId="0000045C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2832100"/>
            <wp:effectExtent b="0" l="0" r="0" t="0"/>
            <wp:docPr id="10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CU013- “Visualizar Dashboards”</w:t>
      </w:r>
    </w:p>
    <w:p w:rsidR="00000000" w:rsidDel="00000000" w:rsidP="00000000" w:rsidRDefault="00000000" w:rsidRPr="00000000" w14:paraId="0000045E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2438400"/>
            <wp:effectExtent b="0" l="0" r="0" t="0"/>
            <wp:docPr id="7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14.1– “CRUD tareas para trabajadores”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611813" cy="7972425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813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15– “ Monitorear estado de las tareas”</w:t>
      </w:r>
    </w:p>
    <w:p w:rsidR="00000000" w:rsidDel="00000000" w:rsidP="00000000" w:rsidRDefault="00000000" w:rsidRPr="00000000" w14:paraId="00000463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3937000"/>
            <wp:effectExtent b="0" l="0" r="0" t="0"/>
            <wp:docPr id="9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16– “Calificar desempeño de Trabajadores”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5156200"/>
            <wp:effectExtent b="0" l="0" r="0" t="0"/>
            <wp:docPr id="4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17– “Generar reportes por área o trabajador”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3810000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18– “Dejar comentarios en tareas”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5143500"/>
            <wp:effectExtent b="0" l="0" r="0" t="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19– “Visualizar tareas asignadas”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3848100"/>
            <wp:effectExtent b="0" l="0" r="0" t="0"/>
            <wp:docPr id="4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20– “Actualizar estado de tareas”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4102100"/>
            <wp:effectExtent b="0" l="0" r="0" t="0"/>
            <wp:docPr id="9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21– “Recibir notificaciones de nuevas tareas”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3708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22– “Recibir notificaciones de tareas por vencer”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3251200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23– “Recibir notificaciones de evaluaciones”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3136900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24– “Consultar historial de desempeño”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3517900"/>
            <wp:effectExtent b="0" l="0" r="0" t="0"/>
            <wp:docPr id="5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25– “Visualizar evaluaciones recibidas”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29718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26– “Generar reportes individuales y grupales”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3289300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27– “Filtrar reportes”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35433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widowControl w:val="1"/>
        <w:spacing w:after="24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CU0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28– “ Exportar reportes en PDF y Excel”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478463" cy="3525114"/>
            <wp:effectExtent b="0" l="0" r="0" t="0"/>
            <wp:docPr id="5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463" cy="3525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CU029 – Pago suscripcion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</w:rPr>
        <w:drawing>
          <wp:inline distB="114300" distT="114300" distL="114300" distR="114300">
            <wp:extent cx="5740400" cy="3327400"/>
            <wp:effectExtent b="0" l="0" r="0" t="0"/>
            <wp:docPr id="8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1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vertAlign w:val="baseline"/>
        </w:rPr>
      </w:pPr>
      <w:bookmarkStart w:colFirst="0" w:colLast="0" w:name="_heading=h.6tpid2995a9s" w:id="22"/>
      <w:bookmarkEnd w:id="2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vertAlign w:val="baseline"/>
          <w:rtl w:val="0"/>
        </w:rPr>
        <w:t xml:space="preserve">Vista de Desarrollo o Despliegue</w:t>
      </w:r>
    </w:p>
    <w:p w:rsidR="00000000" w:rsidDel="00000000" w:rsidP="00000000" w:rsidRDefault="00000000" w:rsidRPr="00000000" w14:paraId="00000480">
      <w:pPr>
        <w:jc w:val="both"/>
        <w:rPr/>
      </w:pPr>
      <w:r w:rsidDel="00000000" w:rsidR="00000000" w:rsidRPr="00000000">
        <w:rPr>
          <w:rtl w:val="0"/>
        </w:rPr>
        <w:t xml:space="preserve">En esta vista se describen las componente o modulos en las cuales se dividirá o implementará el sistema</w:t>
      </w:r>
    </w:p>
    <w:p w:rsidR="00000000" w:rsidDel="00000000" w:rsidP="00000000" w:rsidRDefault="00000000" w:rsidRPr="00000000" w14:paraId="000004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Ilustración 6: Diagrama de componentes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40400" cy="6794500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1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b9pwr5lbm0x" w:id="23"/>
      <w:bookmarkEnd w:id="2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Fisica</w:t>
      </w:r>
    </w:p>
    <w:p w:rsidR="00000000" w:rsidDel="00000000" w:rsidP="00000000" w:rsidRDefault="00000000" w:rsidRPr="00000000" w14:paraId="0000048C">
      <w:pPr>
        <w:jc w:val="both"/>
        <w:rPr/>
      </w:pPr>
      <w:r w:rsidDel="00000000" w:rsidR="00000000" w:rsidRPr="00000000">
        <w:rPr>
          <w:rtl w:val="0"/>
        </w:rPr>
        <w:t xml:space="preserve">En esta vista se despliegan los nodos que participan con el sistema.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7: Diagrama de Despliegue - Web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14300" distT="114300" distL="114300" distR="114300">
            <wp:extent cx="6021387" cy="4004273"/>
            <wp:effectExtent b="0" l="0" r="0" t="0"/>
            <wp:docPr id="5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1387" cy="4004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b w:val="1"/>
          <w:rtl w:val="0"/>
        </w:rPr>
        <w:t xml:space="preserve">Diagrama de Despliegue - APP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4089400"/>
            <wp:effectExtent b="0" l="0" r="0" t="0"/>
            <wp:docPr id="4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Otros diagramas parte del 4+1: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paquetes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449580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Diagramas de comunicación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1.- Registrar usuarios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/>
        <w:drawing>
          <wp:inline distB="114300" distT="114300" distL="114300" distR="114300">
            <wp:extent cx="6149724" cy="2284475"/>
            <wp:effectExtent b="0" l="0" r="0" t="0"/>
            <wp:docPr id="2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9724" cy="228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2.- Registrar departamentos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1981200"/>
            <wp:effectExtent b="0" l="0" r="0" t="0"/>
            <wp:docPr id="1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3.- Crear tareas (para supervisores)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2019300"/>
            <wp:effectExtent b="0" l="0" r="0" t="0"/>
            <wp:docPr id="9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4.- Crear tareas (para trabajadores)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2159000"/>
            <wp:effectExtent b="0" l="0" r="0" t="0"/>
            <wp:docPr id="8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5.- Generar reportes</w:t>
      </w:r>
    </w:p>
    <w:p w:rsidR="00000000" w:rsidDel="00000000" w:rsidP="00000000" w:rsidRDefault="00000000" w:rsidRPr="00000000" w14:paraId="000005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2120900"/>
            <wp:effectExtent b="0" l="0" r="0" t="0"/>
            <wp:docPr id="1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6.- Recuperar contraseña a través de SMS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2222500"/>
            <wp:effectExtent b="0" l="0" r="0" t="0"/>
            <wp:docPr id="4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7.- Realizar pago clientes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2095500"/>
            <wp:effectExtent b="0" l="0" r="0" t="0"/>
            <wp:docPr id="9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1"/>
        <w:numPr>
          <w:ilvl w:val="0"/>
          <w:numId w:val="8"/>
        </w:numPr>
        <w:spacing w:after="240" w:before="120" w:lineRule="auto"/>
        <w:ind w:left="432"/>
        <w:jc w:val="both"/>
        <w:rPr>
          <w:b w:val="1"/>
          <w:color w:val="000080"/>
          <w:sz w:val="28"/>
          <w:szCs w:val="28"/>
        </w:rPr>
      </w:pPr>
      <w:bookmarkStart w:colFirst="0" w:colLast="0" w:name="_heading=h.lwedu25dzj89" w:id="24"/>
      <w:bookmarkEnd w:id="2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553">
      <w:pPr>
        <w:jc w:val="both"/>
        <w:rPr/>
      </w:pPr>
      <w:r w:rsidDel="00000000" w:rsidR="00000000" w:rsidRPr="00000000">
        <w:rPr>
          <w:rtl w:val="0"/>
        </w:rPr>
        <w:t xml:space="preserve">Las principales decisiones arquitectónicas se tomaron en consideración de la restricción Tiempo de Construcción. Dado que el proyecto debe implementarse en un tiempo ajustado y sin holguras, se privilegió la adopción de una arquitectura conocida y que presente un bajo riesgo en su implementación.</w:t>
      </w:r>
    </w:p>
    <w:p w:rsidR="00000000" w:rsidDel="00000000" w:rsidP="00000000" w:rsidRDefault="00000000" w:rsidRPr="00000000" w14:paraId="000005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jc w:val="both"/>
        <w:rPr/>
      </w:pPr>
      <w:r w:rsidDel="00000000" w:rsidR="00000000" w:rsidRPr="00000000">
        <w:rPr>
          <w:rtl w:val="0"/>
        </w:rPr>
        <w:t xml:space="preserve">Asimismo, la arquitectura se modularizó y cada módulo serán testeables unitariamente de forma de asegurar que cada pieza tenga una baja tasa de fallas.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jc w:val="both"/>
        <w:rPr/>
      </w:pPr>
      <w:r w:rsidDel="00000000" w:rsidR="00000000" w:rsidRPr="00000000">
        <w:rPr>
          <w:rtl w:val="0"/>
        </w:rPr>
        <w:t xml:space="preserve">Un segundo proposito que fue considerado en la seleccion de alternativa son :</w:t>
      </w:r>
    </w:p>
    <w:p w:rsidR="00000000" w:rsidDel="00000000" w:rsidP="00000000" w:rsidRDefault="00000000" w:rsidRPr="00000000" w14:paraId="000005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1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rykyypbvzyr" w:id="25"/>
      <w:bookmarkEnd w:id="25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vertAlign w:val="baseline"/>
          <w:rtl w:val="0"/>
        </w:rPr>
        <w:t xml:space="preserve">Análisis de Reutilización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Reutilización de plantillas base y diseño visual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reutiliza la plantilla principal core/base.html, que define la estructura general del sitio web (navbar, sidebar, estilos, tipografía y scripts). Esta plantilla es extendida por todas las vistas del sistema, como los módulos de tareas, departamentos, evaluaciones, reportes y dashboards, garantizando una interfaz unificada con los mismos colores, íconos (Feather Icons), tipografía (Overpass) y diseño responsivo.</w:t>
      </w:r>
    </w:p>
    <w:p w:rsidR="00000000" w:rsidDel="00000000" w:rsidP="00000000" w:rsidRDefault="00000000" w:rsidRPr="00000000" w14:paraId="000005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Reutilización de componentes visuales e identidad gráfica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reutilizaron los mismos logotipos, paleta de colores y tipografía en los módulos de tareas, usuarios y evaluaciones, manteniendo una identidad visual profesional y coherente, además, se reutilizan componentes como tablas responsivas, formularios Bootstrap, alertas con SweetAlert2 y badges de estado.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Reutilización de formularios, validaciones y autenticación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reutilizan clases de formularios (UserCreationForm, ModelForm) y validadores personalizados (rut_validator, validate_e164) en los distintos módulos del sistema, también, se aplican reglas comunes para la validación de RUT, correo electrónico, contraseñas y fechas.</w:t>
      </w:r>
    </w:p>
    <w:p w:rsidR="00000000" w:rsidDel="00000000" w:rsidP="00000000" w:rsidRDefault="00000000" w:rsidRPr="00000000" w14:paraId="000005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Reutilización de vistas y lógica CRUD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reutilizan las vistas genéricas de Django (ListView, CreateView, UpdateView, DeleteView, DetailView, TemplateView) en todos los mantenedores del sistema (Departamentos, Tareas, Evaluaciones).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Reutilización de componentes de filtrado y exportación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funciones auxiliares como “filtrar_tareas(request)” y las vistas de exportación (exportar_tareas_pdf, exportar_tareas_xlsx, exportar_tareas_csv) se diseñaron de manera general, permitiendo su reutilización en otros reportes como evaluaciones o desempeño.</w:t>
      </w:r>
    </w:p>
    <w:p w:rsidR="00000000" w:rsidDel="00000000" w:rsidP="00000000" w:rsidRDefault="00000000" w:rsidRPr="00000000" w14:paraId="000005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Reutilización de estructura de reportes y documentos PDF/XLSX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reutiliza una plantilla base para reportes (core/reportes/pdf_base.html), que define la cabecera con logotipo, pie de página y estilos generales del documento, esta plantilla se extiende en los reportes de tareas y evaluaciones.</w:t>
      </w:r>
    </w:p>
    <w:p w:rsidR="00000000" w:rsidDel="00000000" w:rsidP="00000000" w:rsidRDefault="00000000" w:rsidRPr="00000000" w14:paraId="000005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Reutilización en el panel de Dashboard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panel de indicadores y gráficos (core/dashboard.html) reutiliza las mismas consultas y estructuras de datos ya implementadas en los módulos de tareas y evaluaciones, integrándolas en visualizaciones con Chart.js.</w:t>
      </w:r>
    </w:p>
    <w:p w:rsidR="00000000" w:rsidDel="00000000" w:rsidP="00000000" w:rsidRDefault="00000000" w:rsidRPr="00000000" w14:paraId="000005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Reutilización de componentes y estructura en la aplicación móvil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frontend móvil (React Native / Expo) se </w:t>
      </w:r>
      <w:r w:rsidDel="00000000" w:rsidR="00000000" w:rsidRPr="00000000">
        <w:rPr>
          <w:rtl w:val="0"/>
        </w:rPr>
        <w:t xml:space="preserve">reutilizó</w:t>
      </w:r>
      <w:r w:rsidDel="00000000" w:rsidR="00000000" w:rsidRPr="00000000">
        <w:rPr>
          <w:rtl w:val="0"/>
        </w:rPr>
        <w:t xml:space="preserve"> la estructura modular de navegación (Login, Dashboard, Tareas, Evaluaciones y Perfil), basada en la organización existente en la versión web. 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Reutilización de funcionalidad de historial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función de historial de tareas y evaluaciones implementada en el backend se reutilizó tanto en la interfaz web como en la aplicación móvil, aprovechando las mismas estructuras de datos, relaciones y consultas. Esto permite mantener sincronizados los registros de cambios, comentarios y acciones realizadas en el sistema, independientemente del dispositivo utilizado.</w:t>
      </w:r>
    </w:p>
    <w:p w:rsidR="00000000" w:rsidDel="00000000" w:rsidP="00000000" w:rsidRDefault="00000000" w:rsidRPr="00000000" w14:paraId="000005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8" w:type="default"/>
      <w:headerReference r:id="rId89" w:type="first"/>
      <w:footerReference r:id="rId90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6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96" name="image71.png"/>
          <a:graphic>
            <a:graphicData uri="http://schemas.openxmlformats.org/drawingml/2006/picture">
              <pic:pic>
                <pic:nvPicPr>
                  <pic:cNvPr id="0" name="image7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87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88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89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8A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uiPriority w:val="39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rsid w:val="00BC6D90"/>
    <w:rPr>
      <w:rFonts w:ascii="Arial" w:hAnsi="Arial"/>
      <w:i w:val="1"/>
      <w:lang w:eastAsia="en-US" w:val="en-US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4.png"/><Relationship Id="rId84" Type="http://schemas.openxmlformats.org/officeDocument/2006/relationships/image" Target="media/image75.png"/><Relationship Id="rId83" Type="http://schemas.openxmlformats.org/officeDocument/2006/relationships/image" Target="media/image78.png"/><Relationship Id="rId42" Type="http://schemas.openxmlformats.org/officeDocument/2006/relationships/image" Target="media/image61.png"/><Relationship Id="rId86" Type="http://schemas.openxmlformats.org/officeDocument/2006/relationships/image" Target="media/image73.png"/><Relationship Id="rId41" Type="http://schemas.openxmlformats.org/officeDocument/2006/relationships/image" Target="media/image36.png"/><Relationship Id="rId85" Type="http://schemas.openxmlformats.org/officeDocument/2006/relationships/image" Target="media/image29.png"/><Relationship Id="rId44" Type="http://schemas.openxmlformats.org/officeDocument/2006/relationships/image" Target="media/image38.png"/><Relationship Id="rId88" Type="http://schemas.openxmlformats.org/officeDocument/2006/relationships/header" Target="header1.xml"/><Relationship Id="rId43" Type="http://schemas.openxmlformats.org/officeDocument/2006/relationships/image" Target="media/image9.png"/><Relationship Id="rId87" Type="http://schemas.openxmlformats.org/officeDocument/2006/relationships/image" Target="media/image84.png"/><Relationship Id="rId46" Type="http://schemas.openxmlformats.org/officeDocument/2006/relationships/image" Target="media/image70.png"/><Relationship Id="rId45" Type="http://schemas.openxmlformats.org/officeDocument/2006/relationships/image" Target="media/image82.png"/><Relationship Id="rId89" Type="http://schemas.openxmlformats.org/officeDocument/2006/relationships/header" Target="header2.xml"/><Relationship Id="rId80" Type="http://schemas.openxmlformats.org/officeDocument/2006/relationships/image" Target="media/image46.png"/><Relationship Id="rId82" Type="http://schemas.openxmlformats.org/officeDocument/2006/relationships/image" Target="media/image33.png"/><Relationship Id="rId81" Type="http://schemas.openxmlformats.org/officeDocument/2006/relationships/image" Target="media/image4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6.png"/><Relationship Id="rId48" Type="http://schemas.openxmlformats.org/officeDocument/2006/relationships/image" Target="media/image62.png"/><Relationship Id="rId47" Type="http://schemas.openxmlformats.org/officeDocument/2006/relationships/image" Target="media/image16.png"/><Relationship Id="rId4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4.png"/><Relationship Id="rId73" Type="http://schemas.openxmlformats.org/officeDocument/2006/relationships/image" Target="media/image14.png"/><Relationship Id="rId72" Type="http://schemas.openxmlformats.org/officeDocument/2006/relationships/image" Target="media/image11.png"/><Relationship Id="rId31" Type="http://schemas.openxmlformats.org/officeDocument/2006/relationships/image" Target="media/image25.png"/><Relationship Id="rId75" Type="http://schemas.openxmlformats.org/officeDocument/2006/relationships/image" Target="media/image34.png"/><Relationship Id="rId30" Type="http://schemas.openxmlformats.org/officeDocument/2006/relationships/image" Target="media/image44.png"/><Relationship Id="rId74" Type="http://schemas.openxmlformats.org/officeDocument/2006/relationships/image" Target="media/image59.png"/><Relationship Id="rId33" Type="http://schemas.openxmlformats.org/officeDocument/2006/relationships/image" Target="media/image55.png"/><Relationship Id="rId77" Type="http://schemas.openxmlformats.org/officeDocument/2006/relationships/image" Target="media/image30.png"/><Relationship Id="rId32" Type="http://schemas.openxmlformats.org/officeDocument/2006/relationships/image" Target="media/image66.png"/><Relationship Id="rId76" Type="http://schemas.openxmlformats.org/officeDocument/2006/relationships/image" Target="media/image77.png"/><Relationship Id="rId35" Type="http://schemas.openxmlformats.org/officeDocument/2006/relationships/image" Target="media/image68.png"/><Relationship Id="rId79" Type="http://schemas.openxmlformats.org/officeDocument/2006/relationships/image" Target="media/image17.png"/><Relationship Id="rId34" Type="http://schemas.openxmlformats.org/officeDocument/2006/relationships/image" Target="media/image41.png"/><Relationship Id="rId78" Type="http://schemas.openxmlformats.org/officeDocument/2006/relationships/image" Target="media/image31.png"/><Relationship Id="rId71" Type="http://schemas.openxmlformats.org/officeDocument/2006/relationships/image" Target="media/image28.png"/><Relationship Id="rId70" Type="http://schemas.openxmlformats.org/officeDocument/2006/relationships/image" Target="media/image8.png"/><Relationship Id="rId37" Type="http://schemas.openxmlformats.org/officeDocument/2006/relationships/image" Target="media/image27.png"/><Relationship Id="rId36" Type="http://schemas.openxmlformats.org/officeDocument/2006/relationships/image" Target="media/image40.png"/><Relationship Id="rId39" Type="http://schemas.openxmlformats.org/officeDocument/2006/relationships/image" Target="media/image4.png"/><Relationship Id="rId38" Type="http://schemas.openxmlformats.org/officeDocument/2006/relationships/image" Target="media/image10.png"/><Relationship Id="rId62" Type="http://schemas.openxmlformats.org/officeDocument/2006/relationships/image" Target="media/image64.png"/><Relationship Id="rId61" Type="http://schemas.openxmlformats.org/officeDocument/2006/relationships/image" Target="media/image35.png"/><Relationship Id="rId20" Type="http://schemas.openxmlformats.org/officeDocument/2006/relationships/image" Target="media/image47.png"/><Relationship Id="rId64" Type="http://schemas.openxmlformats.org/officeDocument/2006/relationships/image" Target="media/image15.png"/><Relationship Id="rId63" Type="http://schemas.openxmlformats.org/officeDocument/2006/relationships/image" Target="media/image20.png"/><Relationship Id="rId22" Type="http://schemas.openxmlformats.org/officeDocument/2006/relationships/image" Target="media/image74.png"/><Relationship Id="rId66" Type="http://schemas.openxmlformats.org/officeDocument/2006/relationships/image" Target="media/image18.png"/><Relationship Id="rId21" Type="http://schemas.openxmlformats.org/officeDocument/2006/relationships/image" Target="media/image45.png"/><Relationship Id="rId65" Type="http://schemas.openxmlformats.org/officeDocument/2006/relationships/image" Target="media/image13.png"/><Relationship Id="rId24" Type="http://schemas.openxmlformats.org/officeDocument/2006/relationships/image" Target="media/image53.png"/><Relationship Id="rId68" Type="http://schemas.openxmlformats.org/officeDocument/2006/relationships/image" Target="media/image2.png"/><Relationship Id="rId23" Type="http://schemas.openxmlformats.org/officeDocument/2006/relationships/image" Target="media/image48.png"/><Relationship Id="rId67" Type="http://schemas.openxmlformats.org/officeDocument/2006/relationships/image" Target="media/image72.png"/><Relationship Id="rId60" Type="http://schemas.openxmlformats.org/officeDocument/2006/relationships/image" Target="media/image67.png"/><Relationship Id="rId26" Type="http://schemas.openxmlformats.org/officeDocument/2006/relationships/image" Target="media/image26.png"/><Relationship Id="rId25" Type="http://schemas.openxmlformats.org/officeDocument/2006/relationships/image" Target="media/image52.png"/><Relationship Id="rId69" Type="http://schemas.openxmlformats.org/officeDocument/2006/relationships/image" Target="media/image7.png"/><Relationship Id="rId28" Type="http://schemas.openxmlformats.org/officeDocument/2006/relationships/image" Target="media/image80.png"/><Relationship Id="rId27" Type="http://schemas.openxmlformats.org/officeDocument/2006/relationships/image" Target="media/image32.png"/><Relationship Id="rId29" Type="http://schemas.openxmlformats.org/officeDocument/2006/relationships/image" Target="media/image23.png"/><Relationship Id="rId51" Type="http://schemas.openxmlformats.org/officeDocument/2006/relationships/image" Target="media/image5.png"/><Relationship Id="rId50" Type="http://schemas.openxmlformats.org/officeDocument/2006/relationships/image" Target="media/image60.png"/><Relationship Id="rId53" Type="http://schemas.openxmlformats.org/officeDocument/2006/relationships/image" Target="media/image21.png"/><Relationship Id="rId52" Type="http://schemas.openxmlformats.org/officeDocument/2006/relationships/image" Target="media/image1.png"/><Relationship Id="rId11" Type="http://schemas.openxmlformats.org/officeDocument/2006/relationships/image" Target="media/image12.png"/><Relationship Id="rId55" Type="http://schemas.openxmlformats.org/officeDocument/2006/relationships/image" Target="media/image89.png"/><Relationship Id="rId10" Type="http://schemas.openxmlformats.org/officeDocument/2006/relationships/image" Target="media/image43.png"/><Relationship Id="rId54" Type="http://schemas.openxmlformats.org/officeDocument/2006/relationships/image" Target="media/image39.png"/><Relationship Id="rId13" Type="http://schemas.openxmlformats.org/officeDocument/2006/relationships/image" Target="media/image63.png"/><Relationship Id="rId57" Type="http://schemas.openxmlformats.org/officeDocument/2006/relationships/image" Target="media/image90.png"/><Relationship Id="rId12" Type="http://schemas.openxmlformats.org/officeDocument/2006/relationships/image" Target="media/image57.png"/><Relationship Id="rId56" Type="http://schemas.openxmlformats.org/officeDocument/2006/relationships/image" Target="media/image87.png"/><Relationship Id="rId90" Type="http://schemas.openxmlformats.org/officeDocument/2006/relationships/footer" Target="footer1.xml"/><Relationship Id="rId15" Type="http://schemas.openxmlformats.org/officeDocument/2006/relationships/image" Target="media/image65.png"/><Relationship Id="rId59" Type="http://schemas.openxmlformats.org/officeDocument/2006/relationships/image" Target="media/image86.png"/><Relationship Id="rId14" Type="http://schemas.openxmlformats.org/officeDocument/2006/relationships/image" Target="media/image3.png"/><Relationship Id="rId58" Type="http://schemas.openxmlformats.org/officeDocument/2006/relationships/image" Target="media/image69.png"/><Relationship Id="rId17" Type="http://schemas.openxmlformats.org/officeDocument/2006/relationships/image" Target="media/image79.png"/><Relationship Id="rId16" Type="http://schemas.openxmlformats.org/officeDocument/2006/relationships/image" Target="media/image42.png"/><Relationship Id="rId19" Type="http://schemas.openxmlformats.org/officeDocument/2006/relationships/image" Target="media/image85.png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9aLvXJCLZuARVuCMPYrI36mdIg==">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2018-09-29T18:03:00Z</dcterms:created>
  <dc:creator>israel alberto naranjo retamal</dc:creator>
</cp:coreProperties>
</file>