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pStyle w:val="PO7"/>
        <w:numPr>
          <w:ilvl w:val="0"/>
          <w:numId w:val="0"/>
        </w:numPr>
        <w:jc w:val="both"/>
        <w:spacing w:lineRule="auto" w:line="240" w:before="0" w:after="160"/>
        <w:ind w:right="0" w:firstLine="0"/>
        <w:rPr>
          <w:rStyle w:val="PO7"/>
          <w:color w:val="auto"/>
          <w:position w:val="0"/>
          <w:sz w:val="28"/>
          <w:szCs w:val="28"/>
          <w:rFonts w:ascii="Calibri" w:eastAsia="宋体" w:hAnsi="宋体" w:hint="default"/>
        </w:rPr>
        <w:wordWrap w:val="off"/>
        <w:autoSpaceDE w:val="1"/>
        <w:autoSpaceDN w:val="1"/>
      </w:pPr>
      <w:r>
        <w:rPr>
          <w:rStyle w:val="PO7"/>
          <w:color w:val="auto"/>
          <w:position w:val="0"/>
          <w:sz w:val="28"/>
          <w:szCs w:val="28"/>
          <w:rFonts w:ascii="Calibri" w:eastAsia="宋体" w:hAnsi="宋体" w:hint="default"/>
        </w:rPr>
        <w:t xml:space="preserve">一. mysql 子查询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出现在其他语句内的 select 字句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1. 子查询嵌套在查询内部，且必须出现在圆括号内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2. 子查询可以包含多个关键字或条件：DISTINCT、GROUP BY、ORDER BY、LIMIT、函数等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3. 子查询的外层查询可以是：SELECT、INSERT、UPDATE、SET 或 DO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使用比较运算符的子查询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round(avg(goods_price),2) from tdb_goods;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* from tdb_goods where goods_price &gt; (select round(avg(goods_price),2) from tdb_goods);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子查询返回多个结果时可用 ANY、SOME、ALL 进行修饰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5320" cy="1395095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ai/AppData/Roaming/JisuOffice/ETemp/5816_55051216/fImage11687011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3957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* from tdb_goods where goods_price &gt; all (select goods_price from tdb_goods where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goods_cate='超级本');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 xml:space="preserve">使用 [NOT]IN 的子查询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= ANY 与 IN 等效，!= ALL 与 NOT IN 等效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* from tdb_goods where goods_price not in (select goods_price from tdb_goods where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goods_cate='超级本');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 xml:space="preserve">使用 [NOT]EXISTS 的子查询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如果子查询返回任何行，EXISTS 将返回 TRUE，否则 FALSE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使用 INSERT ... SELECT 插入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insert into tdb_goods_cates(cate_name) select goods_cate from tdb_goods group by goods_cate;</w:t>
      </w:r>
    </w:p>
    <w:p>
      <w:pPr>
        <w:pStyle w:val="PO7"/>
        <w:numPr>
          <w:ilvl w:val="0"/>
          <w:numId w:val="0"/>
        </w:numPr>
        <w:jc w:val="both"/>
        <w:spacing w:lineRule="auto" w:line="240" w:before="0" w:after="160"/>
        <w:ind w:right="0" w:firstLine="0"/>
        <w:rPr>
          <w:rStyle w:val="PO7"/>
          <w:color w:val="auto"/>
          <w:position w:val="0"/>
          <w:sz w:val="28"/>
          <w:szCs w:val="28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pStyle w:val="PO7"/>
        <w:numPr>
          <w:ilvl w:val="0"/>
          <w:numId w:val="0"/>
        </w:numPr>
        <w:jc w:val="both"/>
        <w:spacing w:lineRule="auto" w:line="240" w:before="0" w:after="160"/>
        <w:ind w:right="0" w:firstLine="0"/>
        <w:rPr>
          <w:rStyle w:val="PO7"/>
          <w:color w:val="auto"/>
          <w:position w:val="0"/>
          <w:sz w:val="28"/>
          <w:szCs w:val="28"/>
          <w:rFonts w:ascii="Calibri" w:eastAsia="宋体" w:hAnsi="宋体" w:hint="default"/>
        </w:rPr>
        <w:wordWrap w:val="off"/>
        <w:autoSpaceDE w:val="1"/>
        <w:autoSpaceDN w:val="1"/>
      </w:pPr>
      <w:r>
        <w:rPr>
          <w:rStyle w:val="PO7"/>
          <w:color w:val="auto"/>
          <w:position w:val="0"/>
          <w:sz w:val="28"/>
          <w:szCs w:val="28"/>
          <w:rFonts w:ascii="Calibri" w:eastAsia="宋体" w:hAnsi="宋体" w:hint="default"/>
        </w:rPr>
        <w:t xml:space="preserve">二. 多表更新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 xml:space="preserve">INSERT + SELECT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update tdb_goods g inner join tdb_goods_cates gc on g.goods_cate = gc.cate_name set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g.goods_cate = gc.cate_id;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 xml:space="preserve">CREATE + SELECT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create table tdb_goods_brands (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-&gt; brand_id smallint unsigned primary key auto_increment,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-&gt; brand_name varchar(40) not null)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-&gt; select brand_name from tdb_goods group by brand_name;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update tdb_goods g inner join tdb_goods_brands gb on g.brand_name = gb.brand_name set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g.brand_name = gb.brand_id;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修改表结构使用事实外键（而不是物理外键）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alter table tdb_goods change goods_cate cate_id smallint unsigned not null,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-&gt; change brand_name brand_id smallint unsigned not null;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pStyle w:val="PO7"/>
        <w:numPr>
          <w:ilvl w:val="0"/>
          <w:numId w:val="0"/>
        </w:numPr>
        <w:jc w:val="both"/>
        <w:spacing w:lineRule="auto" w:line="240" w:before="0" w:after="160"/>
        <w:ind w:right="0" w:firstLine="0"/>
        <w:rPr>
          <w:rStyle w:val="PO7"/>
          <w:color w:val="auto"/>
          <w:position w:val="0"/>
          <w:sz w:val="28"/>
          <w:szCs w:val="28"/>
          <w:rFonts w:ascii="Calibri" w:eastAsia="宋体" w:hAnsi="宋体" w:hint="default"/>
        </w:rPr>
        <w:wordWrap w:val="off"/>
        <w:autoSpaceDE w:val="1"/>
        <w:autoSpaceDN w:val="1"/>
      </w:pPr>
      <w:r>
        <w:rPr>
          <w:rStyle w:val="PO7"/>
          <w:color w:val="auto"/>
          <w:position w:val="0"/>
          <w:sz w:val="28"/>
          <w:szCs w:val="28"/>
          <w:rFonts w:ascii="Calibri" w:eastAsia="宋体" w:hAnsi="宋体" w:hint="default"/>
        </w:rPr>
        <w:t xml:space="preserve">三. 连接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通常使用 ON 来设定连接条件（也可以用 WHERE），用 WHERE 对结果集进行过滤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 xml:space="preserve">1. INNER JOIN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（CROSS JOIN、JOIN）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显示左表及右表符合连接条件的记录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312035" cy="1786890"/>
            <wp:effectExtent l="0" t="0" r="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ai/AppData/Roaming/JisuOffice/ETemp/5816_55051216/fImage26137114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7875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 xml:space="preserve">2. LEFT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[OUTER] </w:t>
      </w: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JOIN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显示左表的全部记录及右表符合连接条件的记录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257425" cy="1696085"/>
            <wp:effectExtent l="0" t="0" r="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ai/AppData/Roaming/JisuOffice/ETemp/5816_55051216/fImage2055212846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16967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 xml:space="preserve">3. RIGHT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[OUTER] </w:t>
      </w: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JOIN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显示右表的全部记录及左表符合连接条件的记录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203450" cy="1741170"/>
            <wp:effectExtent l="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ai/AppData/Roaming/JisuOffice/ETemp/5816_55051216/fImage2188813633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085" cy="17418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 select goods_id,goods_name,cate_name,brand_name,goods_price from tdb_goods as g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-&gt; inner join tdb_goods_cates c on g.cate_id = c.cate_id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-&gt; inner join tdb_goods_brands b on g.brand_id = b.brand_id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A left join B on .... where ...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1. 数据表 B 的结果集依赖数据表 A ( on ... 条件)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2. 数据表 A 的结果集根据左连接条件依赖所有除 B 表以外的数据表 ...???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3. 左外连接条件决定如何检索数据表 B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4. 如果数据表 A 的某一条记录符合 WHERE 条件，但在数据表 B 中不存在符合连接条件的记录，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将额外生成一个从 B 表获取字段为 NULL 的记录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如果内连接查找的记录在数据表中不存在，并且 WHERE 字句尝试以下操作：col_name IS NULL ，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如果 col_name 被定义为 NOT NULL，MySQL 将在找到符合连接条件的记录后停止搜索更多行。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无限级分类表设计（自身连接）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+--------------+-------------------+-----------------+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| type_id  | type_name  | parent_id  |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+--------------+-------------------+-----------------+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|       1 | 家用电器   |         0 |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|       2 | 电脑、办公 |         0 |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|       3 | 大家电     |         1 |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|       4 | 生活电器   |         1 |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|       5 | 平板电视   |         3 |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|       6 | 空调       |         3 |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|       7 | 电风扇     |         4 |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|       8 | 饮水机     |         4 |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|       9 | 电脑整机   |         2 |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|      10 | 电脑配件   |         2 |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|      11 | 笔记本     |         9 |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|      12 | 超级本     |         9 |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|      13 | 游戏本     |         9 |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|      14 | CPU        |        10 |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|      15 | 主机       |        10 |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+--------------+-------------------+-----------------+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s.type_id,s.type_name,p.type_name from tdb_goods_types s left join tdb_goods_types p 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-&gt; on s.parent_id = p.type_id;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682875" cy="2012950"/>
            <wp:effectExtent l="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ai/AppData/Roaming/JisuOffice/ETemp/5816_55051216/fImage840916650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20135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多表删除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delete t1 from tdb_goods t1 left join (select goods_id,goods_name from tdb_goods group by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goods_name having count(goods_name) &gt;= 2) t2 on t1.goods_name = t2.goods_name where t1.goods_id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&gt; t2.goods_id;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pStyle w:val="PO7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7"/>
          <w:color w:val="auto"/>
          <w:position w:val="0"/>
          <w:sz w:val="28"/>
          <w:szCs w:val="28"/>
          <w:rFonts w:ascii="宋体" w:eastAsia="宋体" w:hAnsi="宋体" w:hint="default"/>
        </w:rPr>
        <w:autoSpaceDE w:val="1"/>
        <w:autoSpaceDN w:val="1"/>
      </w:pPr>
      <w:r>
        <w:rPr>
          <w:rStyle w:val="PO7"/>
          <w:color w:val="auto"/>
          <w:position w:val="0"/>
          <w:sz w:val="28"/>
          <w:szCs w:val="28"/>
          <w:rFonts w:ascii="宋体" w:eastAsia="宋体" w:hAnsi="宋体" w:hint="default"/>
        </w:rPr>
        <w:t xml:space="preserve">四. 函数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1. </w:t>
      </w: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字符函数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4050" cy="1973580"/>
            <wp:effectExtent l="0" t="0" r="0" b="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ai/AppData/Roaming/JisuOffice/ETemp/5816_55051216/fImage106615174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9742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concat('imooc',' ','MySql');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imooc MySql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concat_ws('-','a','b','c');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a-b-c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format(1256.74,4);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1256.7400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lower('MYsql') low,upper('loword') up;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upper(concat(left('mysql',2),'-',right('mysql',3)));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MY-SQL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4050" cy="1825625"/>
            <wp:effectExtent l="0" t="0" r="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ai/AppData/Roaming/JisuOffice/ETemp/5816_55051216/fImage8878520846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8262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concat(ltrim('  *mysql' ),rtrim(' - mysql*   '));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*mysql - mysql*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trim(leading '?' from '??mysql ?');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mysql ? // leading、trailing、both用于删除起始、末尾、中间的指定字符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replace('??my??sql?','?','');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mysql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substring('mysql',1,2);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my //下标从 1 开始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substring('mysql',-2);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ql //倒数第二个取到结尾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'tom%' like '%1%%' escape '1';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1 // escape 表示紧跟在 1 后面的字符不当成通配符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%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代表任意字符（字符串），</w:t>
      </w: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_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代表任意一个字符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2. </w:t>
      </w: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数值运算符和函数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4050" cy="2073910"/>
            <wp:effectExtent l="0" t="0" r="0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ai/AppData/Roaming/JisuOffice/ETemp/5816_55051216/fImage8401821633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0745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ceil(3.01);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4 //向上取整，floor() 为向下取整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div 整除，mod 求余数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3 div 4 = 0，5 mod 3 = 2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power(3,3) = 27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round(3.652,2) = 3.65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truncate(125.89,1) = 125.8 // 直接把数值去掉，而不是四舍五入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3. </w:t>
      </w: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比较运算符与函数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4050" cy="717550"/>
            <wp:effectExtent l="0" t="0" r="0" b="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ai/AppData/Roaming/JisuOffice/ETemp/5816_55051216/fImage4575223650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7181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15 between 1 and 22;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1 // true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10 not in(5,2,3,4,10);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0 // false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'' or 0 is null;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0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null is not null;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0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4. </w:t>
      </w: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日期时间函数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4050" cy="1840865"/>
            <wp:effectExtent l="0" t="0" r="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ai/AppData/Roaming/JisuOffice/ETemp/5816_55051216/fImage7683124916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8415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date_add('2014-03-12',interval 365 day);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2015-03-12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date_add('2014-03-12',interval 5 week); // -5 则减少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2014-04-16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datediff('2013-3-12','2013-3-8');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4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date_format('2012-3-14','%m/%d/%Y');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03/14/2012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5. </w:t>
      </w: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信息函数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4050" cy="1540510"/>
            <wp:effectExtent l="0" t="0" r="0" b="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ai/AppData/Roaming/JisuOffice/ETemp/5816_55051216/fImage7566526572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5411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connection_id();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48 // 线程 id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insert into tdb_goods_cates values(default,'cate name'); // 新纪录 id 为 8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distinct(last_insert_id()) from tdb_goods_cates; // 必须存在一个自增的主键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8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6. </w:t>
      </w: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聚合函数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3415" cy="1541780"/>
            <wp:effectExtent l="0" t="0" r="0" b="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ai/AppData/Roaming/JisuOffice/ETemp/5816_55051216/fImage45893264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24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brand_id,avg(goods_price) avg from tdb_goods group by brand_id;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max(goods_price) from tdb_goods;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min(goods_price) from tdb_goods;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sum(goods_price) from tdb_goods;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7. </w:t>
      </w: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加密函数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3415" cy="796290"/>
            <wp:effectExtent l="0" t="0" r="0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ai/AppData/Roaming/JisuOffice/ETemp/5816_55051216/fImage3422727846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969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pStyle w:val="PO7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7"/>
          <w:color w:val="auto"/>
          <w:position w:val="0"/>
          <w:sz w:val="28"/>
          <w:szCs w:val="28"/>
          <w:rFonts w:ascii="宋体" w:eastAsia="宋体" w:hAnsi="宋体" w:hint="default"/>
        </w:rPr>
        <w:autoSpaceDE w:val="1"/>
        <w:autoSpaceDN w:val="1"/>
      </w:pPr>
      <w:r>
        <w:rPr>
          <w:rStyle w:val="PO7"/>
          <w:color w:val="auto"/>
          <w:position w:val="0"/>
          <w:sz w:val="28"/>
          <w:szCs w:val="28"/>
          <w:rFonts w:ascii="宋体" w:eastAsia="宋体" w:hAnsi="宋体" w:hint="default"/>
        </w:rPr>
        <w:t xml:space="preserve">五. 自定义函数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1. 用户自定义函数（user-defined function, UDF），是一种对 MySQL 扩展的途径，其用法与内置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函数相同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2. 函数可以返回任意类型的值，同样可以接收这些类型的参数（参数最多为1024）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CREATE FUNCTION function_name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RETURNS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{STRING | INTEGER | REAL | DECIMAL}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routine_body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1. 函数体由合法 sql 语句构成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2. 函数体可以是简单的 select 或 insert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3. 函数体如果为复合结构则使用 begin...end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4. 复合结构可以包含声明，循环，控制结构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不带参数的函数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559175" cy="1304925"/>
            <wp:effectExtent l="0" t="0" r="0" b="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ai/AppData/Roaming/JisuOffice/ETemp/5816_55051216/fImage414029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810" cy="13055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带参数的函数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780" cy="1205230"/>
            <wp:effectExtent l="0" t="0" r="0" b="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ai/AppData/Roaming/JisuOffice/ETemp/5816_55051216/fImage655530846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058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复合结构函数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delimiter // 创建复合结构函数前把终止符修改成 // ，避免与 ; 冲突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315585" cy="1666875"/>
            <wp:effectExtent l="0" t="0" r="0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ai/AppData/Roaming/JisuOffice/ETemp/5816_55051216/fImage667631633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16675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pStyle w:val="PO7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7"/>
          <w:color w:val="auto"/>
          <w:position w:val="0"/>
          <w:sz w:val="28"/>
          <w:szCs w:val="28"/>
          <w:rFonts w:ascii="宋体" w:eastAsia="宋体" w:hAnsi="宋体" w:hint="default"/>
        </w:rPr>
        <w:autoSpaceDE w:val="1"/>
        <w:autoSpaceDN w:val="1"/>
      </w:pPr>
      <w:r>
        <w:rPr>
          <w:rStyle w:val="PO7"/>
          <w:color w:val="auto"/>
          <w:position w:val="0"/>
          <w:sz w:val="28"/>
          <w:szCs w:val="28"/>
          <w:rFonts w:ascii="宋体" w:eastAsia="宋体" w:hAnsi="宋体" w:hint="default"/>
        </w:rPr>
        <w:t xml:space="preserve">六. 存储过程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1978025"/>
            <wp:effectExtent l="0" t="0" r="0" b="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ai/AppData/Roaming/JisuOffice/ETemp/5816_55051216/fImage55169324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97865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存储过程是 SQL 语句和控制语句的预编译集合，以一个名称存储并作为一个处理单元。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1. 增强 SQL 语句的功能和灵活性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2. 较快的执行速度（预编译：第一次调用时进行编译，之后无效语法分析和编译）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3. 减少网络流量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064510" cy="1289685"/>
            <wp:effectExtent l="0" t="0" r="0" b="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ai/AppData/Roaming/JisuOffice/ETemp/5816_55051216/fImage6511034846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45" cy="12903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IN：该参数的值必须在调用存储过程时指定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OUT：表示该参数的值可以被存储过程改变，并且可以返回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INOUT：表示该参数在调用时指定，并且可以被改变和返回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797935" cy="800735"/>
            <wp:effectExtent l="0" t="0" r="0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ai/AppData/Roaming/JisuOffice/ETemp/5816_55051216/fImage4098336633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013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797935" cy="1071880"/>
            <wp:effectExtent l="0" t="0" r="0" b="0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ai/AppData/Roaming/JisuOffice/ETemp/5816_55051216/fImage10249237650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10725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过程体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1. 合法的 SQL 语句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2. 任意 SQL 语句（除去表的创建，数据库创建等）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3. 为复合结构用 BEGIN ... END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4. 复合结构可以声明变量，循环，控制结构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调用存储过程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CALL sp_name([parameter[,...]])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CALL sp_name[()] 无参数小括号可省略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无参数存储过程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404870" cy="2435860"/>
            <wp:effectExtent l="0" t="0" r="0" b="0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ai/AppData/Roaming/JisuOffice/ETemp/5816_55051216/fImage597639916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505" cy="24364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 xml:space="preserve">IN 类型存储过程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注意参数名不能与使用到的字段名相同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409440" cy="8130540"/>
            <wp:effectExtent l="0" t="0" r="0" b="0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ai/AppData/Roaming/JisuOffice/ETemp/5816_55051216/fImage2065940572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1311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修改存储过程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540885" cy="1214755"/>
            <wp:effectExtent l="0" t="0" r="0" b="0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ai/AppData/Roaming/JisuOffice/ETemp/5816_55051216/fImage6398242147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2153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删除存储过程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DROP PROCEDURE [IF EXISTS] sp_name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 xml:space="preserve">IN 和 OUT 类型参数的存储过程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3982085"/>
            <wp:effectExtent l="0" t="0" r="0" b="0"/>
            <wp:docPr id="3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ai/AppData/Roaming/JisuOffice/ETemp/5816_55051216/fImage1262843935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9827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begin .. end 中间用 declare 声明变量，属于局部变量，只在 begin ... end 之间有效，declare 必须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位于第一行。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set @id 称为用户变量，只对当前用户的当前客户端有效。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 xml:space="preserve">多个 OUT 参数存储过程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699135"/>
            <wp:effectExtent l="0" t="0" r="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ai/AppData/Roaming/JisuOffice/ETemp/5816_55051216/fImage5430444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997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存储过程与自定义函数的区别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1. 存储过程实现的功能要复杂一些，而函数针对性更强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2. 存储过程可以返回多个值，函数只能返回一个值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3. 存储过程一般独立执行，而函数可以作为其他 SQL 语句的组成部分出现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406265" cy="2030730"/>
            <wp:effectExtent l="0" t="0" r="0" b="0"/>
            <wp:docPr id="4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/Users/ai/AppData/Roaming/JisuOffice/ETemp/5816_55051216/fImage9039145846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0313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pStyle w:val="PO7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7"/>
          <w:color w:val="auto"/>
          <w:position w:val="0"/>
          <w:sz w:val="28"/>
          <w:szCs w:val="28"/>
          <w:rFonts w:ascii="宋体" w:eastAsia="宋体" w:hAnsi="宋体" w:hint="default"/>
        </w:rPr>
        <w:t xml:space="preserve">七. MySQL 存储引擎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 支持的存储引擎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1. MyISAM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2. InnoDB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3. Memory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4.CSV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5. Archive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并发控制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当多个连接对记录进行修改时保证数据的一致性和完整性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1. 共享锁（读锁）：同一时间段内，多个用户可以安全的读取同一资源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2. 排他锁（写锁）：任何时候只能有一个用户写入资源，进行写锁时会阻塞其他的读锁或写锁操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作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锁粒度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1. 表锁：开销最小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2. 行锁：开销最大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事务（原子性、一致性、隔离性、持久性）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保证数据库完整性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外键和索引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1. 外键：保证数据一致性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2. 索引：对数据表中一列或多列进行排序的结构，目录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各种存储引擎的特点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1826895"/>
            <wp:effectExtent l="0" t="0" r="0" b="0"/>
            <wp:docPr id="4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/Users/ai/AppData/Roaming/JisuOffice/ETemp/5816_55051216/fImage10588847633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27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730625" cy="523875"/>
            <wp:effectExtent l="0" t="0" r="0" b="0"/>
            <wp:docPr id="4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/Users/ai/AppData/Roaming/JisuOffice/ETemp/5816_55051216/fImage2174348650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5245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892425" cy="1313815"/>
            <wp:effectExtent l="0" t="0" r="0" b="0"/>
            <wp:docPr id="4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:/Users/ai/AppData/Roaming/JisuOffice/ETemp/5816_55051216/fImage2480749916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13144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359400" cy="619125"/>
            <wp:effectExtent l="0" t="0" r="0" b="0"/>
            <wp:docPr id="5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:/Users/ai/AppData/Roaming/JisuOffice/ETemp/5816_55051216/fImage2523450572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6197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606925" cy="628650"/>
            <wp:effectExtent l="0" t="0" r="0" b="0"/>
            <wp:docPr id="5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:/Users/ai/AppData/Roaming/JisuOffice/ETemp/5816_55051216/fImage3719651147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6292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宋体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libr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1"/>
        <w:szCs w:val="21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1"/>
      <w:szCs w:val="21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rFonts w:ascii="宋体" w:eastAsia="宋体" w:hAnsi="宋体"/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1"/>
      <w:szCs w:val="21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1"/>
      <w:szCs w:val="21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1"/>
      <w:szCs w:val="21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1"/>
      <w:szCs w:val="21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1"/>
      <w:szCs w:val="21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1"/>
      <w:szCs w:val="21"/>
      <w:w w:val="100"/>
    </w:rPr>
  </w:style>
  <w:style w:styleId="PO18" w:type="character">
    <w:name w:val="Emphasis"/>
    <w:qFormat/>
    <w:uiPriority w:val="18"/>
    <w:rPr>
      <w:i/>
      <w:shd w:val="clear"/>
      <w:sz w:val="21"/>
      <w:szCs w:val="21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1"/>
      <w:szCs w:val="21"/>
      <w:w w:val="100"/>
    </w:rPr>
  </w:style>
  <w:style w:styleId="PO20" w:type="character">
    <w:name w:val="Strong"/>
    <w:qFormat/>
    <w:uiPriority w:val="20"/>
    <w:rPr>
      <w:b/>
      <w:shd w:val="clear"/>
      <w:sz w:val="21"/>
      <w:szCs w:val="21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1"/>
      <w:szCs w:val="21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1"/>
      <w:szCs w:val="21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1"/>
      <w:szCs w:val="21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1"/>
      <w:szCs w:val="21"/>
      <w:w w:val="100"/>
    </w:rPr>
  </w:style>
  <w:style w:styleId="PO25" w:type="character">
    <w:name w:val="Book Title"/>
    <w:qFormat/>
    <w:uiPriority w:val="25"/>
    <w:rPr>
      <w:i/>
      <w:b/>
      <w:shd w:val="clear"/>
      <w:sz w:val="21"/>
      <w:szCs w:val="21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1"/>
      <w:szCs w:val="21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1"/>
      <w:szCs w:val="21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1"/>
      <w:szCs w:val="21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1"/>
      <w:szCs w:val="21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1"/>
      <w:szCs w:val="21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1"/>
      <w:szCs w:val="21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1"/>
      <w:szCs w:val="21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1"/>
      <w:szCs w:val="21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1"/>
      <w:szCs w:val="21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168701141.png"></Relationship><Relationship Id="rId6" Type="http://schemas.openxmlformats.org/officeDocument/2006/relationships/image" Target="media/fImage261371141.png"></Relationship><Relationship Id="rId7" Type="http://schemas.openxmlformats.org/officeDocument/2006/relationships/image" Target="media/fImage20552128467.png"></Relationship><Relationship Id="rId8" Type="http://schemas.openxmlformats.org/officeDocument/2006/relationships/image" Target="media/fImage21888136334.png"></Relationship><Relationship Id="rId9" Type="http://schemas.openxmlformats.org/officeDocument/2006/relationships/image" Target="media/fImage8409166500.png"></Relationship><Relationship Id="rId10" Type="http://schemas.openxmlformats.org/officeDocument/2006/relationships/image" Target="media/fImage1066151741.png"></Relationship><Relationship Id="rId11" Type="http://schemas.openxmlformats.org/officeDocument/2006/relationships/image" Target="media/fImage88785208467.png"></Relationship><Relationship Id="rId12" Type="http://schemas.openxmlformats.org/officeDocument/2006/relationships/image" Target="media/fImage84018216334.png"></Relationship><Relationship Id="rId13" Type="http://schemas.openxmlformats.org/officeDocument/2006/relationships/image" Target="media/fImage45752236500.png"></Relationship><Relationship Id="rId14" Type="http://schemas.openxmlformats.org/officeDocument/2006/relationships/image" Target="media/fImage76831249169.png"></Relationship><Relationship Id="rId15" Type="http://schemas.openxmlformats.org/officeDocument/2006/relationships/image" Target="media/fImage75665265724.png"></Relationship><Relationship Id="rId16" Type="http://schemas.openxmlformats.org/officeDocument/2006/relationships/image" Target="media/fImage458932641.png"></Relationship><Relationship Id="rId17" Type="http://schemas.openxmlformats.org/officeDocument/2006/relationships/image" Target="media/fImage34227278467.png"></Relationship><Relationship Id="rId18" Type="http://schemas.openxmlformats.org/officeDocument/2006/relationships/image" Target="media/fImage41402941.png"></Relationship><Relationship Id="rId19" Type="http://schemas.openxmlformats.org/officeDocument/2006/relationships/image" Target="media/fImage6555308467.png"></Relationship><Relationship Id="rId20" Type="http://schemas.openxmlformats.org/officeDocument/2006/relationships/image" Target="media/fImage6676316334.png"></Relationship><Relationship Id="rId21" Type="http://schemas.openxmlformats.org/officeDocument/2006/relationships/image" Target="media/fImage551693241.png"></Relationship><Relationship Id="rId22" Type="http://schemas.openxmlformats.org/officeDocument/2006/relationships/image" Target="media/fImage65110348467.png"></Relationship><Relationship Id="rId23" Type="http://schemas.openxmlformats.org/officeDocument/2006/relationships/image" Target="media/fImage40983366334.png"></Relationship><Relationship Id="rId24" Type="http://schemas.openxmlformats.org/officeDocument/2006/relationships/image" Target="media/fImage102492376500.png"></Relationship><Relationship Id="rId25" Type="http://schemas.openxmlformats.org/officeDocument/2006/relationships/image" Target="media/fImage5976399169.png"></Relationship><Relationship Id="rId26" Type="http://schemas.openxmlformats.org/officeDocument/2006/relationships/image" Target="media/fImage20659405724.png"></Relationship><Relationship Id="rId27" Type="http://schemas.openxmlformats.org/officeDocument/2006/relationships/image" Target="media/fImage63982421478.png"></Relationship><Relationship Id="rId28" Type="http://schemas.openxmlformats.org/officeDocument/2006/relationships/image" Target="media/fImage12628439358.png"></Relationship><Relationship Id="rId29" Type="http://schemas.openxmlformats.org/officeDocument/2006/relationships/image" Target="media/fImage54304441.png"></Relationship><Relationship Id="rId30" Type="http://schemas.openxmlformats.org/officeDocument/2006/relationships/image" Target="media/fImage90391458467.png"></Relationship><Relationship Id="rId31" Type="http://schemas.openxmlformats.org/officeDocument/2006/relationships/image" Target="media/fImage105888476334.png"></Relationship><Relationship Id="rId32" Type="http://schemas.openxmlformats.org/officeDocument/2006/relationships/image" Target="media/fImage21743486500.png"></Relationship><Relationship Id="rId33" Type="http://schemas.openxmlformats.org/officeDocument/2006/relationships/image" Target="media/fImage24807499169.png"></Relationship><Relationship Id="rId34" Type="http://schemas.openxmlformats.org/officeDocument/2006/relationships/image" Target="media/fImage25234505724.png"></Relationship><Relationship Id="rId35" Type="http://schemas.openxmlformats.org/officeDocument/2006/relationships/image" Target="media/fImage37196511478.png"></Relationship><Relationship Id="rId36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JisuOffice Write</Application>
  <AppVersion>12.000</AppVersion>
  <Characters>0</Characters>
  <CharactersWithSpaces>0</CharactersWithSpaces>
  <DocSecurity>0</DocSecurity>
  <HyperlinksChanged>false</HyperlinksChanged>
  <Lines>0</Lines>
  <LinksUpToDate>false</LinksUpToDate>
  <Pages>13</Pages>
  <Paragraphs>0</Paragraphs>
  <Words>188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cp:lastModifiedBy/>
</cp:coreProperties>
</file>