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A13" w:rsidRDefault="009F495C" w:rsidP="009F495C">
      <w:pPr>
        <w:pStyle w:val="1"/>
      </w:pPr>
      <w:r>
        <w:t>J</w:t>
      </w:r>
      <w:r>
        <w:rPr>
          <w:rFonts w:hint="eastAsia"/>
        </w:rPr>
        <w:t>ava.lang.</w:t>
      </w:r>
      <w:r>
        <w:t>Math</w:t>
      </w:r>
    </w:p>
    <w:p w:rsidR="009F495C" w:rsidRDefault="00470C18" w:rsidP="00470C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绝对值函数：</w:t>
      </w:r>
      <w:r>
        <w:rPr>
          <w:rFonts w:hint="eastAsia"/>
        </w:rPr>
        <w:t>ab</w:t>
      </w:r>
      <w:r>
        <w:t>s</w:t>
      </w:r>
      <w:r>
        <w:rPr>
          <w:rFonts w:hint="eastAsia"/>
        </w:rPr>
        <w:t>，对各种数据类型求绝对值</w:t>
      </w:r>
    </w:p>
    <w:p w:rsidR="00470C18" w:rsidRDefault="00470C18" w:rsidP="00470C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三角</w:t>
      </w:r>
      <w:r>
        <w:t>函数和反三角函数</w:t>
      </w:r>
      <w:r>
        <w:rPr>
          <w:rFonts w:hint="eastAsia"/>
        </w:rPr>
        <w:t>：</w:t>
      </w:r>
      <w:r>
        <w:rPr>
          <w:rFonts w:hint="eastAsia"/>
        </w:rPr>
        <w:t>cos sin tan acos asin atan atan2</w:t>
      </w:r>
    </w:p>
    <w:p w:rsidR="00470C18" w:rsidRDefault="00470C18" w:rsidP="00470C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开立</w:t>
      </w:r>
      <w:r>
        <w:t>方</w:t>
      </w:r>
      <w:r>
        <w:rPr>
          <w:rFonts w:hint="eastAsia"/>
        </w:rPr>
        <w:t xml:space="preserve">cbrt </w:t>
      </w:r>
      <w:r>
        <w:rPr>
          <w:rFonts w:hint="eastAsia"/>
        </w:rPr>
        <w:t>，</w:t>
      </w:r>
      <w:r>
        <w:t>开平方</w:t>
      </w:r>
      <w:r>
        <w:t>sqrt</w:t>
      </w:r>
      <w:r>
        <w:t>，</w:t>
      </w:r>
      <w:r w:rsidR="00CD4472">
        <w:rPr>
          <w:rFonts w:hint="eastAsia"/>
        </w:rPr>
        <w:t>四舍五入</w:t>
      </w:r>
      <w:r w:rsidR="00CD4472">
        <w:t>round</w:t>
      </w:r>
      <w:r w:rsidR="00CD4472">
        <w:t>，</w:t>
      </w:r>
    </w:p>
    <w:p w:rsidR="007F0965" w:rsidRPr="004E5AF3" w:rsidRDefault="007F0965" w:rsidP="007F0965"/>
    <w:p w:rsidR="007F0965" w:rsidRDefault="007F0965" w:rsidP="00CF0794">
      <w:pPr>
        <w:pStyle w:val="1"/>
      </w:pPr>
      <w:r>
        <w:t>J</w:t>
      </w:r>
      <w:r>
        <w:rPr>
          <w:rFonts w:hint="eastAsia"/>
        </w:rPr>
        <w:t>ava</w:t>
      </w:r>
      <w:r>
        <w:t>类型兼容</w:t>
      </w:r>
    </w:p>
    <w:p w:rsidR="002C5908" w:rsidRDefault="007F0965" w:rsidP="002C5908">
      <w:pPr>
        <w:pStyle w:val="2"/>
      </w:pPr>
      <w:r>
        <w:rPr>
          <w:rFonts w:hint="eastAsia"/>
        </w:rPr>
        <w:t>基本</w:t>
      </w:r>
      <w:r>
        <w:t>类型</w:t>
      </w:r>
    </w:p>
    <w:p w:rsidR="007F0965" w:rsidRDefault="002C5908" w:rsidP="007F0965">
      <w:r>
        <w:rPr>
          <w:rFonts w:hint="eastAsia"/>
        </w:rPr>
        <w:t>基本</w:t>
      </w:r>
      <w:r w:rsidR="007F0965">
        <w:rPr>
          <w:rFonts w:hint="eastAsia"/>
        </w:rPr>
        <w:t>强转</w:t>
      </w:r>
      <w:r w:rsidR="007F0965">
        <w:t>如果目标类型无法容纳强转类型</w:t>
      </w:r>
      <w:r w:rsidR="007F0965">
        <w:rPr>
          <w:rFonts w:hint="eastAsia"/>
        </w:rPr>
        <w:t>则</w:t>
      </w:r>
      <w:r w:rsidR="007F0965">
        <w:t>无法强转</w:t>
      </w:r>
      <w:r w:rsidR="007F0965">
        <w:rPr>
          <w:rFonts w:hint="eastAsia"/>
        </w:rPr>
        <w:t>（会</w:t>
      </w:r>
      <w:r w:rsidR="007F0965">
        <w:t>丢失</w:t>
      </w:r>
      <w:r w:rsidR="007F0965">
        <w:rPr>
          <w:rFonts w:hint="eastAsia"/>
        </w:rPr>
        <w:t>精度）</w:t>
      </w:r>
      <w:r w:rsidR="007F0965">
        <w:t>，如</w:t>
      </w:r>
      <w:r w:rsidR="007F0965">
        <w:t>int</w:t>
      </w:r>
      <w:r w:rsidR="007F0965">
        <w:t>转</w:t>
      </w:r>
      <w:r w:rsidR="007F0965">
        <w:t>short</w:t>
      </w:r>
      <w:r w:rsidR="007F0965">
        <w:t>，</w:t>
      </w:r>
      <w:r w:rsidR="007F0965">
        <w:rPr>
          <w:rFonts w:hint="eastAsia"/>
        </w:rPr>
        <w:t>double</w:t>
      </w:r>
      <w:r w:rsidR="007F0965">
        <w:t>转</w:t>
      </w:r>
      <w:r w:rsidR="007F0965">
        <w:t>int</w:t>
      </w:r>
      <w:r w:rsidR="007F0965">
        <w:t>，但反过来</w:t>
      </w:r>
      <w:r w:rsidR="007F0965">
        <w:t>short</w:t>
      </w:r>
      <w:r w:rsidR="007F0965">
        <w:t>可以安全的转为</w:t>
      </w:r>
      <w:r w:rsidR="007F0965">
        <w:t>int</w:t>
      </w:r>
      <w:r w:rsidR="007F0965">
        <w:t>。</w:t>
      </w:r>
    </w:p>
    <w:p w:rsidR="005144B2" w:rsidRDefault="005144B2" w:rsidP="002C5908">
      <w:pPr>
        <w:pStyle w:val="2"/>
      </w:pPr>
      <w:r>
        <w:rPr>
          <w:rFonts w:hint="eastAsia"/>
        </w:rPr>
        <w:t>引用</w:t>
      </w:r>
      <w:r>
        <w:t>类型</w:t>
      </w:r>
    </w:p>
    <w:p w:rsidR="002C5908" w:rsidRDefault="002C5908" w:rsidP="002C5908">
      <w:r>
        <w:rPr>
          <w:rFonts w:hint="eastAsia"/>
        </w:rPr>
        <w:t>向上</w:t>
      </w:r>
      <w:r>
        <w:t>转型：子类对象装换为父类（</w:t>
      </w:r>
      <w:r>
        <w:rPr>
          <w:rFonts w:hint="eastAsia"/>
        </w:rPr>
        <w:t>或</w:t>
      </w:r>
      <w:r>
        <w:t>父类的父类）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称为</w:t>
      </w:r>
      <w:r>
        <w:t>向上转型。</w:t>
      </w:r>
    </w:p>
    <w:p w:rsidR="002C5908" w:rsidRDefault="002C5908" w:rsidP="002C5908">
      <w:r>
        <w:rPr>
          <w:rFonts w:hint="eastAsia"/>
        </w:rPr>
        <w:t>向下</w:t>
      </w:r>
      <w:r>
        <w:t>转型：</w:t>
      </w:r>
      <w:r>
        <w:rPr>
          <w:rFonts w:hint="eastAsia"/>
        </w:rPr>
        <w:t>将父类</w:t>
      </w:r>
      <w:r>
        <w:t>转换为导出类的过程</w:t>
      </w:r>
      <w:r>
        <w:rPr>
          <w:rFonts w:hint="eastAsia"/>
        </w:rPr>
        <w:t>，</w:t>
      </w:r>
      <w:r>
        <w:t>称为向下转型。</w:t>
      </w:r>
    </w:p>
    <w:p w:rsidR="002C5908" w:rsidRDefault="00986667" w:rsidP="00986667">
      <w:pPr>
        <w:pStyle w:val="1"/>
      </w:pPr>
      <w:r>
        <w:lastRenderedPageBreak/>
        <w:t>s</w:t>
      </w:r>
      <w:r>
        <w:rPr>
          <w:rFonts w:hint="eastAsia"/>
        </w:rPr>
        <w:t>leep</w:t>
      </w:r>
      <w:r>
        <w:t>和</w:t>
      </w:r>
      <w:r>
        <w:t>wait</w:t>
      </w:r>
      <w:r>
        <w:t>异同</w:t>
      </w:r>
    </w:p>
    <w:p w:rsidR="00986667" w:rsidRDefault="00986667" w:rsidP="00986667">
      <w:pPr>
        <w:pStyle w:val="1"/>
      </w:pPr>
      <w:r>
        <w:rPr>
          <w:rFonts w:hint="eastAsia"/>
        </w:rPr>
        <w:t>java</w:t>
      </w:r>
      <w:r>
        <w:t>有没有</w:t>
      </w:r>
      <w:r>
        <w:t>goto</w:t>
      </w:r>
    </w:p>
    <w:p w:rsidR="00986667" w:rsidRDefault="00986667" w:rsidP="00986667">
      <w:pPr>
        <w:pStyle w:val="1"/>
      </w:pPr>
      <w:r>
        <w:rPr>
          <w:rFonts w:hint="eastAsia"/>
        </w:rPr>
        <w:t>数组</w:t>
      </w:r>
      <w:r>
        <w:t>的</w:t>
      </w:r>
      <w:r>
        <w:t>length</w:t>
      </w:r>
      <w:r>
        <w:t>是方法还是</w:t>
      </w:r>
      <w:r>
        <w:rPr>
          <w:rFonts w:hint="eastAsia"/>
        </w:rPr>
        <w:t>属性</w:t>
      </w:r>
    </w:p>
    <w:p w:rsidR="00986667" w:rsidRDefault="00986667" w:rsidP="00986667">
      <w:pPr>
        <w:pStyle w:val="1"/>
      </w:pPr>
      <w:r>
        <w:rPr>
          <w:rFonts w:hint="eastAsia"/>
        </w:rPr>
        <w:t>Overload</w:t>
      </w:r>
      <w:r>
        <w:t>和</w:t>
      </w:r>
      <w:r>
        <w:t>Override</w:t>
      </w:r>
      <w:r>
        <w:t>区别</w:t>
      </w:r>
    </w:p>
    <w:p w:rsidR="00986667" w:rsidRDefault="00986667" w:rsidP="00986667">
      <w:pPr>
        <w:pStyle w:val="1"/>
      </w:pPr>
      <w:r>
        <w:rPr>
          <w:rFonts w:hint="eastAsia"/>
        </w:rPr>
        <w:t>Set</w:t>
      </w:r>
      <w:r>
        <w:t>元素</w:t>
      </w:r>
      <w:r>
        <w:rPr>
          <w:rFonts w:hint="eastAsia"/>
        </w:rPr>
        <w:t>怎么</w:t>
      </w:r>
      <w:r>
        <w:t>做到</w:t>
      </w:r>
      <w:r>
        <w:rPr>
          <w:rFonts w:hint="eastAsia"/>
        </w:rPr>
        <w:t>不</w:t>
      </w:r>
      <w:r>
        <w:t>重复的</w:t>
      </w:r>
    </w:p>
    <w:p w:rsidR="00986667" w:rsidRDefault="00986667" w:rsidP="00986667">
      <w:pPr>
        <w:pStyle w:val="1"/>
      </w:pPr>
      <w:r>
        <w:rPr>
          <w:rFonts w:hint="eastAsia"/>
        </w:rPr>
        <w:t>NIO</w:t>
      </w:r>
      <w:r>
        <w:t>和</w:t>
      </w:r>
      <w:r>
        <w:t>IO</w:t>
      </w:r>
      <w:r>
        <w:t>异同</w:t>
      </w:r>
    </w:p>
    <w:p w:rsidR="00986667" w:rsidRDefault="00986667" w:rsidP="00986667">
      <w:pPr>
        <w:pStyle w:val="1"/>
      </w:pPr>
      <w:r>
        <w:rPr>
          <w:rFonts w:hint="eastAsia"/>
        </w:rPr>
        <w:t>Statement</w:t>
      </w:r>
      <w:r>
        <w:rPr>
          <w:rFonts w:hint="eastAsia"/>
        </w:rPr>
        <w:t>和</w:t>
      </w:r>
      <w:r>
        <w:t>PreparedStatement</w:t>
      </w:r>
      <w:r>
        <w:rPr>
          <w:rFonts w:hint="eastAsia"/>
        </w:rPr>
        <w:t>异同</w:t>
      </w:r>
    </w:p>
    <w:p w:rsidR="00986667" w:rsidRDefault="00986667" w:rsidP="00986667">
      <w:pPr>
        <w:pStyle w:val="1"/>
      </w:pPr>
      <w:r>
        <w:rPr>
          <w:rFonts w:hint="eastAsia"/>
        </w:rPr>
        <w:t>String</w:t>
      </w:r>
      <w:r>
        <w:t>和</w:t>
      </w:r>
      <w:r>
        <w:t>StringBuffer</w:t>
      </w:r>
      <w:r>
        <w:t>异同</w:t>
      </w:r>
    </w:p>
    <w:p w:rsidR="00986667" w:rsidRDefault="00986667" w:rsidP="00986667">
      <w:pPr>
        <w:pStyle w:val="1"/>
      </w:pPr>
      <w:r>
        <w:rPr>
          <w:rFonts w:hint="eastAsia"/>
        </w:rPr>
        <w:t>分析</w:t>
      </w:r>
      <w:r>
        <w:t>一个</w:t>
      </w:r>
      <w:r>
        <w:t>IO</w:t>
      </w:r>
      <w:r>
        <w:rPr>
          <w:rFonts w:hint="eastAsia"/>
        </w:rPr>
        <w:t>的</w:t>
      </w:r>
      <w:r>
        <w:t>架构</w:t>
      </w:r>
    </w:p>
    <w:p w:rsidR="00986667" w:rsidRDefault="00986667" w:rsidP="00986667">
      <w:pPr>
        <w:pStyle w:val="1"/>
      </w:pPr>
      <w:r>
        <w:rPr>
          <w:rFonts w:hint="eastAsia"/>
        </w:rPr>
        <w:t>为什么</w:t>
      </w:r>
      <w:r>
        <w:t>要</w:t>
      </w:r>
      <w:r>
        <w:rPr>
          <w:rFonts w:hint="eastAsia"/>
        </w:rPr>
        <w:t>序列化</w:t>
      </w:r>
    </w:p>
    <w:p w:rsidR="00986667" w:rsidRDefault="00986667" w:rsidP="00986667">
      <w:pPr>
        <w:pStyle w:val="1"/>
      </w:pPr>
      <w:r>
        <w:rPr>
          <w:rFonts w:hint="eastAsia"/>
        </w:rPr>
        <w:t>产生</w:t>
      </w:r>
      <w:r>
        <w:t>对象的方法有哪些</w:t>
      </w:r>
      <w:bookmarkStart w:id="0" w:name="_GoBack"/>
      <w:bookmarkEnd w:id="0"/>
    </w:p>
    <w:p w:rsidR="00986667" w:rsidRPr="00986667" w:rsidRDefault="00986667" w:rsidP="00986667">
      <w:pPr>
        <w:pStyle w:val="1"/>
        <w:rPr>
          <w:rFonts w:hint="eastAsia"/>
        </w:rPr>
      </w:pPr>
      <w:r>
        <w:t>ConcurrentMap</w:t>
      </w:r>
      <w:r>
        <w:t>和</w:t>
      </w:r>
      <w:r>
        <w:t>HashMap</w:t>
      </w:r>
      <w:r>
        <w:t>区别</w:t>
      </w:r>
    </w:p>
    <w:p w:rsidR="00986667" w:rsidRPr="00986667" w:rsidRDefault="00986667" w:rsidP="00986667">
      <w:pPr>
        <w:rPr>
          <w:rFonts w:hint="eastAsia"/>
        </w:rPr>
      </w:pPr>
    </w:p>
    <w:sectPr w:rsidR="00986667" w:rsidRPr="00986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802" w:rsidRDefault="00325802" w:rsidP="00CD4472">
      <w:r>
        <w:separator/>
      </w:r>
    </w:p>
  </w:endnote>
  <w:endnote w:type="continuationSeparator" w:id="0">
    <w:p w:rsidR="00325802" w:rsidRDefault="00325802" w:rsidP="00CD4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802" w:rsidRDefault="00325802" w:rsidP="00CD4472">
      <w:r>
        <w:separator/>
      </w:r>
    </w:p>
  </w:footnote>
  <w:footnote w:type="continuationSeparator" w:id="0">
    <w:p w:rsidR="00325802" w:rsidRDefault="00325802" w:rsidP="00CD4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142BED"/>
    <w:multiLevelType w:val="hybridMultilevel"/>
    <w:tmpl w:val="D93C6C88"/>
    <w:lvl w:ilvl="0" w:tplc="7E48F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CD"/>
    <w:rsid w:val="00191253"/>
    <w:rsid w:val="002C5908"/>
    <w:rsid w:val="00325802"/>
    <w:rsid w:val="00470C18"/>
    <w:rsid w:val="004E5AF3"/>
    <w:rsid w:val="005144B2"/>
    <w:rsid w:val="007A3132"/>
    <w:rsid w:val="007F0965"/>
    <w:rsid w:val="00807A13"/>
    <w:rsid w:val="009532BB"/>
    <w:rsid w:val="00986667"/>
    <w:rsid w:val="009F495C"/>
    <w:rsid w:val="00A159A7"/>
    <w:rsid w:val="00B609CD"/>
    <w:rsid w:val="00BD6C22"/>
    <w:rsid w:val="00CD4472"/>
    <w:rsid w:val="00CF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EC605-028D-4E66-AFD9-6A9F1384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49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5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495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70C1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D4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44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4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44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C590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67</Words>
  <Characters>386</Characters>
  <Application>Microsoft Office Word</Application>
  <DocSecurity>0</DocSecurity>
  <Lines>3</Lines>
  <Paragraphs>1</Paragraphs>
  <ScaleCrop>false</ScaleCrop>
  <Company>微软中国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2017-10-30T03:43:00Z</dcterms:created>
  <dcterms:modified xsi:type="dcterms:W3CDTF">2017-11-03T04:36:00Z</dcterms:modified>
</cp:coreProperties>
</file>