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205B9E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12372" w:history="1">
            <w:r w:rsidR="00205B9E" w:rsidRPr="008173FC">
              <w:rPr>
                <w:rStyle w:val="a5"/>
                <w:noProof/>
              </w:rPr>
              <w:t>Day24 2017-10-27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3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3" w:history="1">
            <w:r w:rsidR="00205B9E" w:rsidRPr="008173FC">
              <w:rPr>
                <w:rStyle w:val="a5"/>
                <w:noProof/>
              </w:rPr>
              <w:t>Spring</w:t>
            </w:r>
            <w:r w:rsidR="00205B9E" w:rsidRPr="008173FC">
              <w:rPr>
                <w:rStyle w:val="a5"/>
                <w:rFonts w:hint="eastAsia"/>
                <w:noProof/>
              </w:rPr>
              <w:t>引入</w:t>
            </w:r>
            <w:r w:rsidR="00205B9E" w:rsidRPr="008173FC">
              <w:rPr>
                <w:rStyle w:val="a5"/>
                <w:noProof/>
              </w:rPr>
              <w:t>properties</w:t>
            </w:r>
            <w:r w:rsidR="00205B9E" w:rsidRPr="008173FC">
              <w:rPr>
                <w:rStyle w:val="a5"/>
                <w:rFonts w:hint="eastAsia"/>
                <w:noProof/>
              </w:rPr>
              <w:t>文件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3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4" w:history="1">
            <w:r w:rsidR="00205B9E" w:rsidRPr="008173FC">
              <w:rPr>
                <w:rStyle w:val="a5"/>
                <w:noProof/>
              </w:rPr>
              <w:t>Spring IOC</w:t>
            </w:r>
            <w:r w:rsidR="00205B9E" w:rsidRPr="008173FC">
              <w:rPr>
                <w:rStyle w:val="a5"/>
                <w:rFonts w:hint="eastAsia"/>
                <w:noProof/>
              </w:rPr>
              <w:t>和</w:t>
            </w:r>
            <w:r w:rsidR="00205B9E" w:rsidRPr="008173FC">
              <w:rPr>
                <w:rStyle w:val="a5"/>
                <w:noProof/>
              </w:rPr>
              <w:t>AOP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5" w:history="1">
            <w:r w:rsidR="00205B9E" w:rsidRPr="008173FC">
              <w:rPr>
                <w:rStyle w:val="a5"/>
                <w:noProof/>
              </w:rPr>
              <w:t xml:space="preserve">IOC </w:t>
            </w:r>
            <w:r w:rsidR="00205B9E" w:rsidRPr="008173FC">
              <w:rPr>
                <w:rStyle w:val="a5"/>
                <w:rFonts w:hint="eastAsia"/>
                <w:noProof/>
              </w:rPr>
              <w:t>控制反转（</w:t>
            </w:r>
            <w:r w:rsidR="00205B9E" w:rsidRPr="008173FC">
              <w:rPr>
                <w:rStyle w:val="a5"/>
                <w:noProof/>
              </w:rPr>
              <w:t>Inversion of Controller</w:t>
            </w:r>
            <w:r w:rsidR="00205B9E" w:rsidRPr="008173FC">
              <w:rPr>
                <w:rStyle w:val="a5"/>
                <w:rFonts w:hint="eastAsia"/>
                <w:noProof/>
              </w:rPr>
              <w:t>）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5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6" w:history="1">
            <w:r w:rsidR="00205B9E" w:rsidRPr="008173FC">
              <w:rPr>
                <w:rStyle w:val="a5"/>
                <w:noProof/>
              </w:rPr>
              <w:t>AOP</w:t>
            </w:r>
            <w:r w:rsidR="00205B9E" w:rsidRPr="008173FC">
              <w:rPr>
                <w:rStyle w:val="a5"/>
                <w:rFonts w:hint="eastAsia"/>
                <w:noProof/>
              </w:rPr>
              <w:t>面向切面编程（</w:t>
            </w:r>
            <w:r w:rsidR="00205B9E" w:rsidRPr="008173FC">
              <w:rPr>
                <w:rStyle w:val="a5"/>
                <w:noProof/>
              </w:rPr>
              <w:t>Aspet Oriented Programming</w:t>
            </w:r>
            <w:r w:rsidR="00205B9E" w:rsidRPr="008173FC">
              <w:rPr>
                <w:rStyle w:val="a5"/>
                <w:rFonts w:hint="eastAsia"/>
                <w:noProof/>
              </w:rPr>
              <w:t>）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7" w:history="1">
            <w:r w:rsidR="00205B9E" w:rsidRPr="008173FC">
              <w:rPr>
                <w:rStyle w:val="a5"/>
                <w:noProof/>
              </w:rPr>
              <w:t>Day25 2017-10-28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8" w:history="1">
            <w:r w:rsidR="00205B9E" w:rsidRPr="008173FC">
              <w:rPr>
                <w:rStyle w:val="a5"/>
                <w:noProof/>
              </w:rPr>
              <w:t>Day26 2017-10-29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79" w:history="1">
            <w:r w:rsidR="00205B9E" w:rsidRPr="008173FC">
              <w:rPr>
                <w:rStyle w:val="a5"/>
                <w:rFonts w:hint="eastAsia"/>
                <w:noProof/>
              </w:rPr>
              <w:t>常见</w:t>
            </w:r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错误代码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_Toc498412379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0" w:history="1">
            <w:r w:rsidR="00205B9E" w:rsidRPr="008173FC">
              <w:rPr>
                <w:rStyle w:val="a5"/>
                <w:noProof/>
              </w:rPr>
              <w:t>Day27 2017-10-31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1" w:history="1">
            <w:r w:rsidR="00205B9E" w:rsidRPr="008173FC">
              <w:rPr>
                <w:rStyle w:val="a5"/>
                <w:noProof/>
              </w:rPr>
              <w:t>Day28 2017-11-01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2" w:history="1">
            <w:r w:rsidR="00205B9E" w:rsidRPr="008173FC">
              <w:rPr>
                <w:rStyle w:val="a5"/>
                <w:noProof/>
              </w:rPr>
              <w:t>Day29 2017-11-02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9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3" w:history="1">
            <w:r w:rsidR="00205B9E" w:rsidRPr="008173FC">
              <w:rPr>
                <w:rStyle w:val="a5"/>
                <w:noProof/>
              </w:rPr>
              <w:t>UML</w:t>
            </w:r>
            <w:r w:rsidR="00205B9E" w:rsidRPr="008173FC">
              <w:rPr>
                <w:rStyle w:val="a5"/>
                <w:rFonts w:hint="eastAsia"/>
                <w:noProof/>
              </w:rPr>
              <w:t>类图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9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4" w:history="1">
            <w:r w:rsidR="00205B9E" w:rsidRPr="008173FC">
              <w:rPr>
                <w:rStyle w:val="a5"/>
                <w:noProof/>
              </w:rPr>
              <w:t>SVN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9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5" w:history="1">
            <w:r w:rsidR="00205B9E" w:rsidRPr="008173FC">
              <w:rPr>
                <w:rStyle w:val="a5"/>
                <w:noProof/>
              </w:rPr>
              <w:t>Day30 2017-11-03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6" w:history="1">
            <w:r w:rsidR="00205B9E" w:rsidRPr="008173FC">
              <w:rPr>
                <w:rStyle w:val="a5"/>
                <w:noProof/>
              </w:rPr>
              <w:t>javaee</w:t>
            </w:r>
            <w:r w:rsidR="00205B9E" w:rsidRPr="008173FC">
              <w:rPr>
                <w:rStyle w:val="a5"/>
                <w:rFonts w:hint="eastAsia"/>
                <w:noProof/>
              </w:rPr>
              <w:t>项目开发流程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7" w:history="1">
            <w:r w:rsidR="00205B9E" w:rsidRPr="008173FC">
              <w:rPr>
                <w:rStyle w:val="a5"/>
                <w:noProof/>
              </w:rPr>
              <w:t>Day31 2017-11-04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8" w:history="1">
            <w:r w:rsidR="00205B9E" w:rsidRPr="008173FC">
              <w:rPr>
                <w:rStyle w:val="a5"/>
                <w:rFonts w:hint="eastAsia"/>
                <w:noProof/>
              </w:rPr>
              <w:t>整合最优雅</w:t>
            </w:r>
            <w:r w:rsidR="00205B9E" w:rsidRPr="008173FC">
              <w:rPr>
                <w:rStyle w:val="a5"/>
                <w:noProof/>
              </w:rPr>
              <w:t>SSM</w:t>
            </w:r>
            <w:r w:rsidR="00205B9E" w:rsidRPr="008173FC">
              <w:rPr>
                <w:rStyle w:val="a5"/>
                <w:rFonts w:hint="eastAsia"/>
                <w:noProof/>
              </w:rPr>
              <w:t>框架：</w:t>
            </w:r>
            <w:r w:rsidR="00205B9E" w:rsidRPr="008173FC">
              <w:rPr>
                <w:rStyle w:val="a5"/>
                <w:noProof/>
              </w:rPr>
              <w:t>SpringMVC + Spring + MyBatis: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89" w:history="1"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205B9E" w:rsidRPr="008173FC">
              <w:rPr>
                <w:rStyle w:val="a5"/>
                <w:noProof/>
                <w:shd w:val="clear" w:color="auto" w:fill="FFFFFF"/>
              </w:rPr>
              <w:t>logback</w:t>
            </w:r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205B9E" w:rsidRPr="008173FC">
              <w:rPr>
                <w:rStyle w:val="a5"/>
                <w:noProof/>
                <w:shd w:val="clear" w:color="auto" w:fill="FFFFFF"/>
              </w:rPr>
              <w:t>log4j: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_Toc498412389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0" w:history="1"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请求行、请求头、请求体详解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10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1" w:history="1">
            <w:r w:rsidR="00205B9E" w:rsidRPr="008173FC">
              <w:rPr>
                <w:rStyle w:val="a5"/>
                <w:rFonts w:hint="eastAsia"/>
                <w:noProof/>
              </w:rPr>
              <w:t>常见</w:t>
            </w:r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请求报文头属性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12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2" w:history="1"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响应报文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12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3" w:history="1">
            <w:r w:rsidR="00205B9E" w:rsidRPr="008173FC">
              <w:rPr>
                <w:rStyle w:val="a5"/>
                <w:rFonts w:hint="eastAsia"/>
                <w:noProof/>
              </w:rPr>
              <w:t>常见的</w:t>
            </w:r>
            <w:r w:rsidR="00205B9E" w:rsidRPr="008173FC">
              <w:rPr>
                <w:rStyle w:val="a5"/>
                <w:noProof/>
              </w:rPr>
              <w:t>HTTP</w:t>
            </w:r>
            <w:r w:rsidR="00205B9E" w:rsidRPr="008173FC">
              <w:rPr>
                <w:rStyle w:val="a5"/>
                <w:rFonts w:hint="eastAsia"/>
                <w:noProof/>
              </w:rPr>
              <w:t>响应报文头属性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4" w:history="1">
            <w:r w:rsidR="00205B9E" w:rsidRPr="008173FC">
              <w:rPr>
                <w:rStyle w:val="a5"/>
                <w:noProof/>
              </w:rPr>
              <w:t xml:space="preserve">@RequestMapping </w:t>
            </w:r>
            <w:r w:rsidR="00205B9E" w:rsidRPr="008173FC">
              <w:rPr>
                <w:rStyle w:val="a5"/>
                <w:rFonts w:hint="eastAsia"/>
                <w:noProof/>
              </w:rPr>
              <w:t>用法详解之地址映射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5" w:history="1">
            <w:r w:rsidR="00205B9E" w:rsidRPr="008173FC">
              <w:rPr>
                <w:rStyle w:val="a5"/>
                <w:noProof/>
                <w:shd w:val="clear" w:color="auto" w:fill="FFFFFF"/>
              </w:rPr>
              <w:t>value</w:t>
            </w:r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205B9E" w:rsidRPr="008173FC">
              <w:rPr>
                <w:rStyle w:val="a5"/>
                <w:noProof/>
                <w:shd w:val="clear" w:color="auto" w:fill="FFFFFF"/>
              </w:rPr>
              <w:t>uri</w:t>
            </w:r>
            <w:r w:rsidR="00205B9E" w:rsidRPr="008173FC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14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6" w:history="1">
            <w:r w:rsidR="00205B9E" w:rsidRPr="008173FC">
              <w:rPr>
                <w:rStyle w:val="a5"/>
                <w:noProof/>
              </w:rPr>
              <w:t>parames</w:t>
            </w:r>
            <w:r w:rsidR="00205B9E" w:rsidRPr="008173FC">
              <w:rPr>
                <w:rStyle w:val="a5"/>
                <w:rFonts w:hint="eastAsia"/>
                <w:noProof/>
              </w:rPr>
              <w:t>和</w:t>
            </w:r>
            <w:r w:rsidR="00205B9E" w:rsidRPr="008173FC">
              <w:rPr>
                <w:rStyle w:val="a5"/>
                <w:noProof/>
              </w:rPr>
              <w:t>headers</w:t>
            </w:r>
            <w:r w:rsidR="00205B9E" w:rsidRPr="008173FC">
              <w:rPr>
                <w:rStyle w:val="a5"/>
                <w:rFonts w:hint="eastAsia"/>
                <w:noProof/>
              </w:rPr>
              <w:t>示例：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15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7" w:history="1">
            <w:r w:rsidR="00205B9E" w:rsidRPr="008173FC">
              <w:rPr>
                <w:rStyle w:val="a5"/>
                <w:noProof/>
              </w:rPr>
              <w:t xml:space="preserve">@RequestBody, @ResponseBody </w:t>
            </w:r>
            <w:r w:rsidR="00205B9E" w:rsidRPr="008173FC">
              <w:rPr>
                <w:rStyle w:val="a5"/>
                <w:rFonts w:hint="eastAsia"/>
                <w:noProof/>
              </w:rPr>
              <w:t>注解详解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15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8" w:history="1">
            <w:r w:rsidR="00205B9E" w:rsidRPr="008173FC">
              <w:rPr>
                <w:rStyle w:val="a5"/>
                <w:noProof/>
              </w:rPr>
              <w:t>@RequestBody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399" w:history="1">
            <w:r w:rsidR="00205B9E" w:rsidRPr="008173FC">
              <w:rPr>
                <w:rStyle w:val="a5"/>
                <w:noProof/>
              </w:rPr>
              <w:t>@ResponseBody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_Toc498412399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0" w:history="1">
            <w:r w:rsidR="00205B9E" w:rsidRPr="008173FC">
              <w:rPr>
                <w:rStyle w:val="a5"/>
                <w:noProof/>
              </w:rPr>
              <w:t>Day32 2017-11-06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1" w:history="1">
            <w:r w:rsidR="00205B9E" w:rsidRPr="008173FC">
              <w:rPr>
                <w:rStyle w:val="a5"/>
                <w:noProof/>
              </w:rPr>
              <w:t>mybatis</w:t>
            </w:r>
            <w:r w:rsidR="00205B9E" w:rsidRPr="008173FC">
              <w:rPr>
                <w:rStyle w:val="a5"/>
                <w:rFonts w:hint="eastAsia"/>
                <w:noProof/>
              </w:rPr>
              <w:t>中的</w:t>
            </w:r>
            <w:r w:rsidR="00205B9E" w:rsidRPr="008173FC">
              <w:rPr>
                <w:rStyle w:val="a5"/>
                <w:noProof/>
              </w:rPr>
              <w:t>CDATA</w:t>
            </w:r>
            <w:r w:rsidR="00205B9E" w:rsidRPr="008173FC">
              <w:rPr>
                <w:rStyle w:val="a5"/>
                <w:rFonts w:hint="eastAsia"/>
                <w:noProof/>
              </w:rPr>
              <w:t>标签的用法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16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2" w:history="1">
            <w:r w:rsidR="00205B9E" w:rsidRPr="008173FC">
              <w:rPr>
                <w:rStyle w:val="a5"/>
                <w:noProof/>
              </w:rPr>
              <w:t>Day33 2017-11-07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_Toc498412402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3" w:history="1">
            <w:r w:rsidR="00205B9E" w:rsidRPr="008173FC">
              <w:rPr>
                <w:rStyle w:val="a5"/>
                <w:noProof/>
              </w:rPr>
              <w:t>Java Web</w:t>
            </w:r>
            <w:r w:rsidR="00205B9E" w:rsidRPr="008173FC">
              <w:rPr>
                <w:rStyle w:val="a5"/>
                <w:rFonts w:hint="eastAsia"/>
                <w:noProof/>
              </w:rPr>
              <w:t>开发</w:t>
            </w:r>
            <w:r w:rsidR="00205B9E" w:rsidRPr="008173FC">
              <w:rPr>
                <w:rStyle w:val="a5"/>
                <w:noProof/>
              </w:rPr>
              <w:t xml:space="preserve"> </w:t>
            </w:r>
            <w:r w:rsidR="00205B9E" w:rsidRPr="008173FC">
              <w:rPr>
                <w:rStyle w:val="a5"/>
                <w:rFonts w:hint="eastAsia"/>
                <w:noProof/>
              </w:rPr>
              <w:t>之</w:t>
            </w:r>
            <w:r w:rsidR="00205B9E" w:rsidRPr="008173FC">
              <w:rPr>
                <w:rStyle w:val="a5"/>
                <w:noProof/>
              </w:rPr>
              <w:t>VO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PO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TO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SOA</w:t>
            </w:r>
            <w:r w:rsidR="00205B9E" w:rsidRPr="008173FC">
              <w:rPr>
                <w:rStyle w:val="a5"/>
                <w:rFonts w:hint="eastAsia"/>
                <w:noProof/>
              </w:rPr>
              <w:t>、</w:t>
            </w:r>
            <w:r w:rsidR="00205B9E" w:rsidRPr="008173FC">
              <w:rPr>
                <w:rStyle w:val="a5"/>
                <w:noProof/>
              </w:rPr>
              <w:t>DTO</w:t>
            </w:r>
            <w:r w:rsidR="00205B9E" w:rsidRPr="008173FC">
              <w:rPr>
                <w:rStyle w:val="a5"/>
                <w:rFonts w:hint="eastAsia"/>
                <w:noProof/>
              </w:rPr>
              <w:t>等收集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_Toc498412403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4" w:history="1">
            <w:r w:rsidR="00205B9E" w:rsidRPr="008173FC">
              <w:rPr>
                <w:rStyle w:val="a5"/>
                <w:rFonts w:hint="eastAsia"/>
                <w:noProof/>
              </w:rPr>
              <w:t>为什么</w:t>
            </w:r>
            <w:r w:rsidR="00205B9E" w:rsidRPr="008173FC">
              <w:rPr>
                <w:rStyle w:val="a5"/>
                <w:noProof/>
              </w:rPr>
              <w:t xml:space="preserve"> Java </w:t>
            </w:r>
            <w:r w:rsidR="00205B9E" w:rsidRPr="008173FC">
              <w:rPr>
                <w:rStyle w:val="a5"/>
                <w:rFonts w:hint="eastAsia"/>
                <w:noProof/>
              </w:rPr>
              <w:t>中要使用</w:t>
            </w:r>
            <w:r w:rsidR="00205B9E" w:rsidRPr="008173FC">
              <w:rPr>
                <w:rStyle w:val="a5"/>
                <w:noProof/>
              </w:rPr>
              <w:t xml:space="preserve"> Checked Exceptions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_Toc498412404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5" w:history="1">
            <w:r w:rsidR="00205B9E" w:rsidRPr="008173FC">
              <w:rPr>
                <w:rStyle w:val="a5"/>
                <w:noProof/>
              </w:rPr>
              <w:t>Day34 2017-11-08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_Toc498412405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6" w:history="1">
            <w:r w:rsidR="00205B9E" w:rsidRPr="008173FC">
              <w:rPr>
                <w:rStyle w:val="a5"/>
                <w:noProof/>
              </w:rPr>
              <w:t>Day35 2017-11-09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_Toc498412406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7" w:history="1">
            <w:r w:rsidR="00205B9E" w:rsidRPr="008173FC">
              <w:rPr>
                <w:rStyle w:val="a5"/>
                <w:noProof/>
              </w:rPr>
              <w:t>Day36 2017-11-10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_Toc498412407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8" w:history="1">
            <w:r w:rsidR="00205B9E" w:rsidRPr="008173FC">
              <w:rPr>
                <w:rStyle w:val="a5"/>
                <w:rFonts w:hint="eastAsia"/>
                <w:noProof/>
              </w:rPr>
              <w:t>设计模式</w:t>
            </w:r>
            <w:r w:rsidR="00205B9E" w:rsidRPr="008173FC">
              <w:rPr>
                <w:rStyle w:val="a5"/>
                <w:noProof/>
              </w:rPr>
              <w:t>-</w:t>
            </w:r>
            <w:r w:rsidR="00205B9E" w:rsidRPr="008173FC">
              <w:rPr>
                <w:rStyle w:val="a5"/>
                <w:rFonts w:hint="eastAsia"/>
                <w:noProof/>
              </w:rPr>
              <w:t>工厂模式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_Toc498412408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17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09" w:history="1">
            <w:r w:rsidR="00205B9E" w:rsidRPr="008173FC">
              <w:rPr>
                <w:rStyle w:val="a5"/>
                <w:noProof/>
              </w:rPr>
              <w:t>Day37 2017-11-11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_Toc498412409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10" w:history="1">
            <w:r w:rsidR="00205B9E" w:rsidRPr="008173FC">
              <w:rPr>
                <w:rStyle w:val="a5"/>
                <w:noProof/>
              </w:rPr>
              <w:t>Day38 2017-11-13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_Toc498412410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205B9E" w:rsidRDefault="00687A0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412411" w:history="1">
            <w:r w:rsidR="00205B9E" w:rsidRPr="008173FC">
              <w:rPr>
                <w:rStyle w:val="a5"/>
                <w:noProof/>
              </w:rPr>
              <w:t>Day39 2017-11-14</w:t>
            </w:r>
            <w:r w:rsidR="00205B9E">
              <w:rPr>
                <w:noProof/>
                <w:webHidden/>
              </w:rPr>
              <w:tab/>
            </w:r>
            <w:r w:rsidR="00205B9E">
              <w:rPr>
                <w:noProof/>
                <w:webHidden/>
              </w:rPr>
              <w:fldChar w:fldCharType="begin"/>
            </w:r>
            <w:r w:rsidR="00205B9E">
              <w:rPr>
                <w:noProof/>
                <w:webHidden/>
              </w:rPr>
              <w:instrText xml:space="preserve"> PAGEREF _Toc498412411 \h </w:instrText>
            </w:r>
            <w:r w:rsidR="00205B9E">
              <w:rPr>
                <w:noProof/>
                <w:webHidden/>
              </w:rPr>
            </w:r>
            <w:r w:rsidR="00205B9E">
              <w:rPr>
                <w:noProof/>
                <w:webHidden/>
              </w:rPr>
              <w:fldChar w:fldCharType="separate"/>
            </w:r>
            <w:r w:rsidR="00205B9E">
              <w:rPr>
                <w:noProof/>
                <w:webHidden/>
              </w:rPr>
              <w:t>18</w:t>
            </w:r>
            <w:r w:rsidR="00205B9E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841237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8412373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687A02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8412374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687A02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8412375"/>
      <w:r>
        <w:rPr>
          <w:rFonts w:hint="eastAsia"/>
        </w:rPr>
        <w:lastRenderedPageBreak/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687A02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lastRenderedPageBreak/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8412376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687A02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lastRenderedPageBreak/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8412377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841237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8412379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687A02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841238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841238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lastRenderedPageBreak/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841238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8412383"/>
      <w:r>
        <w:rPr>
          <w:rFonts w:hint="eastAsia"/>
        </w:rPr>
        <w:t>UML</w:t>
      </w:r>
      <w:r>
        <w:t>类图</w:t>
      </w:r>
      <w:bookmarkEnd w:id="11"/>
    </w:p>
    <w:p w:rsidR="005C3424" w:rsidRDefault="00687A02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8412384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841238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8412386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687A02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841238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8412388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687A02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8412389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687A02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8412390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687A02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8412391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8412392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8412393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8412394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687A02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8412395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8412396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8412397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687A02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8412398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8412399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841240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8412401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687A02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8412402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8412403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687A02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8412404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687A02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841240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841240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841240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687A02" w:rsidP="00C979BE">
      <w:hyperlink r:id="rId33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8412408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687A02" w:rsidP="001E39F5">
      <w:hyperlink r:id="rId34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841240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841241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841241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r>
        <w:rPr>
          <w:rFonts w:hint="eastAsia"/>
        </w:rPr>
        <w:t>M</w:t>
      </w:r>
      <w:r>
        <w:t>ySQL CRUD</w:t>
      </w:r>
    </w:p>
    <w:p w:rsidR="006602BE" w:rsidRDefault="006602BE" w:rsidP="006602BE">
      <w:hyperlink r:id="rId35" w:history="1">
        <w:r w:rsidRPr="00671228">
          <w:rPr>
            <w:rStyle w:val="a5"/>
          </w:rPr>
          <w:t>https://www.2cto.com/database/201605/509500.html</w:t>
        </w:r>
      </w:hyperlink>
      <w:r>
        <w:t xml:space="preserve"> </w:t>
      </w:r>
    </w:p>
    <w:p w:rsidR="00C009FA" w:rsidRDefault="00C009FA" w:rsidP="006602BE">
      <w:r>
        <w:t>MySQL.doc</w:t>
      </w:r>
      <w:bookmarkStart w:id="40" w:name="_GoBack"/>
      <w:bookmarkEnd w:id="40"/>
    </w:p>
    <w:p w:rsidR="006602BE" w:rsidRDefault="006602BE" w:rsidP="006602BE">
      <w:pPr>
        <w:pStyle w:val="3"/>
      </w:pPr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>nsert</w:t>
      </w:r>
      <w:r>
        <w:t xml:space="preserve"> into book(name,number)</w:t>
      </w:r>
      <w:r>
        <w:t xml:space="preserve">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  <w:rPr>
          <w:rFonts w:hint="eastAsia"/>
        </w:rPr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r>
        <w:rPr>
          <w:rFonts w:hint="eastAsia"/>
        </w:rPr>
        <w:t>删除</w:t>
      </w:r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Pr="00157ED7" w:rsidRDefault="00DD2289" w:rsidP="00157ED7">
      <w:pPr>
        <w:rPr>
          <w:rFonts w:hint="eastAsia"/>
        </w:rPr>
      </w:pPr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sectPr w:rsidR="00DD2289" w:rsidRPr="00157E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A02" w:rsidRDefault="00687A02" w:rsidP="002C420E">
      <w:pPr>
        <w:spacing w:after="0"/>
      </w:pPr>
      <w:r>
        <w:separator/>
      </w:r>
    </w:p>
  </w:endnote>
  <w:endnote w:type="continuationSeparator" w:id="0">
    <w:p w:rsidR="00687A02" w:rsidRDefault="00687A02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A02" w:rsidRDefault="00687A02" w:rsidP="002C420E">
      <w:pPr>
        <w:spacing w:after="0"/>
      </w:pPr>
      <w:r>
        <w:separator/>
      </w:r>
    </w:p>
  </w:footnote>
  <w:footnote w:type="continuationSeparator" w:id="0">
    <w:p w:rsidR="00687A02" w:rsidRDefault="00687A02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D4E25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3987"/>
    <w:rsid w:val="000761C0"/>
    <w:rsid w:val="00086A4F"/>
    <w:rsid w:val="000A6733"/>
    <w:rsid w:val="000B6EBF"/>
    <w:rsid w:val="000C00E5"/>
    <w:rsid w:val="000C0587"/>
    <w:rsid w:val="000D0E48"/>
    <w:rsid w:val="000D2EF5"/>
    <w:rsid w:val="000F5309"/>
    <w:rsid w:val="000F782B"/>
    <w:rsid w:val="001017B4"/>
    <w:rsid w:val="00145E36"/>
    <w:rsid w:val="00157ED7"/>
    <w:rsid w:val="00167D78"/>
    <w:rsid w:val="00191836"/>
    <w:rsid w:val="001A0B8A"/>
    <w:rsid w:val="001A780E"/>
    <w:rsid w:val="001B4DDB"/>
    <w:rsid w:val="001D7525"/>
    <w:rsid w:val="001E39F5"/>
    <w:rsid w:val="00205B9E"/>
    <w:rsid w:val="00217B79"/>
    <w:rsid w:val="00235EE4"/>
    <w:rsid w:val="0027274E"/>
    <w:rsid w:val="002919DF"/>
    <w:rsid w:val="002A1B43"/>
    <w:rsid w:val="002C2908"/>
    <w:rsid w:val="002C420E"/>
    <w:rsid w:val="00382C4B"/>
    <w:rsid w:val="003A46D9"/>
    <w:rsid w:val="003D5AA2"/>
    <w:rsid w:val="003F5A89"/>
    <w:rsid w:val="0046624E"/>
    <w:rsid w:val="004A088F"/>
    <w:rsid w:val="004C0414"/>
    <w:rsid w:val="004D08F6"/>
    <w:rsid w:val="004D118C"/>
    <w:rsid w:val="004D2DC1"/>
    <w:rsid w:val="004D5632"/>
    <w:rsid w:val="004E5F76"/>
    <w:rsid w:val="004E7A6B"/>
    <w:rsid w:val="004F3266"/>
    <w:rsid w:val="00501ACB"/>
    <w:rsid w:val="00514FF3"/>
    <w:rsid w:val="00560B47"/>
    <w:rsid w:val="005A5D0B"/>
    <w:rsid w:val="005A7AB7"/>
    <w:rsid w:val="005C3333"/>
    <w:rsid w:val="005C3424"/>
    <w:rsid w:val="005D3E5F"/>
    <w:rsid w:val="006602BE"/>
    <w:rsid w:val="00665AB6"/>
    <w:rsid w:val="00671A75"/>
    <w:rsid w:val="00683F02"/>
    <w:rsid w:val="00687A02"/>
    <w:rsid w:val="006C3438"/>
    <w:rsid w:val="006C3BA1"/>
    <w:rsid w:val="006D482F"/>
    <w:rsid w:val="006E7B22"/>
    <w:rsid w:val="006F64F1"/>
    <w:rsid w:val="0071178B"/>
    <w:rsid w:val="0073183D"/>
    <w:rsid w:val="00751B37"/>
    <w:rsid w:val="00751D8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44B35"/>
    <w:rsid w:val="0096053C"/>
    <w:rsid w:val="00962CE9"/>
    <w:rsid w:val="009B4D63"/>
    <w:rsid w:val="009D3B36"/>
    <w:rsid w:val="009D599E"/>
    <w:rsid w:val="009D61FF"/>
    <w:rsid w:val="00A14EBD"/>
    <w:rsid w:val="00A375D2"/>
    <w:rsid w:val="00A53E83"/>
    <w:rsid w:val="00A563EC"/>
    <w:rsid w:val="00A923D4"/>
    <w:rsid w:val="00A971BE"/>
    <w:rsid w:val="00AB680C"/>
    <w:rsid w:val="00AC1FD1"/>
    <w:rsid w:val="00AD350A"/>
    <w:rsid w:val="00AF0B3A"/>
    <w:rsid w:val="00AF7C16"/>
    <w:rsid w:val="00B2709D"/>
    <w:rsid w:val="00B310B3"/>
    <w:rsid w:val="00B756F3"/>
    <w:rsid w:val="00B76F4C"/>
    <w:rsid w:val="00BA4418"/>
    <w:rsid w:val="00BB3AC8"/>
    <w:rsid w:val="00BD1E4A"/>
    <w:rsid w:val="00C009FA"/>
    <w:rsid w:val="00C046D2"/>
    <w:rsid w:val="00C25AFB"/>
    <w:rsid w:val="00C32F75"/>
    <w:rsid w:val="00C5406A"/>
    <w:rsid w:val="00C61631"/>
    <w:rsid w:val="00C934C7"/>
    <w:rsid w:val="00C979BE"/>
    <w:rsid w:val="00CF10A2"/>
    <w:rsid w:val="00CF13A5"/>
    <w:rsid w:val="00D00374"/>
    <w:rsid w:val="00D57F88"/>
    <w:rsid w:val="00D751E5"/>
    <w:rsid w:val="00D76FC5"/>
    <w:rsid w:val="00DD2289"/>
    <w:rsid w:val="00DE18E6"/>
    <w:rsid w:val="00E11B1E"/>
    <w:rsid w:val="00E22E4D"/>
    <w:rsid w:val="00E43993"/>
    <w:rsid w:val="00E5522A"/>
    <w:rsid w:val="00E63B28"/>
    <w:rsid w:val="00E97C8F"/>
    <w:rsid w:val="00F447F2"/>
    <w:rsid w:val="00F50399"/>
    <w:rsid w:val="00F77271"/>
    <w:rsid w:val="00F83CA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blog.csdn.net/jason0539/article/details/230209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hyperlink" Target="http://blog.csdn.net/fuzzytalker/article/details/509252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github.com/codingXiaxw/seck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hyperlink" Target="http://blog.csdn.net/scholar_man/article/details/482875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35" Type="http://schemas.openxmlformats.org/officeDocument/2006/relationships/hyperlink" Target="https://www.2cto.com/database/201605/509500.html" TargetMode="External"/><Relationship Id="rId8" Type="http://schemas.openxmlformats.org/officeDocument/2006/relationships/hyperlink" Target="http://blog.csdn.net/eson_15/article/details/5136570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5D59-A87D-4355-8E14-C8FC3DCCB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19</Pages>
  <Words>2240</Words>
  <Characters>12769</Characters>
  <Application>Microsoft Office Word</Application>
  <DocSecurity>0</DocSecurity>
  <Lines>106</Lines>
  <Paragraphs>29</Paragraphs>
  <ScaleCrop>false</ScaleCrop>
  <Company>微软中国</Company>
  <LinksUpToDate>false</LinksUpToDate>
  <CharactersWithSpaces>14980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107</cp:revision>
  <dcterms:created xsi:type="dcterms:W3CDTF">2017-10-27T03:48:00Z</dcterms:created>
  <dcterms:modified xsi:type="dcterms:W3CDTF">2017-11-14T07:49:00Z</dcterms:modified>
</cp:coreProperties>
</file>