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44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Documentación proyecto</w:t>
      </w:r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3644" w:rsidRPr="00B71BFB" w:rsidRDefault="006A3644" w:rsidP="006A3644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6A3644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William Talero, Daladier Uribe, Jonathan Chivata,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Duan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López y Jonathan Maldonado</w:t>
      </w:r>
    </w:p>
    <w:p w:rsidR="006A3644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3644" w:rsidRDefault="006A3644" w:rsidP="006A3644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Análisis y desarrollo de sistemas de información (ADSI)</w:t>
      </w:r>
    </w:p>
    <w:p w:rsidR="006A3644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Servicio nacional de aprendizaje (SENA)</w:t>
      </w:r>
    </w:p>
    <w:p w:rsidR="006A3644" w:rsidRDefault="006A3644" w:rsidP="006A3644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6A3644" w:rsidRPr="00B71BFB" w:rsidRDefault="006A3644" w:rsidP="006A3644">
      <w:pPr>
        <w:spacing w:line="480" w:lineRule="auto"/>
        <w:ind w:left="283"/>
        <w:rPr>
          <w:rFonts w:ascii="Times New Roman" w:hAnsi="Times New Roman" w:cs="Times New Roman"/>
          <w:sz w:val="24"/>
          <w:szCs w:val="24"/>
          <w:lang w:val="es-ES"/>
        </w:rPr>
      </w:pPr>
    </w:p>
    <w:p w:rsidR="006A3644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1821630-G1</w:t>
      </w:r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6A3644" w:rsidRPr="00B71BFB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Bogotá D.C</w:t>
      </w:r>
    </w:p>
    <w:p w:rsidR="006A3644" w:rsidRDefault="006A3644" w:rsidP="006A3644">
      <w:pPr>
        <w:spacing w:line="480" w:lineRule="auto"/>
        <w:ind w:left="283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71BFB">
        <w:rPr>
          <w:rFonts w:ascii="Times New Roman" w:hAnsi="Times New Roman" w:cs="Times New Roman"/>
          <w:b/>
          <w:sz w:val="24"/>
          <w:szCs w:val="24"/>
          <w:lang w:val="es-ES"/>
        </w:rPr>
        <w:t>Año 2019</w:t>
      </w:r>
    </w:p>
    <w:p w:rsidR="00943656" w:rsidRPr="001A5B12" w:rsidRDefault="00943656" w:rsidP="00943656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</w:pPr>
      <w:proofErr w:type="spellStart"/>
      <w:r w:rsidRPr="001A5B12"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  <w:lastRenderedPageBreak/>
        <w:t>Dromey</w:t>
      </w:r>
      <w:proofErr w:type="spellEnd"/>
      <w:r w:rsidRPr="001A5B12"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  <w:t xml:space="preserve"> (Robert </w:t>
      </w:r>
      <w:proofErr w:type="spellStart"/>
      <w:r w:rsidRPr="001A5B12"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  <w:t>Dromey</w:t>
      </w:r>
      <w:proofErr w:type="spellEnd"/>
      <w:r w:rsidRPr="001A5B12"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  <w:t>, 1996)</w:t>
      </w:r>
    </w:p>
    <w:p w:rsidR="00943656" w:rsidRPr="001A5B12" w:rsidRDefault="00943656" w:rsidP="001A5B12">
      <w:pPr>
        <w:rPr>
          <w:rFonts w:ascii="Times New Roman" w:hAnsi="Times New Roman" w:cs="Times New Roman"/>
          <w:sz w:val="24"/>
          <w:szCs w:val="24"/>
        </w:rPr>
      </w:pPr>
      <w:r w:rsidRPr="001A5B12">
        <w:rPr>
          <w:rFonts w:ascii="Times New Roman" w:hAnsi="Times New Roman" w:cs="Times New Roman"/>
          <w:sz w:val="24"/>
          <w:szCs w:val="24"/>
        </w:rPr>
        <w:t xml:space="preserve">Este modelo lo hemos integrado para la parte de usuarios ya que es uno de los modelos más antiguos y seguros demostrando atributos claves denominados atributos de calidad  este modelo lo conocemos como modelo  </w:t>
      </w:r>
      <w:proofErr w:type="spellStart"/>
      <w:r w:rsidRPr="001A5B12">
        <w:rPr>
          <w:rFonts w:ascii="Times New Roman" w:hAnsi="Times New Roman" w:cs="Times New Roman"/>
          <w:sz w:val="24"/>
          <w:szCs w:val="24"/>
        </w:rPr>
        <w:t>Dromey</w:t>
      </w:r>
      <w:proofErr w:type="spellEnd"/>
      <w:r w:rsidRPr="001A5B12">
        <w:rPr>
          <w:rFonts w:ascii="Times New Roman" w:hAnsi="Times New Roman" w:cs="Times New Roman"/>
          <w:sz w:val="24"/>
          <w:szCs w:val="24"/>
        </w:rPr>
        <w:t xml:space="preserve"> (1996).</w:t>
      </w:r>
    </w:p>
    <w:p w:rsidR="00943656" w:rsidRPr="001A5B12" w:rsidRDefault="00943656" w:rsidP="001A5B12">
      <w:pPr>
        <w:pStyle w:val="Ttulo3"/>
        <w:shd w:val="clear" w:color="auto" w:fill="FFFFFF"/>
        <w:spacing w:before="240" w:beforeAutospacing="0" w:after="120" w:afterAutospacing="0"/>
        <w:rPr>
          <w:b w:val="0"/>
          <w:bCs w:val="0"/>
          <w:color w:val="001133"/>
          <w:sz w:val="24"/>
          <w:szCs w:val="24"/>
        </w:rPr>
      </w:pPr>
      <w:r w:rsidRPr="001A5B12">
        <w:rPr>
          <w:rStyle w:val="mw-headline"/>
          <w:b w:val="0"/>
          <w:bCs w:val="0"/>
          <w:color w:val="001133"/>
          <w:sz w:val="24"/>
          <w:szCs w:val="24"/>
        </w:rPr>
        <w:t>ISO/IEC 9126</w:t>
      </w:r>
    </w:p>
    <w:p w:rsidR="00943656" w:rsidRPr="001A5B12" w:rsidRDefault="00943656" w:rsidP="00943656">
      <w:pPr>
        <w:pStyle w:val="NormalWeb"/>
        <w:shd w:val="clear" w:color="auto" w:fill="FFFFFF"/>
        <w:spacing w:before="216" w:beforeAutospacing="0" w:after="192" w:afterAutospacing="0"/>
        <w:rPr>
          <w:rFonts w:eastAsiaTheme="minorHAnsi"/>
          <w:lang w:eastAsia="en-US"/>
        </w:rPr>
      </w:pPr>
      <w:r w:rsidRPr="001A5B12">
        <w:rPr>
          <w:rFonts w:eastAsiaTheme="minorHAnsi"/>
          <w:lang w:eastAsia="en-US"/>
        </w:rPr>
        <w:t xml:space="preserve">La ISO/IEC 9126 es un estándar internacional para la evaluación del software. Es supervisado por el proyecto </w:t>
      </w:r>
      <w:proofErr w:type="spellStart"/>
      <w:r w:rsidRPr="001A5B12">
        <w:rPr>
          <w:rFonts w:eastAsiaTheme="minorHAnsi"/>
          <w:lang w:eastAsia="en-US"/>
        </w:rPr>
        <w:t>SquaRE</w:t>
      </w:r>
      <w:proofErr w:type="spellEnd"/>
      <w:r w:rsidRPr="001A5B12">
        <w:rPr>
          <w:rFonts w:eastAsiaTheme="minorHAnsi"/>
          <w:lang w:eastAsia="en-US"/>
        </w:rPr>
        <w:t xml:space="preserve"> (Ingeniería de Requisitos de Calidad de Seguridad o Security </w:t>
      </w:r>
      <w:proofErr w:type="spellStart"/>
      <w:r w:rsidRPr="001A5B12">
        <w:rPr>
          <w:rFonts w:eastAsiaTheme="minorHAnsi"/>
          <w:lang w:eastAsia="en-US"/>
        </w:rPr>
        <w:t>Quality</w:t>
      </w:r>
      <w:proofErr w:type="spellEnd"/>
      <w:r w:rsidRPr="001A5B12">
        <w:rPr>
          <w:rFonts w:eastAsiaTheme="minorHAnsi"/>
          <w:lang w:eastAsia="en-US"/>
        </w:rPr>
        <w:t xml:space="preserve"> </w:t>
      </w:r>
      <w:proofErr w:type="spellStart"/>
      <w:r w:rsidRPr="001A5B12">
        <w:rPr>
          <w:rFonts w:eastAsiaTheme="minorHAnsi"/>
          <w:lang w:eastAsia="en-US"/>
        </w:rPr>
        <w:t>Requirements</w:t>
      </w:r>
      <w:proofErr w:type="spellEnd"/>
      <w:r w:rsidRPr="001A5B12">
        <w:rPr>
          <w:rFonts w:eastAsiaTheme="minorHAnsi"/>
          <w:lang w:eastAsia="en-US"/>
        </w:rPr>
        <w:t xml:space="preserve"> </w:t>
      </w:r>
      <w:proofErr w:type="spellStart"/>
      <w:r w:rsidRPr="001A5B12">
        <w:rPr>
          <w:rFonts w:eastAsiaTheme="minorHAnsi"/>
          <w:lang w:eastAsia="en-US"/>
        </w:rPr>
        <w:t>Engineering</w:t>
      </w:r>
      <w:proofErr w:type="spellEnd"/>
      <w:r w:rsidRPr="001A5B12">
        <w:rPr>
          <w:rFonts w:eastAsiaTheme="minorHAnsi"/>
          <w:lang w:eastAsia="en-US"/>
        </w:rPr>
        <w:t>) y la ISO 25000:2005, que siguen los mismos conceptos generales.</w:t>
      </w:r>
    </w:p>
    <w:p w:rsidR="00943656" w:rsidRPr="001A5B12" w:rsidRDefault="00943656" w:rsidP="00943656">
      <w:pPr>
        <w:pStyle w:val="NormalWeb"/>
        <w:shd w:val="clear" w:color="auto" w:fill="FFFFFF"/>
        <w:spacing w:before="216" w:beforeAutospacing="0" w:after="192" w:afterAutospacing="0"/>
        <w:rPr>
          <w:rFonts w:eastAsiaTheme="minorHAnsi"/>
          <w:lang w:eastAsia="en-US"/>
        </w:rPr>
      </w:pPr>
      <w:r w:rsidRPr="001A5B12">
        <w:rPr>
          <w:rFonts w:eastAsiaTheme="minorHAnsi"/>
          <w:lang w:eastAsia="en-US"/>
        </w:rPr>
        <w:t xml:space="preserve">Este surge debido a la necesidad de un modelo único para expresar la calidad de un software. Este modelo se ha desarrollado en un intento de identificar los atributos más importantes para la calidad interna y externa en un producto software ya que es necesario saber los atributos </w:t>
      </w:r>
      <w:proofErr w:type="spellStart"/>
      <w:r w:rsidRPr="001A5B12">
        <w:rPr>
          <w:rFonts w:eastAsiaTheme="minorHAnsi"/>
          <w:lang w:eastAsia="en-US"/>
        </w:rPr>
        <w:t>mas</w:t>
      </w:r>
      <w:proofErr w:type="spellEnd"/>
      <w:r w:rsidRPr="001A5B12">
        <w:rPr>
          <w:rFonts w:eastAsiaTheme="minorHAnsi"/>
          <w:lang w:eastAsia="en-US"/>
        </w:rPr>
        <w:t xml:space="preserve"> necesarios e importantes para la calidad del proyecto este lo necesitamos para saber la calidad del proyecto.</w:t>
      </w:r>
    </w:p>
    <w:p w:rsidR="00943656" w:rsidRPr="001A5B12" w:rsidRDefault="00943656" w:rsidP="001A5B12">
      <w:pPr>
        <w:shd w:val="clear" w:color="auto" w:fill="FFFFFF"/>
        <w:spacing w:before="240" w:after="120" w:line="240" w:lineRule="auto"/>
        <w:outlineLvl w:val="2"/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</w:pPr>
      <w:r w:rsidRPr="001A5B12">
        <w:rPr>
          <w:rFonts w:ascii="Times New Roman" w:eastAsia="Times New Roman" w:hAnsi="Times New Roman" w:cs="Times New Roman"/>
          <w:color w:val="001133"/>
          <w:sz w:val="24"/>
          <w:szCs w:val="24"/>
          <w:lang w:eastAsia="es-CO"/>
        </w:rPr>
        <w:t>CMMI: Modelo de Madurez y Capacidad Integrado</w:t>
      </w:r>
    </w:p>
    <w:p w:rsidR="00943656" w:rsidRPr="001A5B12" w:rsidRDefault="00943656" w:rsidP="00943656">
      <w:pPr>
        <w:pStyle w:val="NormalWeb"/>
        <w:shd w:val="clear" w:color="auto" w:fill="FFFFFF"/>
        <w:spacing w:before="216" w:beforeAutospacing="0" w:after="192" w:afterAutospacing="0"/>
        <w:rPr>
          <w:rFonts w:eastAsiaTheme="minorHAnsi"/>
          <w:lang w:eastAsia="en-US"/>
        </w:rPr>
      </w:pPr>
      <w:r w:rsidRPr="001A5B12">
        <w:rPr>
          <w:rFonts w:eastAsiaTheme="minorHAnsi"/>
          <w:lang w:eastAsia="en-US"/>
        </w:rPr>
        <w:t>El Modelo de Madurez y Capacidad Integrado (CMMI: </w:t>
      </w:r>
      <w:proofErr w:type="spellStart"/>
      <w:r w:rsidRPr="001A5B12">
        <w:rPr>
          <w:rFonts w:eastAsiaTheme="minorHAnsi"/>
          <w:lang w:eastAsia="en-US"/>
        </w:rPr>
        <w:fldChar w:fldCharType="begin"/>
      </w:r>
      <w:r w:rsidRPr="001A5B12">
        <w:rPr>
          <w:rFonts w:eastAsiaTheme="minorHAnsi"/>
          <w:lang w:eastAsia="en-US"/>
        </w:rPr>
        <w:instrText xml:space="preserve"> HYPERLINK "https://www.ecured.cu/Capability_Maturity_Model_Integration" \o "Capability Maturity Model Integration" </w:instrText>
      </w:r>
      <w:r w:rsidRPr="001A5B12">
        <w:rPr>
          <w:rFonts w:eastAsiaTheme="minorHAnsi"/>
          <w:lang w:eastAsia="en-US"/>
        </w:rPr>
        <w:fldChar w:fldCharType="separate"/>
      </w:r>
      <w:r w:rsidRPr="001A5B12">
        <w:rPr>
          <w:rFonts w:eastAsiaTheme="minorHAnsi"/>
          <w:lang w:eastAsia="en-US"/>
        </w:rPr>
        <w:t>Capability</w:t>
      </w:r>
      <w:proofErr w:type="spellEnd"/>
      <w:r w:rsidRPr="001A5B12">
        <w:rPr>
          <w:rFonts w:eastAsiaTheme="minorHAnsi"/>
          <w:lang w:eastAsia="en-US"/>
        </w:rPr>
        <w:t xml:space="preserve"> </w:t>
      </w:r>
      <w:proofErr w:type="spellStart"/>
      <w:r w:rsidRPr="001A5B12">
        <w:rPr>
          <w:rFonts w:eastAsiaTheme="minorHAnsi"/>
          <w:lang w:eastAsia="en-US"/>
        </w:rPr>
        <w:t>Maturity</w:t>
      </w:r>
      <w:proofErr w:type="spellEnd"/>
      <w:r w:rsidRPr="001A5B12">
        <w:rPr>
          <w:rFonts w:eastAsiaTheme="minorHAnsi"/>
          <w:lang w:eastAsia="en-US"/>
        </w:rPr>
        <w:t xml:space="preserve"> </w:t>
      </w:r>
      <w:proofErr w:type="spellStart"/>
      <w:r w:rsidRPr="001A5B12">
        <w:rPr>
          <w:rFonts w:eastAsiaTheme="minorHAnsi"/>
          <w:lang w:eastAsia="en-US"/>
        </w:rPr>
        <w:t>Model</w:t>
      </w:r>
      <w:proofErr w:type="spellEnd"/>
      <w:r w:rsidRPr="001A5B12">
        <w:rPr>
          <w:rFonts w:eastAsiaTheme="minorHAnsi"/>
          <w:lang w:eastAsia="en-US"/>
        </w:rPr>
        <w:t xml:space="preserve"> </w:t>
      </w:r>
      <w:proofErr w:type="spellStart"/>
      <w:r w:rsidRPr="001A5B12">
        <w:rPr>
          <w:rFonts w:eastAsiaTheme="minorHAnsi"/>
          <w:lang w:eastAsia="en-US"/>
        </w:rPr>
        <w:t>Integration</w:t>
      </w:r>
      <w:proofErr w:type="spellEnd"/>
      <w:r w:rsidRPr="001A5B12">
        <w:rPr>
          <w:rFonts w:eastAsiaTheme="minorHAnsi"/>
          <w:lang w:eastAsia="en-US"/>
        </w:rPr>
        <w:fldChar w:fldCharType="end"/>
      </w:r>
      <w:r w:rsidRPr="001A5B12">
        <w:rPr>
          <w:rFonts w:eastAsiaTheme="minorHAnsi"/>
          <w:lang w:eastAsia="en-US"/>
        </w:rPr>
        <w:t xml:space="preserve">) se presenta como un modelo de mejora de procesos en el desarrollo de software que puede complementarse a la norma ISO 9001. Fue desarrollado por el Instituto de Ingeniería de Software (SEI: Software </w:t>
      </w:r>
      <w:proofErr w:type="spellStart"/>
      <w:r w:rsidRPr="001A5B12">
        <w:rPr>
          <w:rFonts w:eastAsiaTheme="minorHAnsi"/>
          <w:lang w:eastAsia="en-US"/>
        </w:rPr>
        <w:t>Engineering</w:t>
      </w:r>
      <w:proofErr w:type="spellEnd"/>
      <w:r w:rsidRPr="001A5B12">
        <w:rPr>
          <w:rFonts w:eastAsiaTheme="minorHAnsi"/>
          <w:lang w:eastAsia="en-US"/>
        </w:rPr>
        <w:t xml:space="preserve"> </w:t>
      </w:r>
      <w:proofErr w:type="spellStart"/>
      <w:r w:rsidRPr="001A5B12">
        <w:rPr>
          <w:rFonts w:eastAsiaTheme="minorHAnsi"/>
          <w:lang w:eastAsia="en-US"/>
        </w:rPr>
        <w:t>Institute</w:t>
      </w:r>
      <w:proofErr w:type="spellEnd"/>
      <w:r w:rsidRPr="001A5B12">
        <w:rPr>
          <w:rFonts w:eastAsiaTheme="minorHAnsi"/>
          <w:lang w:eastAsia="en-US"/>
        </w:rPr>
        <w:t>) de la Universidad Carnegie Mellón y publicada su primera versión en el año </w:t>
      </w:r>
      <w:hyperlink r:id="rId5" w:tooltip="2000" w:history="1">
        <w:r w:rsidRPr="001A5B12">
          <w:rPr>
            <w:rFonts w:eastAsiaTheme="minorHAnsi"/>
            <w:lang w:eastAsia="en-US"/>
          </w:rPr>
          <w:t>2000</w:t>
        </w:r>
      </w:hyperlink>
      <w:r w:rsidRPr="001A5B12">
        <w:rPr>
          <w:rFonts w:eastAsiaTheme="minorHAnsi"/>
          <w:lang w:eastAsia="en-US"/>
        </w:rPr>
        <w:t>.</w:t>
      </w:r>
    </w:p>
    <w:p w:rsidR="00943656" w:rsidRPr="001A5B12" w:rsidRDefault="00943656" w:rsidP="00943656">
      <w:pPr>
        <w:pStyle w:val="NormalWeb"/>
        <w:shd w:val="clear" w:color="auto" w:fill="FFFFFF"/>
        <w:spacing w:before="216" w:beforeAutospacing="0" w:after="192" w:afterAutospacing="0"/>
        <w:rPr>
          <w:rFonts w:eastAsiaTheme="minorHAnsi"/>
          <w:lang w:eastAsia="en-US"/>
        </w:rPr>
      </w:pPr>
      <w:r w:rsidRPr="001A5B12">
        <w:rPr>
          <w:rFonts w:eastAsiaTheme="minorHAnsi"/>
          <w:lang w:eastAsia="en-US"/>
        </w:rPr>
        <w:t>Tiene como objetivo proveer una guía para mejorar los procesos de una organización y la capacidad para gestionar el desarrollo, la adquisición y el mantenimiento de productos y servicios. Además describe un conjunto de buenas prácticas, tanto de gestión como de ingeniería.</w:t>
      </w:r>
    </w:p>
    <w:p w:rsidR="00943656" w:rsidRPr="001A5B12" w:rsidRDefault="00943656">
      <w:pPr>
        <w:rPr>
          <w:rFonts w:ascii="Times New Roman" w:hAnsi="Times New Roman" w:cs="Times New Roman"/>
          <w:sz w:val="24"/>
          <w:szCs w:val="24"/>
        </w:rPr>
      </w:pPr>
    </w:p>
    <w:sectPr w:rsidR="00943656" w:rsidRPr="001A5B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56"/>
    <w:rsid w:val="001145C4"/>
    <w:rsid w:val="001A5B12"/>
    <w:rsid w:val="00500D83"/>
    <w:rsid w:val="00551EB8"/>
    <w:rsid w:val="006A3644"/>
    <w:rsid w:val="00800BD4"/>
    <w:rsid w:val="00943656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3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4365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mw-headline">
    <w:name w:val="mw-headline"/>
    <w:basedOn w:val="Fuentedeprrafopredeter"/>
    <w:rsid w:val="00943656"/>
  </w:style>
  <w:style w:type="paragraph" w:styleId="NormalWeb">
    <w:name w:val="Normal (Web)"/>
    <w:basedOn w:val="Normal"/>
    <w:uiPriority w:val="99"/>
    <w:semiHidden/>
    <w:unhideWhenUsed/>
    <w:rsid w:val="0094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436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436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4365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mw-headline">
    <w:name w:val="mw-headline"/>
    <w:basedOn w:val="Fuentedeprrafopredeter"/>
    <w:rsid w:val="00943656"/>
  </w:style>
  <w:style w:type="paragraph" w:styleId="NormalWeb">
    <w:name w:val="Normal (Web)"/>
    <w:basedOn w:val="Normal"/>
    <w:uiPriority w:val="99"/>
    <w:semiHidden/>
    <w:unhideWhenUsed/>
    <w:rsid w:val="0094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43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066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165">
              <w:marLeft w:val="0"/>
              <w:marRight w:val="0"/>
              <w:marTop w:val="0"/>
              <w:marBottom w:val="0"/>
              <w:divBdr>
                <w:top w:val="single" w:sz="6" w:space="9" w:color="EEEEEE"/>
                <w:left w:val="single" w:sz="6" w:space="9" w:color="EEEEEE"/>
                <w:bottom w:val="single" w:sz="18" w:space="9" w:color="EEEEEE"/>
                <w:right w:val="single" w:sz="6" w:space="9" w:color="EEEEEE"/>
              </w:divBdr>
            </w:div>
          </w:divsChild>
        </w:div>
      </w:divsChild>
    </w:div>
    <w:div w:id="1517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ured.cu/2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Iris</cp:lastModifiedBy>
  <cp:revision>8</cp:revision>
  <dcterms:created xsi:type="dcterms:W3CDTF">2020-03-02T01:45:00Z</dcterms:created>
  <dcterms:modified xsi:type="dcterms:W3CDTF">2020-03-04T02:59:00Z</dcterms:modified>
</cp:coreProperties>
</file>