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028536FF"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de interesse, representando-a numa imagem binária como um retângulo branco em fundo preto.</w:t>
      </w:r>
    </w:p>
    <w:p w14:paraId="69E1030E" w14:textId="06ACBDAA"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 e determinar 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7F2FFC3B"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r w:rsidR="00D04110">
        <w:rPr>
          <w:lang w:val="pt-PT"/>
        </w:rPr>
        <w:t xml:space="preserve"> Ao avançar entre as imagens, são também mostradas numa figura em </w:t>
      </w:r>
      <w:proofErr w:type="spellStart"/>
      <w:r w:rsidR="00D04110">
        <w:rPr>
          <w:lang w:val="pt-PT"/>
        </w:rPr>
        <w:t>Matlab</w:t>
      </w:r>
      <w:proofErr w:type="spellEnd"/>
      <w:r w:rsidR="00D04110">
        <w:rPr>
          <w:lang w:val="pt-PT"/>
        </w:rPr>
        <w:t xml:space="preserve"> a imagem original sobreposta com a máscara obtida, a máscara obtidas e os três valores obtidos.</w:t>
      </w:r>
    </w:p>
    <w:p w14:paraId="5120A00C" w14:textId="31E41118" w:rsidR="006E646C" w:rsidRPr="006E646C" w:rsidRDefault="00A4172E" w:rsidP="006E646C">
      <w:pPr>
        <w:pStyle w:val="Ttulo3"/>
        <w:rPr>
          <w:lang w:val="pt-PT"/>
        </w:rPr>
      </w:pPr>
      <w:r>
        <w:rPr>
          <w:lang w:val="pt-PT"/>
        </w:rPr>
        <w:t>Segmentação da ROI</w:t>
      </w:r>
    </w:p>
    <w:p w14:paraId="037DAAB9" w14:textId="3B567461"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F1EA9D4"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as três linhas,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lastRenderedPageBreak/>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linhas laterais esquerda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29887CD2"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é 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742944A6" w:rsidR="00D04110" w:rsidRDefault="00CD4CAA" w:rsidP="005F722A">
      <w:pPr>
        <w:pStyle w:val="Corpodetexto"/>
        <w:spacing w:line="12pt" w:lineRule="auto"/>
        <w:rPr>
          <w:lang w:val="pt-PT"/>
        </w:rPr>
      </w:pPr>
      <w:r w:rsidRPr="00534D15">
        <w:rPr>
          <w:noProof/>
          <w:lang w:val="pt-PT"/>
        </w:rPr>
        <w:drawing>
          <wp:anchor distT="45720" distB="45720" distL="114300" distR="114300" simplePos="0" relativeHeight="251667456" behindDoc="0" locked="0" layoutInCell="1" allowOverlap="1" wp14:anchorId="00218186" wp14:editId="686A6FE8">
            <wp:simplePos x="0" y="0"/>
            <wp:positionH relativeFrom="column">
              <wp:posOffset>3472815</wp:posOffset>
            </wp:positionH>
            <wp:positionV relativeFrom="paragraph">
              <wp:posOffset>11488</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Pr>
                            <w:color w:val="FF0000"/>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04110">
        <w:rPr>
          <w:lang w:val="pt-PT"/>
        </w:rPr>
        <w:t xml:space="preserve">Seguidamente é feito o cálculo da similaridade, dada pelo valor de Jaccard, aplicando diretamente a função de </w:t>
      </w:r>
      <w:proofErr w:type="spellStart"/>
      <w:r w:rsidR="00D04110">
        <w:rPr>
          <w:lang w:val="pt-PT"/>
        </w:rPr>
        <w:t>Matlab</w:t>
      </w:r>
      <w:proofErr w:type="spellEnd"/>
      <w:r w:rsidR="00D04110">
        <w:rPr>
          <w:lang w:val="pt-PT"/>
        </w:rPr>
        <w:t xml:space="preserve"> </w:t>
      </w:r>
      <w:proofErr w:type="spellStart"/>
      <w:r w:rsidR="00D04110">
        <w:rPr>
          <w:i/>
          <w:iCs/>
          <w:lang w:val="pt-PT"/>
        </w:rPr>
        <w:t>jaccard</w:t>
      </w:r>
      <w:proofErr w:type="spellEnd"/>
      <w:r w:rsidR="00D04110">
        <w:rPr>
          <w:lang w:val="pt-PT"/>
        </w:rPr>
        <w:t xml:space="preserve"> com as duas imagens</w:t>
      </w:r>
      <w:r w:rsidR="003C6F2B">
        <w:rPr>
          <w:lang w:val="pt-PT"/>
        </w:rPr>
        <w:t xml:space="preserve"> binárias</w:t>
      </w:r>
      <w:r w:rsidR="00D04110">
        <w:rPr>
          <w:lang w:val="pt-PT"/>
        </w:rPr>
        <w:t xml:space="preserve"> como parâmetros.</w:t>
      </w:r>
    </w:p>
    <w:p w14:paraId="59A95A5F" w14:textId="12A7109A" w:rsidR="00534D15" w:rsidRPr="003C6F2B" w:rsidRDefault="00534D15"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0AE9A7AF">
            <wp:simplePos x="0" y="0"/>
            <wp:positionH relativeFrom="column">
              <wp:posOffset>-69273</wp:posOffset>
            </wp:positionH>
            <wp:positionV relativeFrom="paragraph">
              <wp:posOffset>1988185</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7DE986C5">
            <wp:simplePos x="0" y="0"/>
            <wp:positionH relativeFrom="margin">
              <wp:posOffset>-8255</wp:posOffset>
            </wp:positionH>
            <wp:positionV relativeFrom="paragraph">
              <wp:posOffset>1221740</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sidR="003C6F2B">
        <w:rPr>
          <w:lang w:val="pt-PT"/>
        </w:rPr>
        <w:t xml:space="preserve">O cálculo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7F94EACC" w14:textId="1349B5C0" w:rsidR="00482F92" w:rsidRPr="002F1763" w:rsidRDefault="002F1763" w:rsidP="003C6F2B">
      <w:pPr>
        <w:pStyle w:val="Ttulo2"/>
        <w:rPr>
          <w:color w:val="FF0000"/>
          <w:lang w:val="pt-PT"/>
        </w:rPr>
      </w:pPr>
      <w:r>
        <w:rPr>
          <w:color w:val="FF0000"/>
          <w:lang w:val="pt-PT"/>
        </w:rPr>
        <w:t>Segmentação e Contagem Celular</w:t>
      </w:r>
    </w:p>
    <w:p w14:paraId="03528B60" w14:textId="197A264A" w:rsidR="00482F92" w:rsidRDefault="00482F92" w:rsidP="00482F92">
      <w:pPr>
        <w:rPr>
          <w:lang w:val="pt-PT"/>
        </w:rPr>
      </w:pPr>
    </w:p>
    <w:p w14:paraId="7E1B9835" w14:textId="03AB135B" w:rsidR="00FE7822" w:rsidRDefault="00FE7822" w:rsidP="00482F92">
      <w:pPr>
        <w:rPr>
          <w:lang w:val="pt-PT"/>
        </w:rPr>
      </w:pPr>
    </w:p>
    <w:p w14:paraId="55124553" w14:textId="38FA74FE" w:rsidR="00FE7822" w:rsidRDefault="00FE7822" w:rsidP="00482F92">
      <w:pPr>
        <w:rPr>
          <w:lang w:val="pt-PT"/>
        </w:rPr>
      </w:pPr>
    </w:p>
    <w:p w14:paraId="7B670711" w14:textId="3A870C5D" w:rsidR="00FE7822" w:rsidRDefault="00FE7822" w:rsidP="00482F92">
      <w:pPr>
        <w:rPr>
          <w:lang w:val="pt-PT"/>
        </w:rPr>
      </w:pPr>
    </w:p>
    <w:p w14:paraId="69F228EB" w14:textId="0A18B71C" w:rsidR="00FE7822" w:rsidRDefault="00FE7822" w:rsidP="00482F92">
      <w:pPr>
        <w:rPr>
          <w:lang w:val="pt-PT"/>
        </w:rPr>
      </w:pPr>
    </w:p>
    <w:p w14:paraId="71356AAF" w14:textId="294AC0A6" w:rsidR="00FE7822" w:rsidRDefault="00FE7822" w:rsidP="00482F92">
      <w:pPr>
        <w:rPr>
          <w:lang w:val="pt-PT"/>
        </w:rPr>
      </w:pPr>
    </w:p>
    <w:p w14:paraId="33CD6A8F" w14:textId="052A99F1" w:rsidR="00FE7822" w:rsidRPr="00482F92" w:rsidRDefault="00FE7822" w:rsidP="00482F92">
      <w:pPr>
        <w:rPr>
          <w:lang w:val="pt-PT"/>
        </w:rPr>
      </w:pPr>
    </w:p>
    <w:p w14:paraId="339794E6" w14:textId="38DB7DF0" w:rsidR="009303D9" w:rsidRDefault="000B7645" w:rsidP="006B6B66">
      <w:pPr>
        <w:pStyle w:val="Ttulo1"/>
      </w:pPr>
      <w:r>
        <w:t>Resultados e Discussão</w:t>
      </w:r>
    </w:p>
    <w:p w14:paraId="30654F65" w14:textId="1BF0764B" w:rsidR="009C4337" w:rsidRDefault="002F1763" w:rsidP="009C4337">
      <w:pPr>
        <w:pStyle w:val="Ttulo2"/>
        <w:rPr>
          <w:lang w:val="pt-PT"/>
        </w:rPr>
      </w:pPr>
      <w:r w:rsidRPr="00A04624">
        <w:rPr>
          <w:lang w:val="pt-PT"/>
        </w:rPr>
        <w:t>Delineamento da Região de I</w:t>
      </w:r>
      <w:r>
        <w:rPr>
          <w:lang w:val="pt-PT"/>
        </w:rPr>
        <w:t>nteresse (ROI)</w:t>
      </w:r>
    </w:p>
    <w:p w14:paraId="325246FD" w14:textId="6A05F57E" w:rsidR="00FE7822" w:rsidRDefault="00FE7822" w:rsidP="00FE7822">
      <w:pPr>
        <w:pStyle w:val="Ttulo2"/>
        <w:numPr>
          <w:ilvl w:val="0"/>
          <w:numId w:val="0"/>
        </w:numPr>
        <w:spacing w:before="0pt" w:after="6pt"/>
        <w:ind w:firstLine="14.45pt"/>
        <w:jc w:val="both"/>
        <w:rPr>
          <w:i w:val="0"/>
          <w:iCs w:val="0"/>
          <w:lang w:val="pt-PT"/>
        </w:rPr>
      </w:pPr>
      <w:r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Pr>
          <w:i w:val="0"/>
          <w:iCs w:val="0"/>
          <w:lang w:val="pt-PT"/>
        </w:rPr>
        <w:t xml:space="preserve">figura </w:t>
      </w:r>
      <w:r>
        <w:rPr>
          <w:i w:val="0"/>
          <w:iCs w:val="0"/>
          <w:color w:val="FF0000"/>
          <w:lang w:val="pt-PT"/>
        </w:rPr>
        <w:t>3</w:t>
      </w:r>
      <w:r w:rsidR="00534D15" w:rsidRPr="00FE7822">
        <w:rPr>
          <w:i w:val="0"/>
          <w:iCs w:val="0"/>
          <w:lang w:val="pt-PT"/>
        </w:rPr>
        <w:t>.</w:t>
      </w:r>
    </w:p>
    <w:p w14:paraId="68B32E8C" w14:textId="1B04ED94"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5B1A1069">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tbl>
      <w:tblPr>
        <w:tblStyle w:val="TabelacomGrelha"/>
        <w:tblpPr w:leftFromText="141" w:rightFromText="141" w:vertAnchor="text" w:horzAnchor="margin" w:tblpXSpec="right" w:tblpY="372"/>
        <w:tblW w:w="244pt" w:type="dxa"/>
        <w:tblLook w:firstRow="1" w:lastRow="0" w:firstColumn="1" w:lastColumn="0" w:noHBand="0" w:noVBand="1"/>
      </w:tblPr>
      <w:tblGrid>
        <w:gridCol w:w="1880"/>
        <w:gridCol w:w="1300"/>
        <w:gridCol w:w="1700"/>
      </w:tblGrid>
      <w:tr w:rsidR="00FE7822" w:rsidRPr="009C4337" w14:paraId="01CB3F76" w14:textId="77777777" w:rsidTr="00FE7822">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76059095" w14:textId="068603DB" w:rsidR="00FE7822" w:rsidRPr="009C4337" w:rsidRDefault="00FE7822" w:rsidP="00FE7822">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E8895DF" w14:textId="3801B76D"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8EA5BA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Desvio Padrão</w:t>
            </w:r>
          </w:p>
        </w:tc>
      </w:tr>
      <w:tr w:rsidR="00FE7822" w:rsidRPr="009C4337" w14:paraId="427624CB"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6D4E35E8"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C76ED48" w14:textId="0DDBD6E9"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979D892"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0,0003</w:t>
            </w:r>
          </w:p>
        </w:tc>
      </w:tr>
      <w:tr w:rsidR="00FE7822" w:rsidRPr="009C4337" w14:paraId="77CE3604"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96E4BB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75BD917" w14:textId="05E7511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9A41BE1"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2,2987</w:t>
            </w:r>
          </w:p>
        </w:tc>
      </w:tr>
      <w:tr w:rsidR="00FE7822" w:rsidRPr="009C4337" w14:paraId="5CDBADB7"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CFB28E5"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0A5CB355" w14:textId="4D71BA3E"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1588B10"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1,4376</w:t>
            </w:r>
          </w:p>
        </w:tc>
      </w:tr>
    </w:tbl>
    <w:p w14:paraId="2AD38313" w14:textId="3E92E7EC" w:rsidR="00FE7822" w:rsidRDefault="00FE7822" w:rsidP="009C4337">
      <w:pPr>
        <w:ind w:firstLine="14.45pt"/>
        <w:jc w:val="both"/>
        <w:rPr>
          <w:lang w:val="pt-PT"/>
        </w:rPr>
      </w:pPr>
    </w:p>
    <w:p w14:paraId="18F74E78" w14:textId="4C83416A" w:rsidR="009C4337" w:rsidRDefault="00FE7822" w:rsidP="00FE7822">
      <w:pPr>
        <w:ind w:firstLine="14.45pt"/>
        <w:jc w:val="both"/>
        <w:rPr>
          <w:lang w:val="pt-PT"/>
        </w:rPr>
      </w:pPr>
      <w:r>
        <w:rPr>
          <w:lang w:val="pt-PT"/>
        </w:rPr>
        <w:t xml:space="preserve">Quanto à similaridade, os valores de Jaccard são bastante elevados e muito constantes entre si (baixo desvio padrão), o que mostra que as ROI obtidas são muito significativas da ROI verdadeira. Quanto às distâncias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19B2BFB8"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38 segundos.</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6A2DEF18"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lastRenderedPageBreak/>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 xml:space="preserve">Biomedical Research. 2018. Acedido em: </w:t>
      </w:r>
      <w:r w:rsidRPr="00CD4CAA">
        <w:rPr>
          <w:lang w:val="pt-PT"/>
        </w:rPr>
        <w:t>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AEB7759" w14:textId="77777777" w:rsidR="006501E9" w:rsidRDefault="006501E9" w:rsidP="001A3B3D">
      <w:r>
        <w:separator/>
      </w:r>
    </w:p>
  </w:endnote>
  <w:endnote w:type="continuationSeparator" w:id="0">
    <w:p w14:paraId="4CAE2369" w14:textId="77777777" w:rsidR="006501E9" w:rsidRDefault="006501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8E0EFB1" w14:textId="77777777" w:rsidR="006501E9" w:rsidRDefault="006501E9" w:rsidP="001A3B3D">
      <w:r>
        <w:separator/>
      </w:r>
    </w:p>
  </w:footnote>
  <w:footnote w:type="continuationSeparator" w:id="0">
    <w:p w14:paraId="0B8C2ACC" w14:textId="77777777" w:rsidR="006501E9" w:rsidRDefault="006501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9C6"/>
    <w:rsid w:val="0004781E"/>
    <w:rsid w:val="0008758A"/>
    <w:rsid w:val="000B7645"/>
    <w:rsid w:val="000C1E68"/>
    <w:rsid w:val="000E5B85"/>
    <w:rsid w:val="0015079E"/>
    <w:rsid w:val="0016296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7220"/>
    <w:rsid w:val="00421EC6"/>
    <w:rsid w:val="004325FB"/>
    <w:rsid w:val="004432BA"/>
    <w:rsid w:val="0044407E"/>
    <w:rsid w:val="00482F92"/>
    <w:rsid w:val="004D72B5"/>
    <w:rsid w:val="00530D74"/>
    <w:rsid w:val="00534D15"/>
    <w:rsid w:val="00547E73"/>
    <w:rsid w:val="00551B7F"/>
    <w:rsid w:val="0056610F"/>
    <w:rsid w:val="00575BCA"/>
    <w:rsid w:val="005B0344"/>
    <w:rsid w:val="005B520E"/>
    <w:rsid w:val="005E2800"/>
    <w:rsid w:val="005F722A"/>
    <w:rsid w:val="006347CF"/>
    <w:rsid w:val="00645D22"/>
    <w:rsid w:val="006501E9"/>
    <w:rsid w:val="00651A08"/>
    <w:rsid w:val="00654204"/>
    <w:rsid w:val="00670434"/>
    <w:rsid w:val="006B6B66"/>
    <w:rsid w:val="006E646C"/>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72203"/>
    <w:rsid w:val="009976D8"/>
    <w:rsid w:val="009C4337"/>
    <w:rsid w:val="00A04624"/>
    <w:rsid w:val="00A059B3"/>
    <w:rsid w:val="00A4172E"/>
    <w:rsid w:val="00A52949"/>
    <w:rsid w:val="00A83751"/>
    <w:rsid w:val="00AE3409"/>
    <w:rsid w:val="00B11A60"/>
    <w:rsid w:val="00B22613"/>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13749"/>
    <w:rsid w:val="00D2176E"/>
    <w:rsid w:val="00D4484C"/>
    <w:rsid w:val="00D632BE"/>
    <w:rsid w:val="00D72D06"/>
    <w:rsid w:val="00D7522C"/>
    <w:rsid w:val="00D7536F"/>
    <w:rsid w:val="00D76668"/>
    <w:rsid w:val="00D97446"/>
    <w:rsid w:val="00E61E12"/>
    <w:rsid w:val="00E7596C"/>
    <w:rsid w:val="00E878F2"/>
    <w:rsid w:val="00EA4895"/>
    <w:rsid w:val="00ED0149"/>
    <w:rsid w:val="00ED7FF2"/>
    <w:rsid w:val="00EF7DE3"/>
    <w:rsid w:val="00F03103"/>
    <w:rsid w:val="00F271DE"/>
    <w:rsid w:val="00F627DA"/>
    <w:rsid w:val="00F7288F"/>
    <w:rsid w:val="00F847A6"/>
    <w:rsid w:val="00F9441B"/>
    <w:rsid w:val="00F96569"/>
    <w:rsid w:val="00FA4C32"/>
    <w:rsid w:val="00FE67A8"/>
    <w:rsid w:val="00FE7114"/>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71C9254-9AC0-4D5F-A8D9-25E096505A4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342</TotalTime>
  <Pages>3</Pages>
  <Words>1293</Words>
  <Characters>6983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13</cp:revision>
  <dcterms:created xsi:type="dcterms:W3CDTF">2020-05-15T17:28:00Z</dcterms:created>
  <dcterms:modified xsi:type="dcterms:W3CDTF">2020-05-19T22:11:00Z</dcterms:modified>
</cp:coreProperties>
</file>