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4C0A061" w14:textId="074DD215" w:rsidR="00EA4895" w:rsidRDefault="00A52949" w:rsidP="001F0DF2">
      <w:pPr>
        <w:pStyle w:val="papertitle"/>
        <w:spacing w:before="5pt" w:beforeAutospacing="1" w:after="5pt" w:afterAutospacing="1"/>
        <w:rPr>
          <w:lang w:val="pt-PT"/>
        </w:rPr>
      </w:pPr>
      <w:r>
        <w:rPr>
          <w:lang w:val="pt-PT"/>
        </w:rPr>
        <w:t>Métodos de Análise de Imagem para Contagem Automática de Células</w:t>
      </w:r>
    </w:p>
    <w:p w14:paraId="5862F836" w14:textId="7005AB64" w:rsidR="00EA4895" w:rsidRPr="00A52949" w:rsidRDefault="00A52949" w:rsidP="001F0DF2">
      <w:pPr>
        <w:pStyle w:val="Corpodetexto"/>
        <w:spacing w:line="12pt" w:lineRule="auto"/>
        <w:jc w:val="center"/>
        <w:rPr>
          <w:sz w:val="22"/>
          <w:szCs w:val="22"/>
          <w:vertAlign w:val="superscript"/>
          <w:lang w:val="pt-PT"/>
        </w:rPr>
      </w:pPr>
      <w:r>
        <w:rPr>
          <w:sz w:val="22"/>
          <w:szCs w:val="22"/>
          <w:lang w:val="pt-PT"/>
        </w:rPr>
        <w:t xml:space="preserve">Duarte Rodrigues </w:t>
      </w:r>
      <w:r>
        <w:rPr>
          <w:sz w:val="22"/>
          <w:szCs w:val="22"/>
          <w:vertAlign w:val="superscript"/>
          <w:lang w:val="pt-PT"/>
        </w:rPr>
        <w:t>1</w:t>
      </w:r>
      <w:r w:rsidR="00EA4895" w:rsidRPr="001F0DF2">
        <w:rPr>
          <w:sz w:val="22"/>
          <w:szCs w:val="22"/>
          <w:vertAlign w:val="superscript"/>
          <w:lang w:val="pt-PT"/>
        </w:rPr>
        <w:t>,2</w:t>
      </w:r>
      <w:r w:rsidR="00EA4895" w:rsidRPr="001F0DF2">
        <w:rPr>
          <w:sz w:val="22"/>
          <w:szCs w:val="22"/>
        </w:rPr>
        <w:t xml:space="preserve">, </w:t>
      </w:r>
      <w:r>
        <w:rPr>
          <w:sz w:val="22"/>
          <w:szCs w:val="22"/>
          <w:lang w:val="pt-PT"/>
        </w:rPr>
        <w:t xml:space="preserve">Ricardo Brioso </w:t>
      </w:r>
      <w:r w:rsidR="00EA4895" w:rsidRPr="001F0DF2">
        <w:rPr>
          <w:sz w:val="22"/>
          <w:szCs w:val="22"/>
          <w:vertAlign w:val="superscript"/>
          <w:lang w:val="pt-PT"/>
        </w:rPr>
        <w:t>1,3</w:t>
      </w:r>
      <w:r>
        <w:rPr>
          <w:sz w:val="22"/>
          <w:szCs w:val="22"/>
          <w:lang w:val="pt-PT"/>
        </w:rPr>
        <w:t xml:space="preserve">, Mariana Xavier </w:t>
      </w:r>
      <w:r>
        <w:rPr>
          <w:sz w:val="22"/>
          <w:szCs w:val="22"/>
          <w:vertAlign w:val="superscript"/>
          <w:lang w:val="pt-PT"/>
        </w:rPr>
        <w:t>1,4</w:t>
      </w:r>
    </w:p>
    <w:p w14:paraId="50AA12C4" w14:textId="299BFBD0" w:rsidR="00EA4895" w:rsidRPr="001F0DF2" w:rsidRDefault="00EA4895" w:rsidP="001F0DF2">
      <w:pPr>
        <w:rPr>
          <w:sz w:val="18"/>
          <w:szCs w:val="18"/>
          <w:lang w:val="pt-PT"/>
        </w:rPr>
      </w:pPr>
      <w:r w:rsidRPr="001F0DF2">
        <w:rPr>
          <w:sz w:val="18"/>
          <w:szCs w:val="18"/>
          <w:vertAlign w:val="superscript"/>
          <w:lang w:val="pt-PT"/>
        </w:rPr>
        <w:t>1</w:t>
      </w:r>
      <w:r w:rsidRPr="001F0DF2">
        <w:rPr>
          <w:sz w:val="18"/>
          <w:szCs w:val="18"/>
          <w:lang w:val="pt-PT"/>
        </w:rPr>
        <w:t xml:space="preserve"> Faculdade de Engenharia da Universidade do Porto</w:t>
      </w:r>
    </w:p>
    <w:p w14:paraId="76E8B068" w14:textId="4B7F2633" w:rsidR="00EA4895" w:rsidRPr="00A52949" w:rsidRDefault="00EA4895" w:rsidP="001F0DF2">
      <w:pPr>
        <w:rPr>
          <w:sz w:val="18"/>
          <w:szCs w:val="18"/>
          <w:lang w:val="pt-PT"/>
        </w:rPr>
      </w:pPr>
      <w:r w:rsidRPr="001F0DF2">
        <w:rPr>
          <w:sz w:val="18"/>
          <w:szCs w:val="18"/>
          <w:vertAlign w:val="superscript"/>
          <w:lang w:val="pt-PT"/>
        </w:rPr>
        <w:t>2</w:t>
      </w:r>
      <w:r w:rsidRPr="00A52949">
        <w:rPr>
          <w:sz w:val="18"/>
          <w:szCs w:val="18"/>
          <w:lang w:val="pt-PT"/>
        </w:rPr>
        <w:t xml:space="preserve">  </w:t>
      </w:r>
      <w:hyperlink r:id="rId8" w:history="1">
        <w:r w:rsidR="00A52949" w:rsidRPr="00A4172E">
          <w:rPr>
            <w:rStyle w:val="Hiperligao"/>
            <w:color w:val="auto"/>
            <w:sz w:val="18"/>
            <w:szCs w:val="18"/>
            <w:u w:val="none"/>
            <w:lang w:val="pt-PT"/>
          </w:rPr>
          <w:t>up201708998@fe.up.pt</w:t>
        </w:r>
      </w:hyperlink>
    </w:p>
    <w:p w14:paraId="364EF606" w14:textId="19EF9A1F" w:rsidR="00A52949" w:rsidRPr="00A52949" w:rsidRDefault="00A52949" w:rsidP="001F0DF2">
      <w:pPr>
        <w:rPr>
          <w:sz w:val="18"/>
          <w:szCs w:val="18"/>
          <w:lang w:val="pt-PT"/>
        </w:rPr>
      </w:pPr>
      <w:r>
        <w:rPr>
          <w:sz w:val="18"/>
          <w:szCs w:val="18"/>
          <w:vertAlign w:val="superscript"/>
          <w:lang w:val="pt-PT"/>
        </w:rPr>
        <w:t>3</w:t>
      </w:r>
      <w:r w:rsidRPr="00A52949">
        <w:rPr>
          <w:sz w:val="18"/>
          <w:szCs w:val="18"/>
          <w:lang w:val="pt-PT"/>
        </w:rPr>
        <w:t xml:space="preserve">  </w:t>
      </w:r>
      <w:hyperlink r:id="rId9" w:history="1">
        <w:r w:rsidRPr="00A52949">
          <w:rPr>
            <w:rStyle w:val="Hiperligao"/>
            <w:color w:val="auto"/>
            <w:sz w:val="18"/>
            <w:szCs w:val="18"/>
            <w:u w:val="none"/>
            <w:lang w:val="pt-PT"/>
          </w:rPr>
          <w:t>up201705429@fe.up.pt</w:t>
        </w:r>
      </w:hyperlink>
    </w:p>
    <w:p w14:paraId="46165A46" w14:textId="0B8A8604" w:rsidR="00EA4895" w:rsidRPr="00A52949" w:rsidRDefault="00A52949" w:rsidP="001F0DF2">
      <w:pPr>
        <w:rPr>
          <w:sz w:val="18"/>
          <w:szCs w:val="18"/>
          <w:lang w:val="pt-PT"/>
        </w:rPr>
        <w:sectPr w:rsidR="00EA4895" w:rsidRPr="00A52949" w:rsidSect="001A3B3D">
          <w:footerReference w:type="default" r:id="rId10"/>
          <w:footerReference w:type="first" r:id="rId11"/>
          <w:pgSz w:w="612pt" w:h="792pt" w:code="1"/>
          <w:pgMar w:top="54pt" w:right="44.65pt" w:bottom="72pt" w:left="44.65pt" w:header="36pt" w:footer="36pt" w:gutter="0pt"/>
          <w:cols w:space="36pt"/>
          <w:titlePg/>
          <w:docGrid w:linePitch="360"/>
        </w:sectPr>
      </w:pPr>
      <w:r>
        <w:rPr>
          <w:sz w:val="18"/>
          <w:szCs w:val="18"/>
          <w:vertAlign w:val="superscript"/>
          <w:lang w:val="pt-PT"/>
        </w:rPr>
        <w:t>4</w:t>
      </w:r>
      <w:r w:rsidR="00EA4895" w:rsidRPr="00A52949">
        <w:rPr>
          <w:sz w:val="18"/>
          <w:szCs w:val="18"/>
          <w:lang w:val="pt-PT"/>
        </w:rPr>
        <w:t xml:space="preserve"> up201705177@fe.up.pt</w:t>
      </w:r>
    </w:p>
    <w:p w14:paraId="607E20F0" w14:textId="77777777" w:rsidR="00EA4895" w:rsidRPr="00A52949" w:rsidRDefault="00EA4895" w:rsidP="00EA4895">
      <w:pPr>
        <w:pStyle w:val="Author"/>
        <w:spacing w:before="5pt" w:beforeAutospacing="1"/>
        <w:rPr>
          <w:sz w:val="16"/>
          <w:szCs w:val="16"/>
          <w:lang w:val="pt-PT"/>
        </w:rPr>
      </w:pPr>
    </w:p>
    <w:p w14:paraId="08F46168" w14:textId="77777777" w:rsidR="006347CF" w:rsidRPr="00A52949" w:rsidRDefault="006347CF" w:rsidP="00CA4392">
      <w:pPr>
        <w:pStyle w:val="Author"/>
        <w:spacing w:before="5pt" w:beforeAutospacing="1"/>
        <w:jc w:val="both"/>
        <w:rPr>
          <w:sz w:val="16"/>
          <w:szCs w:val="16"/>
          <w:lang w:val="pt-PT"/>
        </w:rPr>
        <w:sectPr w:rsidR="006347CF" w:rsidRPr="00A52949" w:rsidSect="00F847A6">
          <w:type w:val="continuous"/>
          <w:pgSz w:w="612pt" w:h="792pt" w:code="1"/>
          <w:pgMar w:top="54pt" w:right="44.65pt" w:bottom="72pt" w:left="44.65pt" w:header="36pt" w:footer="36pt" w:gutter="0pt"/>
          <w:cols w:num="4" w:space="10.80pt"/>
          <w:docGrid w:linePitch="360"/>
        </w:sectPr>
      </w:pPr>
    </w:p>
    <w:p w14:paraId="224984FC" w14:textId="02AB3C71" w:rsidR="004D72B5" w:rsidRPr="000149C6" w:rsidRDefault="000149C6" w:rsidP="000149C6">
      <w:pPr>
        <w:pStyle w:val="Abstract"/>
        <w:rPr>
          <w:i/>
          <w:iCs/>
          <w:lang w:val="pt-PT"/>
        </w:rPr>
      </w:pPr>
      <w:r w:rsidRPr="000149C6">
        <w:rPr>
          <w:i/>
          <w:iCs/>
          <w:lang w:val="pt-PT"/>
        </w:rPr>
        <w:t xml:space="preserve">Resumo </w:t>
      </w:r>
      <w:r w:rsidR="009303D9" w:rsidRPr="000149C6">
        <w:rPr>
          <w:lang w:val="pt-PT"/>
        </w:rPr>
        <w:t>—</w:t>
      </w:r>
      <w:r w:rsidRPr="000149C6">
        <w:rPr>
          <w:lang w:val="pt-PT"/>
        </w:rPr>
        <w:t xml:space="preserve"> </w:t>
      </w:r>
      <w:r w:rsidR="00A52949">
        <w:rPr>
          <w:lang w:val="pt-PT"/>
        </w:rPr>
        <w:t>oi</w:t>
      </w:r>
    </w:p>
    <w:p w14:paraId="797F85D8" w14:textId="75D67A7A" w:rsidR="009303D9" w:rsidRPr="000149C6" w:rsidRDefault="000149C6" w:rsidP="000149C6">
      <w:pPr>
        <w:pStyle w:val="Keywords"/>
        <w:rPr>
          <w:lang w:val="pt-PT"/>
        </w:rPr>
      </w:pPr>
      <w:r w:rsidRPr="000149C6">
        <w:rPr>
          <w:lang w:val="pt-PT"/>
        </w:rPr>
        <w:t xml:space="preserve">Palavras-chave </w:t>
      </w:r>
      <w:r w:rsidR="004D72B5" w:rsidRPr="000149C6">
        <w:rPr>
          <w:lang w:val="pt-PT"/>
        </w:rPr>
        <w:t>—</w:t>
      </w:r>
      <w:r w:rsidRPr="000149C6">
        <w:rPr>
          <w:lang w:val="pt-PT"/>
        </w:rPr>
        <w:t xml:space="preserve"> </w:t>
      </w:r>
      <w:r w:rsidR="00A52949">
        <w:rPr>
          <w:iCs/>
          <w:lang w:val="pt-PT"/>
        </w:rPr>
        <w:t>chato</w:t>
      </w:r>
    </w:p>
    <w:p w14:paraId="2C3EA88E" w14:textId="4290B6BD" w:rsidR="009303D9" w:rsidRPr="00D632BE" w:rsidRDefault="009303D9" w:rsidP="006B6B66">
      <w:pPr>
        <w:pStyle w:val="Ttulo1"/>
      </w:pPr>
      <w:r w:rsidRPr="00D632BE">
        <w:t>Introdu</w:t>
      </w:r>
      <w:r w:rsidR="000149C6">
        <w:t>ção</w:t>
      </w:r>
    </w:p>
    <w:p w14:paraId="1E018F14" w14:textId="68D8C32F" w:rsidR="00A04624" w:rsidRDefault="00A52949" w:rsidP="000149C6">
      <w:pPr>
        <w:pStyle w:val="Corpodetexto"/>
        <w:spacing w:line="12pt" w:lineRule="auto"/>
        <w:rPr>
          <w:lang w:val="pt-PT"/>
        </w:rPr>
      </w:pPr>
      <w:r>
        <w:rPr>
          <w:lang w:val="pt-PT"/>
        </w:rPr>
        <w:t xml:space="preserve">O número de células numa cultura é uma medida </w:t>
      </w:r>
      <w:r w:rsidR="00A04624">
        <w:rPr>
          <w:lang w:val="pt-PT"/>
        </w:rPr>
        <w:t xml:space="preserve">de controlo </w:t>
      </w:r>
      <w:r>
        <w:rPr>
          <w:lang w:val="pt-PT"/>
        </w:rPr>
        <w:t>altamente usada para obter informações acerca da densidade celular nas mesmas, usado como medida de avaliação em casos de proliferação, viabilidade ou toxicidade</w:t>
      </w:r>
      <w:r w:rsidR="00A04624">
        <w:rPr>
          <w:lang w:val="pt-PT"/>
        </w:rPr>
        <w:t xml:space="preserve"> [1]</w:t>
      </w:r>
      <w:r>
        <w:rPr>
          <w:lang w:val="pt-PT"/>
        </w:rPr>
        <w:t>.</w:t>
      </w:r>
    </w:p>
    <w:p w14:paraId="513B2108" w14:textId="70571BA6" w:rsidR="00A52949" w:rsidRDefault="00A04624" w:rsidP="000149C6">
      <w:pPr>
        <w:pStyle w:val="Corpodetexto"/>
        <w:spacing w:line="12pt" w:lineRule="auto"/>
        <w:rPr>
          <w:lang w:val="pt-PT"/>
        </w:rPr>
      </w:pPr>
      <w:r>
        <w:rPr>
          <w:lang w:val="pt-PT"/>
        </w:rPr>
        <w:t>Geralmente este processo é feito de forma manual, o que, apesar de simples, implica subjetividade e concentração humana, que se vai refletir na fiabilidade dos resultados, e é um processo que demora bastante tempo [2].</w:t>
      </w:r>
    </w:p>
    <w:p w14:paraId="58CCAF5B" w14:textId="2D0BB496" w:rsidR="00A04624" w:rsidRDefault="00A04624" w:rsidP="000149C6">
      <w:pPr>
        <w:pStyle w:val="Corpodetexto"/>
        <w:spacing w:line="12pt" w:lineRule="auto"/>
        <w:rPr>
          <w:lang w:val="pt-PT"/>
        </w:rPr>
      </w:pPr>
      <w:r>
        <w:rPr>
          <w:lang w:val="pt-PT"/>
        </w:rPr>
        <w:t xml:space="preserve">Assim, de forma a melhorar a </w:t>
      </w:r>
      <w:r w:rsidR="00482F92">
        <w:rPr>
          <w:lang w:val="pt-PT"/>
        </w:rPr>
        <w:t xml:space="preserve">exatidão </w:t>
      </w:r>
      <w:r>
        <w:rPr>
          <w:lang w:val="pt-PT"/>
        </w:rPr>
        <w:t xml:space="preserve">e a velocidade do processo, têm vindo a ser desenvolvidos métodos automáticos baseados em análise de imagem e </w:t>
      </w:r>
      <w:r w:rsidR="00482F92">
        <w:rPr>
          <w:lang w:val="pt-PT"/>
        </w:rPr>
        <w:t>visão computacional</w:t>
      </w:r>
      <w:r>
        <w:rPr>
          <w:lang w:val="pt-PT"/>
        </w:rPr>
        <w:t>.</w:t>
      </w:r>
    </w:p>
    <w:p w14:paraId="3F84E0DC" w14:textId="1AE393C8" w:rsidR="00A04624" w:rsidRDefault="00A04624" w:rsidP="000149C6">
      <w:pPr>
        <w:pStyle w:val="Corpodetexto"/>
        <w:spacing w:line="12pt" w:lineRule="auto"/>
        <w:rPr>
          <w:lang w:val="pt-PT"/>
        </w:rPr>
      </w:pPr>
      <w:r>
        <w:rPr>
          <w:lang w:val="pt-PT"/>
        </w:rPr>
        <w:t>Este projeto tem como objetivo o desenvolvimento de métodos de análise de imagem que permitam fazer a contagem automática das células cancerígenas HL60, relacionadas com a leucemia, usando imagens obtidas por microscopia e por um hemacitómetro (dispositivo que ajuda na contagem, cuja área de contagem é conhecida, permitindo contar as células num volume específico de solução [3]).</w:t>
      </w:r>
    </w:p>
    <w:p w14:paraId="73BFFE8A" w14:textId="0C4EDC36" w:rsidR="00A04624" w:rsidRPr="008D3CC5" w:rsidRDefault="008D3CC5" w:rsidP="000149C6">
      <w:pPr>
        <w:pStyle w:val="Corpodetexto"/>
        <w:spacing w:line="12pt" w:lineRule="auto"/>
        <w:rPr>
          <w:color w:val="FF0000"/>
          <w:lang w:val="pt-PT"/>
        </w:rPr>
      </w:pPr>
      <w:r>
        <w:rPr>
          <w:color w:val="FF0000"/>
          <w:lang w:val="pt-PT"/>
        </w:rPr>
        <w:t xml:space="preserve">Completar </w:t>
      </w:r>
      <w:proofErr w:type="spellStart"/>
      <w:r>
        <w:rPr>
          <w:color w:val="FF0000"/>
          <w:lang w:val="pt-PT"/>
        </w:rPr>
        <w:t>if</w:t>
      </w:r>
      <w:proofErr w:type="spellEnd"/>
      <w:r>
        <w:rPr>
          <w:color w:val="FF0000"/>
          <w:lang w:val="pt-PT"/>
        </w:rPr>
        <w:t xml:space="preserve"> u </w:t>
      </w:r>
      <w:proofErr w:type="spellStart"/>
      <w:r>
        <w:rPr>
          <w:color w:val="FF0000"/>
          <w:lang w:val="pt-PT"/>
        </w:rPr>
        <w:t>want</w:t>
      </w:r>
      <w:proofErr w:type="spellEnd"/>
    </w:p>
    <w:p w14:paraId="0118E861" w14:textId="7E3C2108" w:rsidR="009303D9" w:rsidRDefault="000149C6" w:rsidP="00A04624">
      <w:pPr>
        <w:pStyle w:val="Ttulo1"/>
      </w:pPr>
      <w:r>
        <w:t>Métodos</w:t>
      </w:r>
    </w:p>
    <w:p w14:paraId="38BF36F9" w14:textId="77777777" w:rsidR="00482F92" w:rsidRDefault="00A04624" w:rsidP="00482F92">
      <w:pPr>
        <w:pStyle w:val="Ttulo2"/>
        <w:rPr>
          <w:lang w:val="pt-PT"/>
        </w:rPr>
      </w:pPr>
      <w:r w:rsidRPr="00A04624">
        <w:rPr>
          <w:lang w:val="pt-PT"/>
        </w:rPr>
        <w:t>Delineamento da Região de I</w:t>
      </w:r>
      <w:r>
        <w:rPr>
          <w:lang w:val="pt-PT"/>
        </w:rPr>
        <w:t>nteresse (ROI)</w:t>
      </w:r>
    </w:p>
    <w:p w14:paraId="42543DD0" w14:textId="261FB406" w:rsidR="00482F92" w:rsidRDefault="00482F92" w:rsidP="00482F92">
      <w:pPr>
        <w:pStyle w:val="Corpodetexto"/>
        <w:spacing w:line="12pt" w:lineRule="auto"/>
        <w:rPr>
          <w:lang w:val="pt-PT"/>
        </w:rPr>
      </w:pPr>
      <w:r w:rsidRPr="00482F92">
        <w:rPr>
          <w:lang w:val="pt-PT"/>
        </w:rPr>
        <w:t>Nesta primeira etapa</w:t>
      </w:r>
      <w:r>
        <w:rPr>
          <w:lang w:val="pt-PT"/>
        </w:rPr>
        <w:t xml:space="preserve"> começou-se por abrir o diretório das imagens provenientes da base de dados utilizada. Estas foram, então, corridas e processadas uma a uma.</w:t>
      </w:r>
      <w:r w:rsidR="00A4172E">
        <w:rPr>
          <w:lang w:val="pt-PT"/>
        </w:rPr>
        <w:t xml:space="preserve"> Olhando para as imagens, observa-se que estas contêm uma grelha de linhas individuais, sendo a região de interesse definida pelo quadrado entre quatro conjuntos de três linhas adjacentes. Assim, tentou-se isolar essas linhas e preencher todo o seu interior, obtendo-se a máscara binária desejada.</w:t>
      </w:r>
    </w:p>
    <w:p w14:paraId="48D3758A" w14:textId="37699E0C" w:rsidR="00482F92" w:rsidRDefault="00482F92" w:rsidP="00482F92">
      <w:pPr>
        <w:pStyle w:val="Corpodetexto"/>
        <w:spacing w:line="12pt" w:lineRule="auto"/>
        <w:rPr>
          <w:lang w:val="pt-PT"/>
        </w:rPr>
      </w:pPr>
      <w:r>
        <w:rPr>
          <w:lang w:val="pt-PT"/>
        </w:rPr>
        <w:t xml:space="preserve">Após ter a imagem a processar lida, esta foi passada à função </w:t>
      </w:r>
      <w:r>
        <w:rPr>
          <w:i/>
          <w:iCs/>
          <w:lang w:val="pt-PT"/>
        </w:rPr>
        <w:t>segmentROI</w:t>
      </w:r>
      <w:r>
        <w:rPr>
          <w:lang w:val="pt-PT"/>
        </w:rPr>
        <w:t xml:space="preserve"> que, tal como o nome indica, extraiu dela a região de interesse, representando-a numa imagem binária como um retângulo branco em fundo preto.</w:t>
      </w:r>
    </w:p>
    <w:p w14:paraId="69E1030E" w14:textId="06ACBDAA" w:rsidR="00A4172E" w:rsidRDefault="00A4172E" w:rsidP="00482F92">
      <w:pPr>
        <w:pStyle w:val="Corpodetexto"/>
        <w:spacing w:line="12pt" w:lineRule="auto"/>
        <w:rPr>
          <w:lang w:val="pt-PT"/>
        </w:rPr>
      </w:pPr>
      <w:r>
        <w:rPr>
          <w:lang w:val="pt-PT"/>
        </w:rPr>
        <w:t xml:space="preserve">Posto isto, para avaliar a exatidão do processo, recorreu-se à função </w:t>
      </w:r>
      <w:r>
        <w:rPr>
          <w:i/>
          <w:iCs/>
          <w:lang w:val="pt-PT"/>
        </w:rPr>
        <w:t>evaluateROI</w:t>
      </w:r>
      <w:r w:rsidR="006E646C">
        <w:rPr>
          <w:lang w:val="pt-PT"/>
        </w:rPr>
        <w:t xml:space="preserve">. Esta recebe como parâmetros a ROI obtida </w:t>
      </w:r>
      <w:r w:rsidR="006E646C">
        <w:rPr>
          <w:lang w:val="pt-PT"/>
        </w:rPr>
        <w:t xml:space="preserve">e o índice da imagem no diretório, de forma a ler a máscara que corresponde ao seu </w:t>
      </w:r>
      <w:proofErr w:type="spellStart"/>
      <w:r w:rsidR="006E646C">
        <w:rPr>
          <w:i/>
          <w:iCs/>
          <w:lang w:val="pt-PT"/>
        </w:rPr>
        <w:t>ground</w:t>
      </w:r>
      <w:proofErr w:type="spellEnd"/>
      <w:r w:rsidR="006E646C">
        <w:rPr>
          <w:i/>
          <w:iCs/>
          <w:lang w:val="pt-PT"/>
        </w:rPr>
        <w:t xml:space="preserve"> </w:t>
      </w:r>
      <w:proofErr w:type="spellStart"/>
      <w:r w:rsidR="006E646C">
        <w:rPr>
          <w:i/>
          <w:iCs/>
          <w:lang w:val="pt-PT"/>
        </w:rPr>
        <w:t>truth</w:t>
      </w:r>
      <w:proofErr w:type="spellEnd"/>
      <w:r w:rsidR="006E646C">
        <w:rPr>
          <w:lang w:val="pt-PT"/>
        </w:rPr>
        <w:t>, segmentada manualmente e determinar três</w:t>
      </w:r>
      <w:r w:rsidR="00D04110">
        <w:rPr>
          <w:lang w:val="pt-PT"/>
        </w:rPr>
        <w:t xml:space="preserve"> valores</w:t>
      </w:r>
      <w:r w:rsidR="006E646C">
        <w:rPr>
          <w:lang w:val="pt-PT"/>
        </w:rPr>
        <w:t xml:space="preserve"> que vão permitir a sua avaliação: o índice de Jaccard, a média e a máxima das quatros distâncias Euclidianas entre os vértices das regiões</w:t>
      </w:r>
      <w:r w:rsidR="00534D15">
        <w:rPr>
          <w:lang w:val="pt-PT"/>
        </w:rPr>
        <w:t xml:space="preserve"> (em pixéis)</w:t>
      </w:r>
      <w:r w:rsidR="006E646C">
        <w:rPr>
          <w:lang w:val="pt-PT"/>
        </w:rPr>
        <w:t>.</w:t>
      </w:r>
    </w:p>
    <w:p w14:paraId="7D1132AC" w14:textId="7F2FFC3B" w:rsidR="005F722A" w:rsidRPr="005F722A" w:rsidRDefault="005F722A" w:rsidP="00482F92">
      <w:pPr>
        <w:pStyle w:val="Corpodetexto"/>
        <w:spacing w:line="12pt" w:lineRule="auto"/>
        <w:rPr>
          <w:lang w:val="pt-PT"/>
        </w:rPr>
      </w:pPr>
      <w:r>
        <w:rPr>
          <w:lang w:val="pt-PT"/>
        </w:rPr>
        <w:t xml:space="preserve">Juntamente com isto, as imagens obtidas foram gravadas numa nova pasta, juntamente com um </w:t>
      </w:r>
      <w:proofErr w:type="spellStart"/>
      <w:r>
        <w:rPr>
          <w:i/>
          <w:iCs/>
          <w:lang w:val="pt-PT"/>
        </w:rPr>
        <w:t>report</w:t>
      </w:r>
      <w:proofErr w:type="spellEnd"/>
      <w:r>
        <w:rPr>
          <w:lang w:val="pt-PT"/>
        </w:rPr>
        <w:t xml:space="preserve"> geral em ficheiro texto com o nome de todas as imagens e os respetivos índices obtidos.</w:t>
      </w:r>
      <w:r w:rsidR="00D04110">
        <w:rPr>
          <w:lang w:val="pt-PT"/>
        </w:rPr>
        <w:t xml:space="preserve"> Ao avançar entre as imagens, são também mostradas numa figura em </w:t>
      </w:r>
      <w:proofErr w:type="spellStart"/>
      <w:r w:rsidR="00D04110">
        <w:rPr>
          <w:lang w:val="pt-PT"/>
        </w:rPr>
        <w:t>Matlab</w:t>
      </w:r>
      <w:proofErr w:type="spellEnd"/>
      <w:r w:rsidR="00D04110">
        <w:rPr>
          <w:lang w:val="pt-PT"/>
        </w:rPr>
        <w:t xml:space="preserve"> a imagem original sobreposta com a máscara obtida, a </w:t>
      </w:r>
      <w:proofErr w:type="gramStart"/>
      <w:r w:rsidR="00D04110">
        <w:rPr>
          <w:lang w:val="pt-PT"/>
        </w:rPr>
        <w:t>máscara obtidas</w:t>
      </w:r>
      <w:proofErr w:type="gramEnd"/>
      <w:r w:rsidR="00D04110">
        <w:rPr>
          <w:lang w:val="pt-PT"/>
        </w:rPr>
        <w:t xml:space="preserve"> e os três valores obtidos.</w:t>
      </w:r>
    </w:p>
    <w:p w14:paraId="5120A00C" w14:textId="31E41118" w:rsidR="006E646C" w:rsidRPr="006E646C" w:rsidRDefault="00A4172E" w:rsidP="006E646C">
      <w:pPr>
        <w:pStyle w:val="Ttulo3"/>
        <w:rPr>
          <w:lang w:val="pt-PT"/>
        </w:rPr>
      </w:pPr>
      <w:r>
        <w:rPr>
          <w:lang w:val="pt-PT"/>
        </w:rPr>
        <w:t>Segmentação da ROI</w:t>
      </w:r>
    </w:p>
    <w:p w14:paraId="037DAAB9" w14:textId="3B567461" w:rsidR="00482F92" w:rsidRDefault="00482F92" w:rsidP="00482F92">
      <w:pPr>
        <w:pStyle w:val="Corpodetexto"/>
        <w:spacing w:line="12pt" w:lineRule="auto"/>
        <w:rPr>
          <w:lang w:val="pt-PT"/>
        </w:rPr>
      </w:pPr>
      <w:r>
        <w:rPr>
          <w:lang w:val="pt-PT"/>
        </w:rPr>
        <w:t xml:space="preserve">Na função </w:t>
      </w:r>
      <w:r>
        <w:rPr>
          <w:i/>
          <w:iCs/>
          <w:lang w:val="pt-PT"/>
        </w:rPr>
        <w:t>segmentROI</w:t>
      </w:r>
      <w:r>
        <w:rPr>
          <w:lang w:val="pt-PT"/>
        </w:rPr>
        <w:t xml:space="preserve">, começou-se por fazer um pré-processamento à imagem. O primeiro passo foi transformá-la numa imagem em escala de cinza, em vez de RGB, de forma a poder efetuar todas as operações seguintes. De seguida, aplicou-se um filtro de mediana, capaz de remover ruído pontual da imagem, tanto claro como escuro. </w:t>
      </w:r>
      <w:r w:rsidR="00A4172E">
        <w:rPr>
          <w:lang w:val="pt-PT"/>
        </w:rPr>
        <w:t xml:space="preserve">Tendo a imagem suavizada, esta foi </w:t>
      </w:r>
      <w:proofErr w:type="spellStart"/>
      <w:r w:rsidR="00A4172E">
        <w:rPr>
          <w:lang w:val="pt-PT"/>
        </w:rPr>
        <w:t>binarizada</w:t>
      </w:r>
      <w:proofErr w:type="spellEnd"/>
      <w:r w:rsidR="00A4172E">
        <w:rPr>
          <w:lang w:val="pt-PT"/>
        </w:rPr>
        <w:t xml:space="preserve">, ou seja, apenas em tons preto e branco, recorrendo ao método de </w:t>
      </w:r>
      <w:proofErr w:type="spellStart"/>
      <w:r w:rsidR="00A4172E" w:rsidRPr="00A4172E">
        <w:rPr>
          <w:i/>
          <w:iCs/>
          <w:lang w:val="pt-PT"/>
        </w:rPr>
        <w:t>Otsu</w:t>
      </w:r>
      <w:proofErr w:type="spellEnd"/>
      <w:r w:rsidR="00A4172E">
        <w:rPr>
          <w:lang w:val="pt-PT"/>
        </w:rPr>
        <w:t>, de forma a se obter apenas as linhas microscópicas e alguns contornos celulares mais evidentes.</w:t>
      </w:r>
    </w:p>
    <w:p w14:paraId="7EBB8247" w14:textId="5F1EA9D4" w:rsidR="00A4172E" w:rsidRDefault="00A4172E" w:rsidP="00482F92">
      <w:pPr>
        <w:pStyle w:val="Corpodetexto"/>
        <w:spacing w:line="12pt" w:lineRule="auto"/>
        <w:rPr>
          <w:lang w:val="pt-PT"/>
        </w:rPr>
      </w:pPr>
      <w:r>
        <w:rPr>
          <w:lang w:val="pt-PT"/>
        </w:rPr>
        <w:t xml:space="preserve">Após o pré-processamento, recorreu-se à operação </w:t>
      </w:r>
      <w:proofErr w:type="spellStart"/>
      <w:r>
        <w:rPr>
          <w:i/>
          <w:iCs/>
          <w:lang w:val="pt-PT"/>
        </w:rPr>
        <w:t>close</w:t>
      </w:r>
      <w:proofErr w:type="spellEnd"/>
      <w:r>
        <w:rPr>
          <w:lang w:val="pt-PT"/>
        </w:rPr>
        <w:t xml:space="preserve"> com dois elementos estruturantes diferentes: um em forma de linha horizontal e outro de linha vertical. Esta operação é usada para fundir as três linhas, preenchendo os espaços entre elas, obtendo-se uma imagem constituída por uma grelha de linhas individuais, em que quatro delas são bastante mais largas que as outras. Assim, passamos de ter de identificar quatro conjuntos de linhas para identificar apenas 4 linhas.</w:t>
      </w:r>
    </w:p>
    <w:p w14:paraId="3666002F" w14:textId="1522D670" w:rsidR="00A4172E" w:rsidRDefault="00A4172E" w:rsidP="00482F92">
      <w:pPr>
        <w:pStyle w:val="Corpodetexto"/>
        <w:spacing w:line="12pt" w:lineRule="auto"/>
        <w:rPr>
          <w:lang w:val="pt-PT"/>
        </w:rPr>
      </w:pPr>
      <w:r>
        <w:rPr>
          <w:lang w:val="pt-PT"/>
        </w:rPr>
        <w:t xml:space="preserve">De seguida, o objetivo era eliminar as linhas mais finas, que não delimitam a ROI. Para tal, recorreu-se a um elemento estruturante na forma de disco, aplicado na função </w:t>
      </w:r>
      <w:r>
        <w:rPr>
          <w:i/>
          <w:iCs/>
          <w:lang w:val="pt-PT"/>
        </w:rPr>
        <w:t>open</w:t>
      </w:r>
      <w:r>
        <w:rPr>
          <w:lang w:val="pt-PT"/>
        </w:rPr>
        <w:t xml:space="preserve">, que elimina as linhas desejadas, sem </w:t>
      </w:r>
      <w:r w:rsidR="006E646C">
        <w:rPr>
          <w:lang w:val="pt-PT"/>
        </w:rPr>
        <w:t>erodir as linhas mais grossas.</w:t>
      </w:r>
    </w:p>
    <w:p w14:paraId="06D52AA4" w14:textId="1EDEE9B7" w:rsidR="006E646C" w:rsidRDefault="006E646C" w:rsidP="00482F92">
      <w:pPr>
        <w:pStyle w:val="Corpodetexto"/>
        <w:spacing w:line="12pt" w:lineRule="auto"/>
        <w:rPr>
          <w:lang w:val="pt-PT"/>
        </w:rPr>
      </w:pPr>
      <w:r>
        <w:rPr>
          <w:lang w:val="pt-PT"/>
        </w:rPr>
        <w:t xml:space="preserve">Depois, recorreu-se à função de </w:t>
      </w:r>
      <w:proofErr w:type="spellStart"/>
      <w:r>
        <w:rPr>
          <w:lang w:val="pt-PT"/>
        </w:rPr>
        <w:t>Matlab</w:t>
      </w:r>
      <w:proofErr w:type="spellEnd"/>
      <w:r>
        <w:rPr>
          <w:lang w:val="pt-PT"/>
        </w:rPr>
        <w:t xml:space="preserve"> </w:t>
      </w:r>
      <w:proofErr w:type="spellStart"/>
      <w:r>
        <w:rPr>
          <w:i/>
          <w:iCs/>
          <w:lang w:val="pt-PT"/>
        </w:rPr>
        <w:t>imfill</w:t>
      </w:r>
      <w:proofErr w:type="spellEnd"/>
      <w:r>
        <w:rPr>
          <w:lang w:val="pt-PT"/>
        </w:rPr>
        <w:t xml:space="preserve"> para preencher o espaço delimitado pelas 4 linhas, de forma a se obter a máscara branca. No entanto, agora tornou-se necessário cortar as linhas para lá dos seus cruzamentos, de forma a obter apenas o quadrado desejado.</w:t>
      </w:r>
    </w:p>
    <w:p w14:paraId="0443A1CE" w14:textId="71C6156A" w:rsidR="006E646C" w:rsidRDefault="006E646C" w:rsidP="00482F92">
      <w:pPr>
        <w:pStyle w:val="Corpodetexto"/>
        <w:spacing w:line="12pt" w:lineRule="auto"/>
        <w:rPr>
          <w:lang w:val="pt-PT"/>
        </w:rPr>
      </w:pPr>
      <w:r>
        <w:rPr>
          <w:lang w:val="pt-PT"/>
        </w:rPr>
        <w:t xml:space="preserve">Para este corte, recorreu-se à função de </w:t>
      </w:r>
      <w:proofErr w:type="spellStart"/>
      <w:r>
        <w:rPr>
          <w:lang w:val="pt-PT"/>
        </w:rPr>
        <w:t>Matlab</w:t>
      </w:r>
      <w:proofErr w:type="spellEnd"/>
      <w:r>
        <w:rPr>
          <w:lang w:val="pt-PT"/>
        </w:rPr>
        <w:t xml:space="preserve"> </w:t>
      </w:r>
      <w:proofErr w:type="spellStart"/>
      <w:r>
        <w:rPr>
          <w:i/>
          <w:iCs/>
          <w:lang w:val="pt-PT"/>
        </w:rPr>
        <w:t>bwboundaries</w:t>
      </w:r>
      <w:proofErr w:type="spellEnd"/>
      <w:r>
        <w:rPr>
          <w:lang w:val="pt-PT"/>
        </w:rPr>
        <w:t xml:space="preserve"> que dá o conjunto das coordenadas dos pixels que </w:t>
      </w:r>
      <w:r>
        <w:rPr>
          <w:lang w:val="pt-PT"/>
        </w:rPr>
        <w:lastRenderedPageBreak/>
        <w:t xml:space="preserve">delimitam um objeto. Com dois simples ciclos conseguiu-se determinar, a partir das coordenadas obtidas, tanto as linhas superior e inferior como as </w:t>
      </w:r>
      <w:proofErr w:type="gramStart"/>
      <w:r>
        <w:rPr>
          <w:lang w:val="pt-PT"/>
        </w:rPr>
        <w:t>linhas laterais esquerda</w:t>
      </w:r>
      <w:proofErr w:type="gramEnd"/>
      <w:r>
        <w:rPr>
          <w:lang w:val="pt-PT"/>
        </w:rPr>
        <w:t xml:space="preserve"> e direita que delimitam a área de interesse, procedendo ao corte de tudo o que estava para lá delas, ou seja, definindo-lhes o valor de intensidade igual a zero.</w:t>
      </w:r>
    </w:p>
    <w:p w14:paraId="2397F39B" w14:textId="6486A8AA" w:rsidR="005F722A" w:rsidRPr="00D04110" w:rsidRDefault="006E646C" w:rsidP="00D04110">
      <w:pPr>
        <w:pStyle w:val="Ttulo3"/>
        <w:rPr>
          <w:lang w:val="pt-PT"/>
        </w:rPr>
      </w:pPr>
      <w:r>
        <w:rPr>
          <w:lang w:val="pt-PT"/>
        </w:rPr>
        <w:t>Avaliação da Segmentação Obtida</w:t>
      </w:r>
      <w:r w:rsidR="005F722A" w:rsidRPr="00D04110">
        <w:rPr>
          <w:lang w:val="pt-PT"/>
        </w:rPr>
        <w:tab/>
      </w:r>
    </w:p>
    <w:p w14:paraId="404FB74E" w14:textId="1C97EBF0" w:rsidR="00D04110" w:rsidRDefault="00FE7822" w:rsidP="005F722A">
      <w:pPr>
        <w:pStyle w:val="Corpodetexto"/>
        <w:spacing w:line="12pt" w:lineRule="auto"/>
        <w:rPr>
          <w:lang w:val="pt-PT"/>
        </w:rPr>
      </w:pPr>
      <w:r w:rsidRPr="00534D15">
        <w:rPr>
          <w:noProof/>
          <w:lang w:val="pt-PT"/>
        </w:rPr>
        <w:drawing>
          <wp:anchor distT="45720" distB="45720" distL="114300" distR="114300" simplePos="0" relativeHeight="251667456" behindDoc="0" locked="0" layoutInCell="1" allowOverlap="1" wp14:anchorId="00218186" wp14:editId="1EB55E88">
            <wp:simplePos x="0" y="0"/>
            <wp:positionH relativeFrom="column">
              <wp:posOffset>3473046</wp:posOffset>
            </wp:positionH>
            <wp:positionV relativeFrom="paragraph">
              <wp:posOffset>616643</wp:posOffset>
            </wp:positionV>
            <wp:extent cx="3137535" cy="1404620"/>
            <wp:effectExtent l="0" t="0" r="0" b="0"/>
            <wp:wrapSquare wrapText="bothSides"/>
            <wp:docPr id="1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1E7EDEDC" w14:textId="1EC8C0EA" w:rsidR="00FE7822" w:rsidRPr="00534D15" w:rsidRDefault="00FE7822" w:rsidP="00FE7822">
                        <w:pPr>
                          <w:rPr>
                            <w:sz w:val="12"/>
                            <w:szCs w:val="12"/>
                            <w:lang w:val="pt-PT"/>
                          </w:rPr>
                        </w:pPr>
                        <w:r w:rsidRPr="00534D15">
                          <w:rPr>
                            <w:sz w:val="16"/>
                            <w:szCs w:val="16"/>
                            <w:lang w:val="pt-PT"/>
                          </w:rPr>
                          <w:t>Fig.</w:t>
                        </w:r>
                        <w:r>
                          <w:rPr>
                            <w:color w:val="FF0000"/>
                            <w:sz w:val="16"/>
                            <w:szCs w:val="16"/>
                            <w:lang w:val="pt-PT"/>
                          </w:rPr>
                          <w:t>3</w:t>
                        </w:r>
                        <w:r w:rsidRPr="00534D15">
                          <w:rPr>
                            <w:sz w:val="16"/>
                            <w:szCs w:val="16"/>
                            <w:lang w:val="pt-PT"/>
                          </w:rPr>
                          <w:t xml:space="preserve">. </w:t>
                        </w:r>
                        <w:r>
                          <w:rPr>
                            <w:sz w:val="16"/>
                            <w:szCs w:val="16"/>
                            <w:lang w:val="pt-PT"/>
                          </w:rPr>
                          <w:t>Resultado relativo à imagem 19 da base de dados.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D04110">
        <w:rPr>
          <w:lang w:val="pt-PT"/>
        </w:rPr>
        <w:t xml:space="preserve">Esta função abre, em primeiro lugar, o diretório contendo as máscaras segmentadas manualmente, lendo aquela que corresponde ao índice que lhe é passado como parâmetro. Esta máscara vai servir como termo de comparação e avaliação da exatidão da máscara obtida pelo algoritmo, ou seja, é o </w:t>
      </w:r>
      <w:proofErr w:type="spellStart"/>
      <w:r w:rsidR="00D04110">
        <w:rPr>
          <w:i/>
          <w:iCs/>
          <w:lang w:val="pt-PT"/>
        </w:rPr>
        <w:t>ground</w:t>
      </w:r>
      <w:proofErr w:type="spellEnd"/>
      <w:r w:rsidR="00D04110">
        <w:rPr>
          <w:i/>
          <w:iCs/>
          <w:lang w:val="pt-PT"/>
        </w:rPr>
        <w:t xml:space="preserve"> </w:t>
      </w:r>
      <w:proofErr w:type="spellStart"/>
      <w:r w:rsidR="00D04110">
        <w:rPr>
          <w:i/>
          <w:iCs/>
          <w:lang w:val="pt-PT"/>
        </w:rPr>
        <w:t>truth</w:t>
      </w:r>
      <w:proofErr w:type="spellEnd"/>
      <w:r w:rsidR="00D04110">
        <w:rPr>
          <w:lang w:val="pt-PT"/>
        </w:rPr>
        <w:t>.</w:t>
      </w:r>
    </w:p>
    <w:p w14:paraId="28A29346" w14:textId="50EFDA56" w:rsidR="00D04110" w:rsidRDefault="00D04110" w:rsidP="005F722A">
      <w:pPr>
        <w:pStyle w:val="Corpodetexto"/>
        <w:spacing w:line="12pt" w:lineRule="auto"/>
        <w:rPr>
          <w:lang w:val="pt-PT"/>
        </w:rPr>
      </w:pPr>
      <w:r>
        <w:rPr>
          <w:lang w:val="pt-PT"/>
        </w:rPr>
        <w:t xml:space="preserve">Seguidamente é feito o cálculo da similaridade, dada pelo valor de Jaccard, aplicando diretamente a função de </w:t>
      </w:r>
      <w:proofErr w:type="spellStart"/>
      <w:r>
        <w:rPr>
          <w:lang w:val="pt-PT"/>
        </w:rPr>
        <w:t>Matlab</w:t>
      </w:r>
      <w:proofErr w:type="spellEnd"/>
      <w:r>
        <w:rPr>
          <w:lang w:val="pt-PT"/>
        </w:rPr>
        <w:t xml:space="preserve"> </w:t>
      </w:r>
      <w:proofErr w:type="spellStart"/>
      <w:r>
        <w:rPr>
          <w:i/>
          <w:iCs/>
          <w:lang w:val="pt-PT"/>
        </w:rPr>
        <w:t>jaccard</w:t>
      </w:r>
      <w:proofErr w:type="spellEnd"/>
      <w:r>
        <w:rPr>
          <w:lang w:val="pt-PT"/>
        </w:rPr>
        <w:t xml:space="preserve"> com as duas imagens</w:t>
      </w:r>
      <w:r w:rsidR="003C6F2B">
        <w:rPr>
          <w:lang w:val="pt-PT"/>
        </w:rPr>
        <w:t xml:space="preserve"> binárias</w:t>
      </w:r>
      <w:r>
        <w:rPr>
          <w:lang w:val="pt-PT"/>
        </w:rPr>
        <w:t xml:space="preserve"> como parâmetros.</w:t>
      </w:r>
    </w:p>
    <w:p w14:paraId="59A95A5F" w14:textId="12A7109A" w:rsidR="00534D15" w:rsidRPr="003C6F2B" w:rsidRDefault="00534D15" w:rsidP="005F722A">
      <w:pPr>
        <w:pStyle w:val="Corpodetexto"/>
        <w:spacing w:line="12pt" w:lineRule="auto"/>
        <w:rPr>
          <w:lang w:val="pt-PT"/>
        </w:rPr>
      </w:pPr>
      <w:r w:rsidRPr="00534D15">
        <w:rPr>
          <w:noProof/>
          <w:lang w:val="pt-PT"/>
        </w:rPr>
        <w:drawing>
          <wp:anchor distT="45720" distB="45720" distL="114300" distR="114300" simplePos="0" relativeHeight="251663360" behindDoc="0" locked="0" layoutInCell="1" allowOverlap="1" wp14:anchorId="4E249B21" wp14:editId="0AE9A7AF">
            <wp:simplePos x="0" y="0"/>
            <wp:positionH relativeFrom="column">
              <wp:posOffset>-69273</wp:posOffset>
            </wp:positionH>
            <wp:positionV relativeFrom="paragraph">
              <wp:posOffset>1988185</wp:posOffset>
            </wp:positionV>
            <wp:extent cx="3137535" cy="1404620"/>
            <wp:effectExtent l="0" t="0" r="0" b="0"/>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7306956" w14:textId="77777777" w:rsidR="00534D15" w:rsidRPr="00534D15" w:rsidRDefault="00534D15" w:rsidP="00534D15">
                        <w:pPr>
                          <w:rPr>
                            <w:sz w:val="12"/>
                            <w:szCs w:val="12"/>
                            <w:lang w:val="pt-PT"/>
                          </w:rPr>
                        </w:pPr>
                        <w:r w:rsidRPr="00534D15">
                          <w:rPr>
                            <w:sz w:val="16"/>
                            <w:szCs w:val="16"/>
                            <w:lang w:val="pt-PT"/>
                          </w:rPr>
                          <w:t>Fig.1. Esquema do processo utilizado para o delineamento da ROI.</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8240" behindDoc="1" locked="0" layoutInCell="1" allowOverlap="1" wp14:anchorId="7011FC96" wp14:editId="7DE986C5">
            <wp:simplePos x="0" y="0"/>
            <wp:positionH relativeFrom="margin">
              <wp:posOffset>-8255</wp:posOffset>
            </wp:positionH>
            <wp:positionV relativeFrom="paragraph">
              <wp:posOffset>1221740</wp:posOffset>
            </wp:positionV>
            <wp:extent cx="3188970" cy="843280"/>
            <wp:effectExtent l="0" t="0" r="0" b="0"/>
            <wp:wrapTight wrapText="bothSides">
              <wp:wrapPolygon edited="0">
                <wp:start x="0" y="0"/>
                <wp:lineTo x="0" y="20982"/>
                <wp:lineTo x="21419" y="20982"/>
                <wp:lineTo x="21419" y="0"/>
                <wp:lineTo x="0" y="0"/>
              </wp:wrapPolygon>
            </wp:wrapTight>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70" cy="843280"/>
                    </a:xfrm>
                    <a:prstGeom prst="rect">
                      <a:avLst/>
                    </a:prstGeom>
                  </pic:spPr>
                </pic:pic>
              </a:graphicData>
            </a:graphic>
            <wp14:sizeRelH relativeFrom="page">
              <wp14:pctWidth>0%</wp14:pctWidth>
            </wp14:sizeRelH>
            <wp14:sizeRelV relativeFrom="page">
              <wp14:pctHeight>0%</wp14:pctHeight>
            </wp14:sizeRelV>
          </wp:anchor>
        </w:drawing>
      </w:r>
      <w:r w:rsidR="003C6F2B">
        <w:rPr>
          <w:lang w:val="pt-PT"/>
        </w:rPr>
        <w:t xml:space="preserve">O cálculo das distâncias Euclidianas já implica mais cálculo. Recorreu-se novamente à função </w:t>
      </w:r>
      <w:proofErr w:type="spellStart"/>
      <w:r w:rsidR="003C6F2B">
        <w:rPr>
          <w:i/>
          <w:iCs/>
          <w:lang w:val="pt-PT"/>
        </w:rPr>
        <w:t>bwboundaries</w:t>
      </w:r>
      <w:proofErr w:type="spellEnd"/>
      <w:r w:rsidR="003C6F2B">
        <w:rPr>
          <w:lang w:val="pt-PT"/>
        </w:rPr>
        <w:t xml:space="preserve"> para determinar os pontos na fronteira da máscara de forma a achar os quatro cantos que a caracterizam, sendo estes incluídos num vetor de vértices. Isto foi feito tanto para a máscara obtida como para o </w:t>
      </w:r>
      <w:proofErr w:type="spellStart"/>
      <w:r w:rsidR="003C6F2B">
        <w:rPr>
          <w:i/>
          <w:iCs/>
          <w:lang w:val="pt-PT"/>
        </w:rPr>
        <w:t>ground</w:t>
      </w:r>
      <w:proofErr w:type="spellEnd"/>
      <w:r w:rsidR="003C6F2B">
        <w:rPr>
          <w:i/>
          <w:iCs/>
          <w:lang w:val="pt-PT"/>
        </w:rPr>
        <w:t xml:space="preserve"> </w:t>
      </w:r>
      <w:proofErr w:type="spellStart"/>
      <w:r w:rsidR="003C6F2B">
        <w:rPr>
          <w:i/>
          <w:iCs/>
          <w:lang w:val="pt-PT"/>
        </w:rPr>
        <w:t>truth</w:t>
      </w:r>
      <w:proofErr w:type="spellEnd"/>
      <w:r w:rsidR="003C6F2B">
        <w:rPr>
          <w:lang w:val="pt-PT"/>
        </w:rPr>
        <w:t>. Por fim, com um simples ciclo calculou-se a distância Euclid</w:t>
      </w:r>
      <w:r w:rsidR="00D4484C">
        <w:rPr>
          <w:lang w:val="pt-PT"/>
        </w:rPr>
        <w:t>i</w:t>
      </w:r>
      <w:r w:rsidR="003C6F2B">
        <w:rPr>
          <w:lang w:val="pt-PT"/>
        </w:rPr>
        <w:t>ana para cada um dos quatro vértices, achando tanto a sua média como o seu valor máximo.</w:t>
      </w:r>
    </w:p>
    <w:p w14:paraId="7F94EACC" w14:textId="1349B5C0" w:rsidR="00482F92" w:rsidRPr="002F1763" w:rsidRDefault="002F1763" w:rsidP="003C6F2B">
      <w:pPr>
        <w:pStyle w:val="Ttulo2"/>
        <w:rPr>
          <w:color w:val="FF0000"/>
          <w:lang w:val="pt-PT"/>
        </w:rPr>
      </w:pPr>
      <w:r>
        <w:rPr>
          <w:color w:val="FF0000"/>
          <w:lang w:val="pt-PT"/>
        </w:rPr>
        <w:t>Segmentação e Contagem Celular</w:t>
      </w:r>
    </w:p>
    <w:p w14:paraId="03528B60" w14:textId="197A264A" w:rsidR="00482F92" w:rsidRDefault="00482F92" w:rsidP="00482F92">
      <w:pPr>
        <w:rPr>
          <w:lang w:val="pt-PT"/>
        </w:rPr>
      </w:pPr>
    </w:p>
    <w:p w14:paraId="7E1B9835" w14:textId="03AB135B" w:rsidR="00FE7822" w:rsidRDefault="00FE7822" w:rsidP="00482F92">
      <w:pPr>
        <w:rPr>
          <w:lang w:val="pt-PT"/>
        </w:rPr>
      </w:pPr>
    </w:p>
    <w:p w14:paraId="55124553" w14:textId="38FA74FE" w:rsidR="00FE7822" w:rsidRDefault="00FE7822" w:rsidP="00482F92">
      <w:pPr>
        <w:rPr>
          <w:lang w:val="pt-PT"/>
        </w:rPr>
      </w:pPr>
    </w:p>
    <w:p w14:paraId="7B670711" w14:textId="3A870C5D" w:rsidR="00FE7822" w:rsidRDefault="00FE7822" w:rsidP="00482F92">
      <w:pPr>
        <w:rPr>
          <w:lang w:val="pt-PT"/>
        </w:rPr>
      </w:pPr>
    </w:p>
    <w:p w14:paraId="69F228EB" w14:textId="0A18B71C" w:rsidR="00FE7822" w:rsidRDefault="00FE7822" w:rsidP="00482F92">
      <w:pPr>
        <w:rPr>
          <w:lang w:val="pt-PT"/>
        </w:rPr>
      </w:pPr>
    </w:p>
    <w:p w14:paraId="71356AAF" w14:textId="294AC0A6" w:rsidR="00FE7822" w:rsidRDefault="00FE7822" w:rsidP="00482F92">
      <w:pPr>
        <w:rPr>
          <w:lang w:val="pt-PT"/>
        </w:rPr>
      </w:pPr>
    </w:p>
    <w:p w14:paraId="33CD6A8F" w14:textId="052A99F1" w:rsidR="00FE7822" w:rsidRPr="00482F92" w:rsidRDefault="00FE7822" w:rsidP="00482F92">
      <w:pPr>
        <w:rPr>
          <w:lang w:val="pt-PT"/>
        </w:rPr>
      </w:pPr>
    </w:p>
    <w:p w14:paraId="339794E6" w14:textId="38DB7DF0" w:rsidR="009303D9" w:rsidRDefault="000B7645" w:rsidP="006B6B66">
      <w:pPr>
        <w:pStyle w:val="Ttulo1"/>
      </w:pPr>
      <w:r>
        <w:t>Resultados e Discussão</w:t>
      </w:r>
    </w:p>
    <w:p w14:paraId="30654F65" w14:textId="1BF0764B" w:rsidR="009C4337" w:rsidRDefault="002F1763" w:rsidP="009C4337">
      <w:pPr>
        <w:pStyle w:val="Ttulo2"/>
        <w:rPr>
          <w:lang w:val="pt-PT"/>
        </w:rPr>
      </w:pPr>
      <w:r w:rsidRPr="00A04624">
        <w:rPr>
          <w:lang w:val="pt-PT"/>
        </w:rPr>
        <w:t>Delineamento da Região de I</w:t>
      </w:r>
      <w:r>
        <w:rPr>
          <w:lang w:val="pt-PT"/>
        </w:rPr>
        <w:t>nteresse (ROI)</w:t>
      </w:r>
    </w:p>
    <w:p w14:paraId="325246FD" w14:textId="6A05F57E" w:rsidR="00FE7822" w:rsidRDefault="00FE7822" w:rsidP="00FE7822">
      <w:pPr>
        <w:pStyle w:val="Ttulo2"/>
        <w:numPr>
          <w:ilvl w:val="0"/>
          <w:numId w:val="0"/>
        </w:numPr>
        <w:spacing w:before="0pt" w:after="6pt"/>
        <w:ind w:firstLine="14.45pt"/>
        <w:jc w:val="both"/>
        <w:rPr>
          <w:i w:val="0"/>
          <w:iCs w:val="0"/>
          <w:lang w:val="pt-PT"/>
        </w:rPr>
      </w:pPr>
      <w:r w:rsidRPr="00FE7822">
        <w:rPr>
          <w:i w:val="0"/>
          <w:iCs w:val="0"/>
        </w:rPr>
        <w:drawing>
          <wp:anchor distT="0" distB="0" distL="114300" distR="114300" simplePos="0" relativeHeight="251661312" behindDoc="1" locked="0" layoutInCell="1" allowOverlap="1" wp14:anchorId="1CEFD6D2" wp14:editId="2CCCD001">
            <wp:simplePos x="0" y="0"/>
            <wp:positionH relativeFrom="column">
              <wp:posOffset>182303</wp:posOffset>
            </wp:positionH>
            <wp:positionV relativeFrom="paragraph">
              <wp:posOffset>334010</wp:posOffset>
            </wp:positionV>
            <wp:extent cx="2967355" cy="1600835"/>
            <wp:effectExtent l="0" t="0" r="4445" b="0"/>
            <wp:wrapTight wrapText="bothSides">
              <wp:wrapPolygon edited="0">
                <wp:start x="0" y="0"/>
                <wp:lineTo x="0" y="21334"/>
                <wp:lineTo x="21494" y="21334"/>
                <wp:lineTo x="21494" y="0"/>
                <wp:lineTo x="0" y="0"/>
              </wp:wrapPolygon>
            </wp:wrapTight>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7355" cy="1600835"/>
                    </a:xfrm>
                    <a:prstGeom prst="rect">
                      <a:avLst/>
                    </a:prstGeom>
                  </pic:spPr>
                </pic:pic>
              </a:graphicData>
            </a:graphic>
            <wp14:sizeRelH relativeFrom="page">
              <wp14:pctWidth>0%</wp14:pctWidth>
            </wp14:sizeRelH>
            <wp14:sizeRelV relativeFrom="page">
              <wp14:pctHeight>0%</wp14:pctHeight>
            </wp14:sizeRelV>
          </wp:anchor>
        </w:drawing>
      </w:r>
      <w:r w:rsidR="00534D15" w:rsidRPr="00FE7822">
        <w:rPr>
          <w:i w:val="0"/>
          <w:iCs w:val="0"/>
          <w:lang w:val="pt-PT"/>
        </w:rPr>
        <w:t xml:space="preserve">Quanto às 50 imagens de treino, estas mostraram resultados de segmentação como </w:t>
      </w:r>
      <w:r w:rsidR="009C4337" w:rsidRPr="00FE7822">
        <w:rPr>
          <w:i w:val="0"/>
          <w:iCs w:val="0"/>
          <w:lang w:val="pt-PT"/>
        </w:rPr>
        <w:t>mostra</w:t>
      </w:r>
      <w:r w:rsidR="00534D15" w:rsidRPr="00FE7822">
        <w:rPr>
          <w:i w:val="0"/>
          <w:iCs w:val="0"/>
          <w:lang w:val="pt-PT"/>
        </w:rPr>
        <w:t xml:space="preserve"> a </w:t>
      </w:r>
      <w:r>
        <w:rPr>
          <w:i w:val="0"/>
          <w:iCs w:val="0"/>
          <w:lang w:val="pt-PT"/>
        </w:rPr>
        <w:t xml:space="preserve">figura </w:t>
      </w:r>
      <w:r>
        <w:rPr>
          <w:i w:val="0"/>
          <w:iCs w:val="0"/>
          <w:color w:val="FF0000"/>
          <w:lang w:val="pt-PT"/>
        </w:rPr>
        <w:t>3</w:t>
      </w:r>
      <w:r w:rsidR="00534D15" w:rsidRPr="00FE7822">
        <w:rPr>
          <w:i w:val="0"/>
          <w:iCs w:val="0"/>
          <w:lang w:val="pt-PT"/>
        </w:rPr>
        <w:t>.</w:t>
      </w:r>
    </w:p>
    <w:p w14:paraId="68B32E8C" w14:textId="1B04ED94" w:rsidR="00534D15" w:rsidRPr="00FE7822" w:rsidRDefault="009C4337" w:rsidP="00FE7822">
      <w:pPr>
        <w:pStyle w:val="Ttulo2"/>
        <w:numPr>
          <w:ilvl w:val="0"/>
          <w:numId w:val="0"/>
        </w:numPr>
        <w:spacing w:before="0pt" w:after="6pt"/>
        <w:ind w:firstLine="14.45pt"/>
        <w:jc w:val="both"/>
        <w:rPr>
          <w:i w:val="0"/>
          <w:iCs w:val="0"/>
          <w:lang w:val="pt-PT"/>
        </w:rPr>
      </w:pPr>
      <w:r w:rsidRPr="00FE7822">
        <w:rPr>
          <w:i w:val="0"/>
          <w:iCs w:val="0"/>
          <w:lang w:val="pt-PT"/>
        </w:rPr>
        <w:t>Como se pode observar, a imagem segmentada é bastante semelhante à original, dando uma boa representação da ROI. Aproximando no bordo inferior, verifica-se que este não é uma linha perfeitamente reta. Isto é algo que acontece em algumas das imagens devido a uma ligeira erosão dos bordos da ROI.</w:t>
      </w:r>
    </w:p>
    <w:p w14:paraId="05FB6143" w14:textId="61656BE9" w:rsidR="009C4337" w:rsidRDefault="00FE7822" w:rsidP="009C4337">
      <w:pPr>
        <w:ind w:firstLine="14.45pt"/>
        <w:jc w:val="both"/>
        <w:rPr>
          <w:lang w:val="pt-PT"/>
        </w:rPr>
      </w:pPr>
      <w:r w:rsidRPr="00534D15">
        <w:rPr>
          <w:noProof/>
          <w:lang w:val="pt-PT"/>
        </w:rPr>
        <w:drawing>
          <wp:anchor distT="45720" distB="45720" distL="114300" distR="114300" simplePos="0" relativeHeight="251665408" behindDoc="0" locked="0" layoutInCell="1" allowOverlap="1" wp14:anchorId="08394B5B" wp14:editId="5B1A1069">
            <wp:simplePos x="0" y="0"/>
            <wp:positionH relativeFrom="column">
              <wp:posOffset>88900</wp:posOffset>
            </wp:positionH>
            <wp:positionV relativeFrom="paragraph">
              <wp:posOffset>493337</wp:posOffset>
            </wp:positionV>
            <wp:extent cx="3137535" cy="1404620"/>
            <wp:effectExtent l="0" t="0" r="0" b="0"/>
            <wp:wrapSquare wrapText="bothSides"/>
            <wp:docPr id="10"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AB67DDD" w14:textId="65AE69D2" w:rsidR="00534D15" w:rsidRPr="00534D15" w:rsidRDefault="00FE7822" w:rsidP="00534D15">
                        <w:pPr>
                          <w:rPr>
                            <w:sz w:val="12"/>
                            <w:szCs w:val="12"/>
                            <w:lang w:val="pt-PT"/>
                          </w:rPr>
                        </w:pPr>
                        <w:r>
                          <w:rPr>
                            <w:sz w:val="16"/>
                            <w:szCs w:val="16"/>
                            <w:lang w:val="pt-PT"/>
                          </w:rPr>
                          <w:t>Tabela 1</w:t>
                        </w:r>
                        <w:r w:rsidR="00534D15" w:rsidRPr="00534D15">
                          <w:rPr>
                            <w:sz w:val="16"/>
                            <w:szCs w:val="16"/>
                            <w:lang w:val="pt-PT"/>
                          </w:rPr>
                          <w:t xml:space="preserve">. </w:t>
                        </w:r>
                        <w:r w:rsidR="00534D15">
                          <w:rPr>
                            <w:sz w:val="16"/>
                            <w:szCs w:val="16"/>
                            <w:lang w:val="pt-PT"/>
                          </w:rPr>
                          <w:t>Resultado</w:t>
                        </w:r>
                        <w:r>
                          <w:rPr>
                            <w:sz w:val="16"/>
                            <w:szCs w:val="16"/>
                            <w:lang w:val="pt-PT"/>
                          </w:rPr>
                          <w:t>s</w:t>
                        </w:r>
                        <w:r w:rsidR="00534D15">
                          <w:rPr>
                            <w:sz w:val="16"/>
                            <w:szCs w:val="16"/>
                            <w:lang w:val="pt-PT"/>
                          </w:rPr>
                          <w:t xml:space="preserve"> </w:t>
                        </w:r>
                        <w:r>
                          <w:rPr>
                            <w:sz w:val="16"/>
                            <w:szCs w:val="16"/>
                            <w:lang w:val="pt-PT"/>
                          </w:rPr>
                          <w:t>obtidos 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9C4337">
        <w:rPr>
          <w:lang w:val="pt-PT"/>
        </w:rPr>
        <w:t>Quanto aos valores para avaliação, estes encontram-se resumidos para toda a base de dados de treino na seguinte tabela:</w:t>
      </w:r>
    </w:p>
    <w:tbl>
      <w:tblPr>
        <w:tblStyle w:val="TabelacomGrelha"/>
        <w:tblpPr w:leftFromText="141" w:rightFromText="141" w:vertAnchor="text" w:horzAnchor="margin" w:tblpXSpec="right" w:tblpY="372"/>
        <w:tblW w:w="244pt" w:type="dxa"/>
        <w:tblLook w:firstRow="1" w:lastRow="0" w:firstColumn="1" w:lastColumn="0" w:noHBand="0" w:noVBand="1"/>
      </w:tblPr>
      <w:tblGrid>
        <w:gridCol w:w="1880"/>
        <w:gridCol w:w="1300"/>
        <w:gridCol w:w="1700"/>
      </w:tblGrid>
      <w:tr w:rsidR="00FE7822" w:rsidRPr="009C4337" w14:paraId="01CB3F76" w14:textId="77777777" w:rsidTr="00FE7822">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76059095" w14:textId="068603DB" w:rsidR="00FE7822" w:rsidRPr="009C4337" w:rsidRDefault="00FE7822" w:rsidP="00FE7822">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4E8895DF" w14:textId="3801B76D"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68EA5BA9"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Desvio Padrão</w:t>
            </w:r>
          </w:p>
        </w:tc>
      </w:tr>
      <w:tr w:rsidR="00FE7822" w:rsidRPr="009C4337" w14:paraId="427624CB" w14:textId="77777777" w:rsidTr="00FE7822">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6D4E35E8"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C76ED48" w14:textId="0DDBD6E9"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0,9909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2979D892"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0,0003</w:t>
            </w:r>
          </w:p>
        </w:tc>
      </w:tr>
      <w:tr w:rsidR="00FE7822" w:rsidRPr="009C4337" w14:paraId="77CE3604" w14:textId="77777777" w:rsidTr="00FE7822">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496E4BB9"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75BD917" w14:textId="05E7511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6,2862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09A41BE1"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2,2987</w:t>
            </w:r>
          </w:p>
        </w:tc>
      </w:tr>
      <w:tr w:rsidR="00FE7822" w:rsidRPr="009C4337" w14:paraId="5CDBADB7" w14:textId="77777777" w:rsidTr="00FE7822">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3CFB28E5"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0A5CB355" w14:textId="4D71BA3E"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4,5912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21588B10"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1,4376</w:t>
            </w:r>
          </w:p>
        </w:tc>
      </w:tr>
    </w:tbl>
    <w:p w14:paraId="2AD38313" w14:textId="3E92E7EC" w:rsidR="00FE7822" w:rsidRDefault="00FE7822" w:rsidP="009C4337">
      <w:pPr>
        <w:ind w:firstLine="14.45pt"/>
        <w:jc w:val="both"/>
        <w:rPr>
          <w:lang w:val="pt-PT"/>
        </w:rPr>
      </w:pPr>
    </w:p>
    <w:p w14:paraId="18F74E78" w14:textId="6A8CCF93" w:rsidR="009C4337" w:rsidRDefault="00FE7822" w:rsidP="00FE7822">
      <w:pPr>
        <w:ind w:firstLine="14.45pt"/>
        <w:jc w:val="both"/>
        <w:rPr>
          <w:lang w:val="pt-PT"/>
        </w:rPr>
      </w:pPr>
      <w:r>
        <w:rPr>
          <w:lang w:val="pt-PT"/>
        </w:rPr>
        <w:t xml:space="preserve">Quanto à similaridade, os valores de Jaccard são bastante elevados e muito constantes entre si (baixo desvio padrão), o que mostra que as ROI obtidas são muito significativas da ROI verdadeira. Quanto às distâncias estes valores estão representados em pixéis. Tendo em conta que as imagens originais têm dimensão 1200x1600 e as </w:t>
      </w:r>
      <w:proofErr w:type="spellStart"/>
      <w:r>
        <w:rPr>
          <w:lang w:val="pt-PT"/>
        </w:rPr>
        <w:t>ROI’s</w:t>
      </w:r>
      <w:proofErr w:type="spellEnd"/>
      <w:r>
        <w:rPr>
          <w:lang w:val="pt-PT"/>
        </w:rPr>
        <w:t xml:space="preserve"> cerca de 1000x1000, então os valores obtidos são também bastante bons, estando os vértices em posições muito próximas entre si.</w:t>
      </w:r>
    </w:p>
    <w:p w14:paraId="0A02C832" w14:textId="4351C2EF" w:rsidR="00FE7822" w:rsidRPr="00FE7822" w:rsidRDefault="00FE7822" w:rsidP="00FE7822">
      <w:pPr>
        <w:ind w:firstLine="14.45pt"/>
        <w:jc w:val="both"/>
        <w:rPr>
          <w:color w:val="FF0000"/>
          <w:lang w:val="pt-PT"/>
        </w:rPr>
      </w:pPr>
      <w:r>
        <w:rPr>
          <w:color w:val="FF0000"/>
          <w:lang w:val="pt-PT"/>
        </w:rPr>
        <w:t>Fase de teste.</w:t>
      </w:r>
    </w:p>
    <w:p w14:paraId="7248EF87" w14:textId="05389A78" w:rsidR="00534D15" w:rsidRDefault="00534D15" w:rsidP="00534D15">
      <w:pPr>
        <w:pStyle w:val="Ttulo2"/>
        <w:rPr>
          <w:color w:val="FF0000"/>
          <w:lang w:val="pt-PT"/>
        </w:rPr>
      </w:pPr>
      <w:r>
        <w:rPr>
          <w:color w:val="FF0000"/>
          <w:lang w:val="pt-PT"/>
        </w:rPr>
        <w:t>Segmentação e Contagem Celular</w:t>
      </w:r>
    </w:p>
    <w:p w14:paraId="25122B90" w14:textId="05F53EEC" w:rsidR="00534D15" w:rsidRPr="00534D15" w:rsidRDefault="00534D15" w:rsidP="00534D15">
      <w:pPr>
        <w:rPr>
          <w:lang w:val="pt-PT"/>
        </w:rPr>
      </w:pPr>
    </w:p>
    <w:p w14:paraId="2ED5F97C" w14:textId="417272C0" w:rsidR="009303D9" w:rsidRDefault="000B7645" w:rsidP="006B6B66">
      <w:pPr>
        <w:pStyle w:val="Ttulo1"/>
        <w:rPr>
          <w:color w:val="FF0000"/>
        </w:rPr>
      </w:pPr>
      <w:r w:rsidRPr="000B7645">
        <w:rPr>
          <w:color w:val="FF0000"/>
        </w:rPr>
        <w:t>Conclusão</w:t>
      </w:r>
    </w:p>
    <w:p w14:paraId="3DAD91E4" w14:textId="61ADB990" w:rsidR="000B7645" w:rsidRPr="000B7645" w:rsidRDefault="000B7645" w:rsidP="000B7645"/>
    <w:p w14:paraId="4A0FC453" w14:textId="04753257" w:rsidR="000B7645" w:rsidRPr="000B7645" w:rsidRDefault="000B7645" w:rsidP="000B7645">
      <w:pPr>
        <w:pStyle w:val="Ttulo1"/>
        <w:rPr>
          <w:color w:val="FF0000"/>
        </w:rPr>
      </w:pPr>
      <w:r>
        <w:rPr>
          <w:color w:val="FF0000"/>
        </w:rPr>
        <w:t>Trabalhos Futuros</w:t>
      </w:r>
    </w:p>
    <w:p w14:paraId="2ADAA954" w14:textId="6A2DEF18" w:rsidR="001F0DF2" w:rsidRDefault="001F0DF2" w:rsidP="001F0DF2">
      <w:pPr>
        <w:jc w:val="both"/>
        <w:rPr>
          <w:color w:val="FF0000"/>
          <w:lang w:val="pt-PT"/>
        </w:rPr>
      </w:pPr>
      <w:r w:rsidRPr="00A52949">
        <w:rPr>
          <w:color w:val="FF0000"/>
          <w:lang w:val="pt-PT"/>
        </w:rPr>
        <w:tab/>
      </w:r>
    </w:p>
    <w:p w14:paraId="602DBB7E" w14:textId="6585FD84" w:rsidR="001F0DF2" w:rsidRPr="001F0DF2" w:rsidRDefault="001F0DF2" w:rsidP="001F0DF2">
      <w:pPr>
        <w:jc w:val="both"/>
        <w:rPr>
          <w:lang w:val="pt-PT"/>
        </w:rPr>
      </w:pPr>
    </w:p>
    <w:p w14:paraId="31773DDA" w14:textId="44668B55" w:rsidR="009303D9" w:rsidRPr="001F0DF2" w:rsidRDefault="009303D9" w:rsidP="001F0DF2">
      <w:pPr>
        <w:pStyle w:val="Ttulo5"/>
        <w:rPr>
          <w:color w:val="FF0000"/>
        </w:rPr>
      </w:pPr>
      <w:r w:rsidRPr="000B7645">
        <w:rPr>
          <w:color w:val="FF0000"/>
        </w:rPr>
        <w:t>References</w:t>
      </w:r>
    </w:p>
    <w:p w14:paraId="783BB101" w14:textId="0FC6D07F" w:rsidR="000B7645" w:rsidRPr="001F0DF2" w:rsidRDefault="00C225DE" w:rsidP="000B7645">
      <w:pPr>
        <w:pStyle w:val="references"/>
        <w:rPr>
          <w:lang w:val="en-GB"/>
        </w:rPr>
      </w:pPr>
      <w:hyperlink r:id="rId14" w:history="1">
        <w:r w:rsidR="00A52949">
          <w:rPr>
            <w:rStyle w:val="Hiperligao"/>
          </w:rPr>
          <w:t>https://www.biotek.pt/pt/applications/cell-counting.html</w:t>
        </w:r>
      </w:hyperlink>
    </w:p>
    <w:p w14:paraId="29D506F3" w14:textId="77777777" w:rsidR="001F0DF2" w:rsidRDefault="00A04624" w:rsidP="001F0DF2">
      <w:pPr>
        <w:pStyle w:val="references"/>
        <w:numPr>
          <w:ilvl w:val="0"/>
          <w:numId w:val="0"/>
        </w:numPr>
        <w:ind w:start="18pt" w:hanging="18pt"/>
      </w:pPr>
      <w:r>
        <w:t xml:space="preserve">[2] </w:t>
      </w:r>
      <w:hyperlink r:id="rId15" w:history="1">
        <w:r w:rsidRPr="00407085">
          <w:rPr>
            <w:rStyle w:val="Hiperligao"/>
          </w:rPr>
          <w:t>https://www.isogen-lifescience.com/laboratory-instruments/manual-and-automated-cell-counting.html?gclid=Cj0KCQjw-</w:t>
        </w:r>
        <w:r w:rsidRPr="00407085">
          <w:rPr>
            <w:rStyle w:val="Hiperligao"/>
          </w:rPr>
          <w:lastRenderedPageBreak/>
          <w:t>_j1BRDkARIsAJcfmTGK_nSFiITC5xxd7hRrY7MKzdKVuxc_k2eoW3gFTg99ebGAymeprA0aAqBNEALw_wcB</w:t>
        </w:r>
      </w:hyperlink>
    </w:p>
    <w:p w14:paraId="134EC304" w14:textId="06932CA0" w:rsidR="00A04624" w:rsidRPr="001F0DF2" w:rsidRDefault="00A04624" w:rsidP="001F0DF2">
      <w:pPr>
        <w:pStyle w:val="references"/>
        <w:numPr>
          <w:ilvl w:val="0"/>
          <w:numId w:val="0"/>
        </w:numPr>
        <w:ind w:start="18pt" w:hanging="18pt"/>
        <w:sectPr w:rsidR="00A04624" w:rsidRPr="001F0DF2" w:rsidSect="00C919A4">
          <w:type w:val="continuous"/>
          <w:pgSz w:w="612pt" w:h="792pt" w:code="1"/>
          <w:pgMar w:top="54pt" w:right="45.35pt" w:bottom="72pt" w:left="45.35pt" w:header="36pt" w:footer="36pt" w:gutter="0pt"/>
          <w:cols w:num="2" w:space="18pt"/>
          <w:docGrid w:linePitch="360"/>
        </w:sectPr>
      </w:pPr>
      <w:r>
        <w:t xml:space="preserve">[3] </w:t>
      </w:r>
      <w:hyperlink r:id="rId16" w:history="1">
        <w:r>
          <w:rPr>
            <w:rStyle w:val="Hiperligao"/>
          </w:rPr>
          <w:t>https://bitesizebio.com/13687/cell-counting-with-a-hemocytometer-easy-as-1-2-3/</w:t>
        </w:r>
      </w:hyperlink>
    </w:p>
    <w:p w14:paraId="4F9C37DC" w14:textId="6C9CEB93" w:rsidR="009303D9" w:rsidRPr="000B7645" w:rsidRDefault="009303D9" w:rsidP="001F0DF2">
      <w:pPr>
        <w:rPr>
          <w:color w:val="FF0000"/>
          <w:lang w:val="en-GB"/>
        </w:rPr>
      </w:pPr>
    </w:p>
    <w:sectPr w:rsidR="009303D9" w:rsidRPr="000B764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50DA69C" w14:textId="77777777" w:rsidR="00C225DE" w:rsidRDefault="00C225DE" w:rsidP="001A3B3D">
      <w:r>
        <w:separator/>
      </w:r>
    </w:p>
  </w:endnote>
  <w:endnote w:type="continuationSeparator" w:id="0">
    <w:p w14:paraId="4B64AFB2" w14:textId="77777777" w:rsidR="00C225DE" w:rsidRDefault="00C225D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104188891"/>
      <w:docPartObj>
        <w:docPartGallery w:val="Page Numbers (Bottom of Page)"/>
        <w:docPartUnique/>
      </w:docPartObj>
    </w:sdtPr>
    <w:sdtEndPr/>
    <w:sdtContent>
      <w:p w14:paraId="5BBC7D1C" w14:textId="69CC6B94" w:rsidR="003C4031" w:rsidRDefault="003C4031">
        <w:pPr>
          <w:pStyle w:val="Rodap"/>
        </w:pPr>
        <w:r>
          <w:fldChar w:fldCharType="begin"/>
        </w:r>
        <w:r>
          <w:instrText>PAGE   \* MERGEFORMAT</w:instrText>
        </w:r>
        <w:r>
          <w:fldChar w:fldCharType="separate"/>
        </w:r>
        <w:r>
          <w:rPr>
            <w:lang w:val="pt-PT"/>
          </w:rPr>
          <w:t>2</w:t>
        </w:r>
        <w:r>
          <w:fldChar w:fldCharType="end"/>
        </w:r>
      </w:p>
    </w:sdtContent>
  </w:sdt>
  <w:p w14:paraId="3B81CE1B" w14:textId="77777777" w:rsidR="003C4031" w:rsidRDefault="003C4031">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32CCD25" w14:textId="7887195B"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212B7B8" w14:textId="77777777" w:rsidR="00C225DE" w:rsidRDefault="00C225DE" w:rsidP="001A3B3D">
      <w:r>
        <w:separator/>
      </w:r>
    </w:p>
  </w:footnote>
  <w:footnote w:type="continuationSeparator" w:id="0">
    <w:p w14:paraId="65404402" w14:textId="77777777" w:rsidR="00C225DE" w:rsidRDefault="00C225D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8C5765"/>
    <w:multiLevelType w:val="hybridMultilevel"/>
    <w:tmpl w:val="51BCE9B2"/>
    <w:lvl w:ilvl="0" w:tplc="B7D29F0E">
      <w:start w:val="1"/>
      <w:numFmt w:val="upperLetter"/>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7277F7"/>
    <w:multiLevelType w:val="hybridMultilevel"/>
    <w:tmpl w:val="0E1CC5C4"/>
    <w:lvl w:ilvl="0" w:tplc="15943C2E">
      <w:start w:val="1"/>
      <w:numFmt w:val="upperLetter"/>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A6F0E5E0"/>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PT"/>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9C6"/>
    <w:rsid w:val="0004781E"/>
    <w:rsid w:val="0008758A"/>
    <w:rsid w:val="000B7645"/>
    <w:rsid w:val="000C1E68"/>
    <w:rsid w:val="0015079E"/>
    <w:rsid w:val="0016296B"/>
    <w:rsid w:val="001A2EFD"/>
    <w:rsid w:val="001A3B3D"/>
    <w:rsid w:val="001A42EA"/>
    <w:rsid w:val="001B67DC"/>
    <w:rsid w:val="001D7BCF"/>
    <w:rsid w:val="001F0DF2"/>
    <w:rsid w:val="002254A9"/>
    <w:rsid w:val="00233D97"/>
    <w:rsid w:val="002850E3"/>
    <w:rsid w:val="002F1763"/>
    <w:rsid w:val="00354FCF"/>
    <w:rsid w:val="003A19E2"/>
    <w:rsid w:val="003C4031"/>
    <w:rsid w:val="003C6F2B"/>
    <w:rsid w:val="003F7220"/>
    <w:rsid w:val="00421EC6"/>
    <w:rsid w:val="004325FB"/>
    <w:rsid w:val="004432BA"/>
    <w:rsid w:val="0044407E"/>
    <w:rsid w:val="00482F92"/>
    <w:rsid w:val="004D72B5"/>
    <w:rsid w:val="00534D15"/>
    <w:rsid w:val="00547E73"/>
    <w:rsid w:val="00551B7F"/>
    <w:rsid w:val="0056610F"/>
    <w:rsid w:val="00575BCA"/>
    <w:rsid w:val="005B0344"/>
    <w:rsid w:val="005B520E"/>
    <w:rsid w:val="005E2800"/>
    <w:rsid w:val="005F722A"/>
    <w:rsid w:val="006347CF"/>
    <w:rsid w:val="00645D22"/>
    <w:rsid w:val="00651A08"/>
    <w:rsid w:val="00654204"/>
    <w:rsid w:val="00670434"/>
    <w:rsid w:val="006B6B66"/>
    <w:rsid w:val="006E646C"/>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D3CC5"/>
    <w:rsid w:val="008F6E2C"/>
    <w:rsid w:val="009303D9"/>
    <w:rsid w:val="00933C64"/>
    <w:rsid w:val="00972203"/>
    <w:rsid w:val="009976D8"/>
    <w:rsid w:val="009C4337"/>
    <w:rsid w:val="00A04624"/>
    <w:rsid w:val="00A059B3"/>
    <w:rsid w:val="00A4172E"/>
    <w:rsid w:val="00A52949"/>
    <w:rsid w:val="00A83751"/>
    <w:rsid w:val="00AE3409"/>
    <w:rsid w:val="00B11A60"/>
    <w:rsid w:val="00B22613"/>
    <w:rsid w:val="00BA1025"/>
    <w:rsid w:val="00BC3420"/>
    <w:rsid w:val="00BE7D3C"/>
    <w:rsid w:val="00BF5FF6"/>
    <w:rsid w:val="00C0207F"/>
    <w:rsid w:val="00C16117"/>
    <w:rsid w:val="00C225DE"/>
    <w:rsid w:val="00C3075A"/>
    <w:rsid w:val="00C76FFC"/>
    <w:rsid w:val="00C919A4"/>
    <w:rsid w:val="00CA4392"/>
    <w:rsid w:val="00CC393F"/>
    <w:rsid w:val="00D04110"/>
    <w:rsid w:val="00D13749"/>
    <w:rsid w:val="00D2176E"/>
    <w:rsid w:val="00D4484C"/>
    <w:rsid w:val="00D632BE"/>
    <w:rsid w:val="00D72D06"/>
    <w:rsid w:val="00D7522C"/>
    <w:rsid w:val="00D7536F"/>
    <w:rsid w:val="00D76668"/>
    <w:rsid w:val="00D97446"/>
    <w:rsid w:val="00E61E12"/>
    <w:rsid w:val="00E7596C"/>
    <w:rsid w:val="00E878F2"/>
    <w:rsid w:val="00EA4895"/>
    <w:rsid w:val="00ED0149"/>
    <w:rsid w:val="00ED7FF2"/>
    <w:rsid w:val="00EF7DE3"/>
    <w:rsid w:val="00F03103"/>
    <w:rsid w:val="00F271DE"/>
    <w:rsid w:val="00F627DA"/>
    <w:rsid w:val="00F7288F"/>
    <w:rsid w:val="00F847A6"/>
    <w:rsid w:val="00F9441B"/>
    <w:rsid w:val="00F96569"/>
    <w:rsid w:val="00FA4C32"/>
    <w:rsid w:val="00FE67A8"/>
    <w:rsid w:val="00FE7114"/>
    <w:rsid w:val="00FE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FCF9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character" w:customStyle="1" w:styleId="normaltextrun">
    <w:name w:val="normaltextrun"/>
    <w:basedOn w:val="Tipodeletrapredefinidodopargrafo"/>
    <w:rsid w:val="00FE67A8"/>
  </w:style>
  <w:style w:type="table" w:styleId="TabeladeGrelha1Clara-Destaque1">
    <w:name w:val="Grid Table 1 Light Accent 1"/>
    <w:basedOn w:val="Tabelanormal"/>
    <w:uiPriority w:val="46"/>
    <w:rsid w:val="009976D8"/>
    <w:rPr>
      <w:rFonts w:asciiTheme="minorHAnsi" w:eastAsiaTheme="minorHAnsi" w:hAnsiTheme="minorHAnsi" w:cstheme="minorBidi"/>
      <w:sz w:val="22"/>
      <w:szCs w:val="22"/>
      <w:lang w:val="pt-PT"/>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B7645"/>
    <w:pPr>
      <w:spacing w:before="5pt" w:beforeAutospacing="1" w:after="5pt" w:afterAutospacing="1"/>
      <w:jc w:val="start"/>
    </w:pPr>
    <w:rPr>
      <w:rFonts w:eastAsia="Times New Roman"/>
      <w:sz w:val="24"/>
      <w:szCs w:val="24"/>
      <w:lang w:val="pt-PT" w:eastAsia="pt-PT"/>
    </w:rPr>
  </w:style>
  <w:style w:type="character" w:styleId="Hiperligao">
    <w:name w:val="Hyperlink"/>
    <w:basedOn w:val="Tipodeletrapredefinidodopargrafo"/>
    <w:uiPriority w:val="99"/>
    <w:unhideWhenUsed/>
    <w:rsid w:val="000B7645"/>
    <w:rPr>
      <w:color w:val="0000FF"/>
      <w:u w:val="single"/>
    </w:rPr>
  </w:style>
  <w:style w:type="character" w:styleId="MenoNoResolvida">
    <w:name w:val="Unresolved Mention"/>
    <w:basedOn w:val="Tipodeletrapredefinidodopargrafo"/>
    <w:uiPriority w:val="99"/>
    <w:semiHidden/>
    <w:unhideWhenUsed/>
    <w:rsid w:val="00A52949"/>
    <w:rPr>
      <w:color w:val="605E5C"/>
      <w:shd w:val="clear" w:color="auto" w:fill="E1DFDD"/>
    </w:rPr>
  </w:style>
  <w:style w:type="paragraph" w:styleId="PargrafodaLista">
    <w:name w:val="List Paragraph"/>
    <w:basedOn w:val="Normal"/>
    <w:uiPriority w:val="34"/>
    <w:qFormat/>
    <w:rsid w:val="00A04624"/>
    <w:pPr>
      <w:ind w:start="36pt"/>
      <w:contextualSpacing/>
    </w:pPr>
  </w:style>
  <w:style w:type="table" w:styleId="TabelacomGrelha">
    <w:name w:val="Table Grid"/>
    <w:basedOn w:val="Tabelanormal"/>
    <w:rsid w:val="009C433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29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up201708998@fe.up.pt" TargetMode="External"/><Relationship Id="rId13" Type="http://purl.oclc.org/ooxml/officeDocument/relationships/image" Target="media/image2.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bitesizebio.com/13687/cell-counting-with-a-hemocytometer-easy-as-1-2-3/"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https://www.isogen-lifescience.com/laboratory-instruments/manual-and-automated-cell-counting.html?gclid=Cj0KCQjw-_j1BRDkARIsAJcfmTGK_nSFiITC5xxd7hRrY7MKzdKVuxc_k2eoW3gFTg99ebGAymeprA0aAqBNEALw_wcB" TargetMode="Externa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up201705429@fe.up.pt" TargetMode="External"/><Relationship Id="rId14" Type="http://purl.oclc.org/ooxml/officeDocument/relationships/hyperlink" Target="https://www.biotek.pt/pt/applications/cell-counting.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A6848AF-33ED-4580-BBB1-CFF6B618CF5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327</TotalTime>
  <Pages>3</Pages>
  <Words>1230</Words>
  <Characters>6643</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Mariana Silva Xavier</cp:lastModifiedBy>
  <cp:revision>9</cp:revision>
  <dcterms:created xsi:type="dcterms:W3CDTF">2020-05-15T17:28:00Z</dcterms:created>
  <dcterms:modified xsi:type="dcterms:W3CDTF">2020-05-19T18:34:00Z</dcterms:modified>
</cp:coreProperties>
</file>