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213D" w14:textId="44B636CA" w:rsidR="00146EA5" w:rsidRDefault="00D36C05" w:rsidP="00D36C05">
      <w:pPr>
        <w:pStyle w:val="Ttulo1"/>
      </w:pPr>
      <w:r>
        <w:t>Apresentação final</w:t>
      </w:r>
    </w:p>
    <w:p w14:paraId="1C42706B" w14:textId="77777777" w:rsidR="00D36C05" w:rsidRDefault="00D36C05" w:rsidP="00D36C05"/>
    <w:p w14:paraId="0BD3EE36" w14:textId="5AAAFE14" w:rsidR="000D20C6" w:rsidRDefault="000D20C6" w:rsidP="000D20C6">
      <w:pPr>
        <w:pStyle w:val="Ttulo2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mission</w:t>
      </w:r>
      <w:proofErr w:type="spellEnd"/>
    </w:p>
    <w:p w14:paraId="3B45CFAB" w14:textId="1767566D" w:rsidR="000D20C6" w:rsidRDefault="000D20C6" w:rsidP="000D20C6">
      <w:pPr>
        <w:pStyle w:val="Pargrafoda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000536FE" w14:textId="3CCB1043" w:rsidR="000D20C6" w:rsidRDefault="000D20C6" w:rsidP="000D20C6">
      <w:pPr>
        <w:pStyle w:val="PargrafodaLista"/>
        <w:numPr>
          <w:ilvl w:val="0"/>
          <w:numId w:val="1"/>
        </w:numPr>
      </w:pPr>
      <w:proofErr w:type="spellStart"/>
      <w:r>
        <w:t>Temperature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</w:p>
    <w:p w14:paraId="701CE7A1" w14:textId="08FD724C" w:rsidR="000D20C6" w:rsidRDefault="000D20C6" w:rsidP="000D20C6">
      <w:pPr>
        <w:pStyle w:val="PargrafodaLista"/>
        <w:numPr>
          <w:ilvl w:val="0"/>
          <w:numId w:val="1"/>
        </w:numPr>
      </w:pPr>
      <w:proofErr w:type="spellStart"/>
      <w:r>
        <w:t>Pressure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00FB13AE" w14:textId="310576B4" w:rsidR="000D20C6" w:rsidRDefault="000D20C6" w:rsidP="000D20C6">
      <w:pPr>
        <w:pStyle w:val="PargrafodaLista"/>
        <w:numPr>
          <w:ilvl w:val="0"/>
          <w:numId w:val="1"/>
        </w:numPr>
        <w:rPr>
          <w:lang w:val="en-GB"/>
        </w:rPr>
      </w:pPr>
      <w:r w:rsidRPr="000D20C6">
        <w:rPr>
          <w:lang w:val="en-GB"/>
        </w:rPr>
        <w:t>How it compares to p</w:t>
      </w:r>
      <w:r>
        <w:rPr>
          <w:lang w:val="en-GB"/>
        </w:rPr>
        <w:t>revisions</w:t>
      </w:r>
    </w:p>
    <w:p w14:paraId="6DB1FF5C" w14:textId="6B2CABB3" w:rsidR="000D20C6" w:rsidRDefault="000D20C6" w:rsidP="000D20C6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can we conclude + </w:t>
      </w:r>
      <w:proofErr w:type="gramStart"/>
      <w:r>
        <w:rPr>
          <w:lang w:val="en-GB"/>
        </w:rPr>
        <w:t>discussions</w:t>
      </w:r>
      <w:proofErr w:type="gramEnd"/>
    </w:p>
    <w:p w14:paraId="1713D47A" w14:textId="7EE857D1" w:rsidR="000D20C6" w:rsidRDefault="00EA6C3F" w:rsidP="000D20C6">
      <w:pPr>
        <w:pStyle w:val="Ttulo2"/>
        <w:rPr>
          <w:lang w:val="en-GB"/>
        </w:rPr>
      </w:pPr>
      <w:r>
        <w:rPr>
          <w:lang w:val="en-GB"/>
        </w:rPr>
        <w:t>Secondary mission</w:t>
      </w:r>
    </w:p>
    <w:p w14:paraId="22864D9B" w14:textId="469BAAF3" w:rsidR="00EA6C3F" w:rsidRDefault="00EA6C3F" w:rsidP="00EA6C3F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it is</w:t>
      </w:r>
    </w:p>
    <w:p w14:paraId="7E31256C" w14:textId="476AF5D9" w:rsidR="00EA6C3F" w:rsidRDefault="00EA6C3F" w:rsidP="00EA6C3F">
      <w:pPr>
        <w:pStyle w:val="Pargrafoda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Generator</w:t>
      </w:r>
    </w:p>
    <w:p w14:paraId="0C6DC299" w14:textId="13F64322" w:rsidR="00EA6C3F" w:rsidRDefault="00EA6C3F" w:rsidP="00EA6C3F">
      <w:pPr>
        <w:pStyle w:val="Pargrafoda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Cork</w:t>
      </w:r>
    </w:p>
    <w:p w14:paraId="1D7D8B8F" w14:textId="1B88B7A0" w:rsidR="00EA6C3F" w:rsidRDefault="00807388" w:rsidP="00EA6C3F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Questions </w:t>
      </w:r>
    </w:p>
    <w:p w14:paraId="041AF9A2" w14:textId="51655E02" w:rsidR="00807388" w:rsidRDefault="00807388" w:rsidP="00807388">
      <w:pPr>
        <w:pStyle w:val="Pargrafoda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 </w:t>
      </w:r>
      <w:proofErr w:type="spellStart"/>
      <w:r>
        <w:rPr>
          <w:lang w:val="en-GB"/>
        </w:rPr>
        <w:t>produzida</w:t>
      </w:r>
      <w:proofErr w:type="spellEnd"/>
      <w:r>
        <w:rPr>
          <w:lang w:val="en-GB"/>
        </w:rPr>
        <w:t xml:space="preserve"> = E </w:t>
      </w:r>
      <w:proofErr w:type="spellStart"/>
      <w:r>
        <w:rPr>
          <w:lang w:val="en-GB"/>
        </w:rPr>
        <w:t>usada</w:t>
      </w:r>
      <w:proofErr w:type="spellEnd"/>
      <w:r>
        <w:rPr>
          <w:lang w:val="en-GB"/>
        </w:rPr>
        <w:t xml:space="preserve"> (%)</w:t>
      </w:r>
    </w:p>
    <w:p w14:paraId="1CE8CA37" w14:textId="6AD5A016" w:rsidR="00807388" w:rsidRDefault="00807388" w:rsidP="00807388">
      <w:pPr>
        <w:pStyle w:val="PargrafodaLista"/>
        <w:numPr>
          <w:ilvl w:val="1"/>
          <w:numId w:val="2"/>
        </w:numPr>
      </w:pPr>
      <w:r w:rsidRPr="00807388">
        <w:t xml:space="preserve">Se a </w:t>
      </w:r>
      <w:proofErr w:type="gramStart"/>
      <w:r w:rsidRPr="00807388">
        <w:t>potencia</w:t>
      </w:r>
      <w:proofErr w:type="gramEnd"/>
      <w:r w:rsidRPr="00807388">
        <w:t xml:space="preserve"> teórica f</w:t>
      </w:r>
      <w:r>
        <w:t>oi próxima a expectável</w:t>
      </w:r>
    </w:p>
    <w:p w14:paraId="5A367524" w14:textId="6C6C1B60" w:rsidR="00807388" w:rsidRDefault="00807388" w:rsidP="00807388">
      <w:pPr>
        <w:pStyle w:val="PargrafodaLista"/>
        <w:numPr>
          <w:ilvl w:val="1"/>
          <w:numId w:val="2"/>
        </w:numPr>
      </w:pPr>
      <w:r>
        <w:t xml:space="preserve">Tempo de vida </w:t>
      </w:r>
      <w:proofErr w:type="gramStart"/>
      <w:r>
        <w:t>aumento ?</w:t>
      </w:r>
      <w:proofErr w:type="gramEnd"/>
    </w:p>
    <w:p w14:paraId="1903CC58" w14:textId="42D899AB" w:rsidR="00807388" w:rsidRDefault="00807388" w:rsidP="00807388">
      <w:pPr>
        <w:pStyle w:val="PargrafodaLista"/>
        <w:numPr>
          <w:ilvl w:val="1"/>
          <w:numId w:val="2"/>
        </w:numPr>
      </w:pPr>
      <w:r>
        <w:t xml:space="preserve">Qual é que foi o ganho de </w:t>
      </w:r>
      <w:proofErr w:type="spellStart"/>
      <w:r>
        <w:t>espaco</w:t>
      </w:r>
      <w:proofErr w:type="spellEnd"/>
      <w:r>
        <w:t xml:space="preserve"> e peso</w:t>
      </w:r>
    </w:p>
    <w:p w14:paraId="37F07E84" w14:textId="6F1368FF" w:rsidR="00807388" w:rsidRDefault="00807388" w:rsidP="00807388">
      <w:pPr>
        <w:pStyle w:val="PargrafodaLista"/>
        <w:numPr>
          <w:ilvl w:val="1"/>
          <w:numId w:val="2"/>
        </w:numPr>
      </w:pPr>
      <w:r>
        <w:t xml:space="preserve">Previsões no </w:t>
      </w:r>
      <w:proofErr w:type="spellStart"/>
      <w:r>
        <w:t>espaco</w:t>
      </w:r>
      <w:proofErr w:type="spellEnd"/>
    </w:p>
    <w:p w14:paraId="33F3A7ED" w14:textId="0FE93104" w:rsidR="00807388" w:rsidRDefault="00807388" w:rsidP="00807388">
      <w:pPr>
        <w:pStyle w:val="PargrafodaLista"/>
        <w:numPr>
          <w:ilvl w:val="1"/>
          <w:numId w:val="2"/>
        </w:numPr>
      </w:pPr>
      <w:r>
        <w:t xml:space="preserve">Será </w:t>
      </w:r>
      <w:proofErr w:type="gramStart"/>
      <w:r>
        <w:t>q</w:t>
      </w:r>
      <w:proofErr w:type="gramEnd"/>
      <w:r>
        <w:t xml:space="preserve"> aguenta as condições de temperatura</w:t>
      </w:r>
    </w:p>
    <w:p w14:paraId="1D0D8298" w14:textId="2A443D93" w:rsidR="00807388" w:rsidRDefault="00807388" w:rsidP="00807388">
      <w:pPr>
        <w:pStyle w:val="PargrafodaLista"/>
        <w:numPr>
          <w:ilvl w:val="1"/>
          <w:numId w:val="2"/>
        </w:numPr>
      </w:pPr>
      <w:r>
        <w:t xml:space="preserve">Espessura da cortiça (engrossar) testado empiricamente </w:t>
      </w:r>
    </w:p>
    <w:p w14:paraId="3404A964" w14:textId="77777777" w:rsidR="00807388" w:rsidRPr="00807388" w:rsidRDefault="00807388" w:rsidP="00807388">
      <w:pPr>
        <w:pStyle w:val="PargrafodaLista"/>
        <w:numPr>
          <w:ilvl w:val="1"/>
          <w:numId w:val="2"/>
        </w:numPr>
      </w:pPr>
    </w:p>
    <w:p w14:paraId="51CEAF42" w14:textId="77777777" w:rsidR="000D20C6" w:rsidRPr="00807388" w:rsidRDefault="000D20C6" w:rsidP="00D36C05"/>
    <w:p w14:paraId="2CAC9B13" w14:textId="77777777" w:rsidR="00F374AB" w:rsidRDefault="002F75C1" w:rsidP="00545AFB">
      <w:pPr>
        <w:jc w:val="both"/>
        <w:rPr>
          <w:lang w:val="en-GB"/>
        </w:rPr>
      </w:pPr>
      <w:r w:rsidRPr="002F75C1">
        <w:rPr>
          <w:lang w:val="en-GB"/>
        </w:rPr>
        <w:t>Good morning. We are the t</w:t>
      </w:r>
      <w:r>
        <w:rPr>
          <w:lang w:val="en-GB"/>
        </w:rPr>
        <w:t xml:space="preserve">eam responsible for the project </w:t>
      </w:r>
      <w:proofErr w:type="spellStart"/>
      <w:r>
        <w:rPr>
          <w:lang w:val="en-GB"/>
        </w:rPr>
        <w:t>CanACork</w:t>
      </w:r>
      <w:proofErr w:type="spellEnd"/>
      <w:r>
        <w:rPr>
          <w:lang w:val="en-GB"/>
        </w:rPr>
        <w:t xml:space="preserve">. Today we will be reviewing </w:t>
      </w:r>
      <w:r w:rsidR="00F374AB">
        <w:rPr>
          <w:lang w:val="en-GB"/>
        </w:rPr>
        <w:t>and discussing the results obtained from our satellite’s launch.</w:t>
      </w:r>
    </w:p>
    <w:p w14:paraId="3D6AD0A5" w14:textId="3F4BE43B" w:rsidR="00F374AB" w:rsidRDefault="00F374AB" w:rsidP="00545AFB">
      <w:pPr>
        <w:jc w:val="both"/>
        <w:rPr>
          <w:lang w:val="en-GB"/>
        </w:rPr>
      </w:pPr>
      <w:r>
        <w:rPr>
          <w:lang w:val="en-GB"/>
        </w:rPr>
        <w:t xml:space="preserve">Part of its mission includes measuring </w:t>
      </w:r>
      <w:r w:rsidR="001B1D7F">
        <w:rPr>
          <w:lang w:val="en-GB"/>
        </w:rPr>
        <w:t>and collecting data on the atmospheric pressure and temperature.</w:t>
      </w:r>
    </w:p>
    <w:p w14:paraId="7534552D" w14:textId="52B9802D" w:rsidR="001B1D7F" w:rsidRDefault="001B1D7F" w:rsidP="00545AFB">
      <w:pPr>
        <w:jc w:val="both"/>
        <w:rPr>
          <w:lang w:val="en-GB"/>
        </w:rPr>
      </w:pPr>
      <w:r>
        <w:rPr>
          <w:lang w:val="en-GB"/>
        </w:rPr>
        <w:t>(analysis</w:t>
      </w:r>
      <w:proofErr w:type="gramStart"/>
      <w:r>
        <w:rPr>
          <w:lang w:val="en-GB"/>
        </w:rPr>
        <w:t>)(</w:t>
      </w:r>
      <w:proofErr w:type="gramEnd"/>
      <w:r>
        <w:rPr>
          <w:lang w:val="en-GB"/>
        </w:rPr>
        <w:t>pressure and temp. with time and altitude)</w:t>
      </w:r>
    </w:p>
    <w:p w14:paraId="2171C8C1" w14:textId="51AB3407" w:rsidR="001B1D7F" w:rsidRDefault="001B1D7F" w:rsidP="00545AFB">
      <w:pPr>
        <w:pStyle w:val="Pargrafoda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The results</w:t>
      </w:r>
    </w:p>
    <w:p w14:paraId="4F5E2BCF" w14:textId="3F83AE3E" w:rsidR="001B1D7F" w:rsidRDefault="001B1D7F" w:rsidP="00545AFB">
      <w:pPr>
        <w:pStyle w:val="Pargrafoda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Expectations and how it </w:t>
      </w:r>
      <w:proofErr w:type="gramStart"/>
      <w:r>
        <w:rPr>
          <w:lang w:val="en-GB"/>
        </w:rPr>
        <w:t>compares</w:t>
      </w:r>
      <w:proofErr w:type="gramEnd"/>
    </w:p>
    <w:p w14:paraId="255CDC2E" w14:textId="24ABA6E9" w:rsidR="001B1D7F" w:rsidRDefault="001B1D7F" w:rsidP="00545AFB">
      <w:pPr>
        <w:pStyle w:val="Pargrafoda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Any anomalies?</w:t>
      </w:r>
      <w:r w:rsidR="001F03A3">
        <w:rPr>
          <w:lang w:val="en-GB"/>
        </w:rPr>
        <w:t xml:space="preserve"> </w:t>
      </w:r>
      <w:proofErr w:type="gramStart"/>
      <w:r w:rsidR="001F03A3">
        <w:rPr>
          <w:lang w:val="en-GB"/>
        </w:rPr>
        <w:t>Why</w:t>
      </w:r>
      <w:proofErr w:type="gramEnd"/>
    </w:p>
    <w:p w14:paraId="6765163B" w14:textId="5269228C" w:rsidR="00C745A4" w:rsidRDefault="001F03A3" w:rsidP="00545AFB">
      <w:pPr>
        <w:jc w:val="both"/>
        <w:rPr>
          <w:lang w:val="en-GB"/>
        </w:rPr>
      </w:pPr>
      <w:r>
        <w:rPr>
          <w:lang w:val="en-GB"/>
        </w:rPr>
        <w:t xml:space="preserve">Secondary mission. Our project’s main idea was born out of the current need for sustainable and cost-effective </w:t>
      </w:r>
      <w:r w:rsidR="003E4E5D">
        <w:rPr>
          <w:lang w:val="en-GB"/>
        </w:rPr>
        <w:t>upgrades to current satellites.</w:t>
      </w:r>
      <w:r w:rsidR="00A43441">
        <w:rPr>
          <w:lang w:val="en-GB"/>
        </w:rPr>
        <w:t xml:space="preserve"> </w:t>
      </w:r>
      <w:r w:rsidR="009B7788">
        <w:rPr>
          <w:lang w:val="en-GB"/>
        </w:rPr>
        <w:t>The</w:t>
      </w:r>
      <w:r w:rsidR="00C745A4">
        <w:rPr>
          <w:lang w:val="en-GB"/>
        </w:rPr>
        <w:t xml:space="preserve"> focus </w:t>
      </w:r>
      <w:r w:rsidR="007A3F3D">
        <w:rPr>
          <w:lang w:val="en-GB"/>
        </w:rPr>
        <w:t>revolved around the Can</w:t>
      </w:r>
      <w:r w:rsidR="009B7788">
        <w:rPr>
          <w:lang w:val="en-GB"/>
        </w:rPr>
        <w:t>S</w:t>
      </w:r>
      <w:r w:rsidR="007A3F3D">
        <w:rPr>
          <w:lang w:val="en-GB"/>
        </w:rPr>
        <w:t>at’s thermal management</w:t>
      </w:r>
      <w:r w:rsidR="009B7788">
        <w:rPr>
          <w:lang w:val="en-GB"/>
        </w:rPr>
        <w:t xml:space="preserve">. Usually, the heat flows originated by electronic components </w:t>
      </w:r>
      <w:r w:rsidR="00EC3EF2">
        <w:rPr>
          <w:lang w:val="en-GB"/>
        </w:rPr>
        <w:t>are</w:t>
      </w:r>
      <w:r w:rsidR="009B7788">
        <w:rPr>
          <w:lang w:val="en-GB"/>
        </w:rPr>
        <w:t xml:space="preserve"> discarded into space to prevent the system from overheating. So, our interest lied on the potential use of this residual heat as a way of generating electrical power to feed in the main power system.</w:t>
      </w:r>
      <w:r w:rsidR="00E426C3">
        <w:rPr>
          <w:lang w:val="en-GB"/>
        </w:rPr>
        <w:t xml:space="preserve"> To accomplish this:</w:t>
      </w:r>
    </w:p>
    <w:p w14:paraId="11816AF0" w14:textId="2727C9DD" w:rsidR="00E426C3" w:rsidRDefault="00C745A4" w:rsidP="00545AFB">
      <w:pPr>
        <w:jc w:val="both"/>
        <w:rPr>
          <w:lang w:val="en-GB"/>
        </w:rPr>
      </w:pPr>
      <w:r>
        <w:rPr>
          <w:lang w:val="en-GB"/>
        </w:rPr>
        <w:t>Due</w:t>
      </w:r>
      <w:r w:rsidR="00A43441">
        <w:rPr>
          <w:lang w:val="en-GB"/>
        </w:rPr>
        <w:t xml:space="preserve"> to its accessibility and previous uses in spacecrafts</w:t>
      </w:r>
      <w:r>
        <w:rPr>
          <w:lang w:val="en-GB"/>
        </w:rPr>
        <w:t xml:space="preserve"> we opted for a case made of cork, in place of the usual aluminium or plastic</w:t>
      </w:r>
      <w:r w:rsidR="00A43441">
        <w:rPr>
          <w:lang w:val="en-GB"/>
        </w:rPr>
        <w:t xml:space="preserve">. </w:t>
      </w:r>
      <w:r w:rsidR="00DD56FC">
        <w:rPr>
          <w:lang w:val="en-GB"/>
        </w:rPr>
        <w:t>Interestingly this material withstands incredibly high temperature conditions and is in fact an excellent thermal insulator.</w:t>
      </w:r>
      <w:r w:rsidR="00834117">
        <w:rPr>
          <w:lang w:val="en-GB"/>
        </w:rPr>
        <w:t xml:space="preserve"> </w:t>
      </w:r>
    </w:p>
    <w:p w14:paraId="2DFC6A47" w14:textId="43FB23F4" w:rsidR="00EC3EF2" w:rsidRDefault="00DD56FC" w:rsidP="00545AFB">
      <w:pPr>
        <w:jc w:val="both"/>
        <w:rPr>
          <w:lang w:val="en-GB"/>
        </w:rPr>
      </w:pPr>
      <w:r>
        <w:rPr>
          <w:lang w:val="en-GB"/>
        </w:rPr>
        <w:lastRenderedPageBreak/>
        <w:t xml:space="preserve"> This part happened to compliment another part of a mission: the use of a thermoelectric generator</w:t>
      </w:r>
      <w:r w:rsidR="005E65BA">
        <w:rPr>
          <w:lang w:val="en-GB"/>
        </w:rPr>
        <w:t>, which</w:t>
      </w:r>
      <w:r w:rsidR="00C745A4">
        <w:rPr>
          <w:lang w:val="en-GB"/>
        </w:rPr>
        <w:t xml:space="preserve"> is a device that generates energy through a temperature </w:t>
      </w:r>
      <w:r w:rsidR="00C745A4" w:rsidRPr="00EC3EF2">
        <w:rPr>
          <w:lang w:val="en-GB"/>
        </w:rPr>
        <w:t>gradient</w:t>
      </w:r>
      <w:r w:rsidR="00C745A4">
        <w:rPr>
          <w:lang w:val="en-GB"/>
        </w:rPr>
        <w:t xml:space="preserve">, explained by the </w:t>
      </w:r>
      <w:proofErr w:type="spellStart"/>
      <w:r w:rsidR="00C745A4">
        <w:rPr>
          <w:lang w:val="en-GB"/>
        </w:rPr>
        <w:t>Seebeck</w:t>
      </w:r>
      <w:proofErr w:type="spellEnd"/>
      <w:r w:rsidR="00C745A4">
        <w:rPr>
          <w:lang w:val="en-GB"/>
        </w:rPr>
        <w:t xml:space="preserve"> effect. </w:t>
      </w:r>
      <w:r w:rsidR="005E65BA">
        <w:rPr>
          <w:lang w:val="en-GB"/>
        </w:rPr>
        <w:t>This gradient is atta</w:t>
      </w:r>
      <w:r w:rsidR="00D536CA">
        <w:rPr>
          <w:lang w:val="en-GB"/>
        </w:rPr>
        <w:t>ined using the Can</w:t>
      </w:r>
      <w:r w:rsidR="001A446B">
        <w:rPr>
          <w:lang w:val="en-GB"/>
        </w:rPr>
        <w:t>S</w:t>
      </w:r>
      <w:r w:rsidR="00D536CA">
        <w:rPr>
          <w:lang w:val="en-GB"/>
        </w:rPr>
        <w:t>at</w:t>
      </w:r>
      <w:r w:rsidR="001A446B">
        <w:rPr>
          <w:lang w:val="en-GB"/>
        </w:rPr>
        <w:t>’</w:t>
      </w:r>
      <w:r w:rsidR="00D536CA">
        <w:rPr>
          <w:lang w:val="en-GB"/>
        </w:rPr>
        <w:t>s internal heat and the exterior’s colder conditions. Theoretically, since the atmospheric temperature lowers with altitude</w:t>
      </w:r>
      <w:r w:rsidR="00BC0729">
        <w:rPr>
          <w:lang w:val="en-GB"/>
        </w:rPr>
        <w:t xml:space="preserve"> and the </w:t>
      </w:r>
      <w:r w:rsidR="00C87A43">
        <w:rPr>
          <w:lang w:val="en-GB"/>
        </w:rPr>
        <w:t>CanSat’s</w:t>
      </w:r>
      <w:r w:rsidR="00BC0729">
        <w:rPr>
          <w:lang w:val="en-GB"/>
        </w:rPr>
        <w:t xml:space="preserve"> internal heat increases</w:t>
      </w:r>
      <w:r w:rsidR="00D536CA">
        <w:rPr>
          <w:lang w:val="en-GB"/>
        </w:rPr>
        <w:t xml:space="preserve">, we would be able to generate more </w:t>
      </w:r>
      <w:r w:rsidR="00CC3B30">
        <w:rPr>
          <w:lang w:val="en-GB"/>
        </w:rPr>
        <w:t>power</w:t>
      </w:r>
      <w:r w:rsidR="00D536CA">
        <w:rPr>
          <w:lang w:val="en-GB"/>
        </w:rPr>
        <w:t xml:space="preserve"> as the satellite goes higher</w:t>
      </w:r>
      <w:r w:rsidR="00EC3EF2">
        <w:rPr>
          <w:lang w:val="en-GB"/>
        </w:rPr>
        <w:t>.</w:t>
      </w:r>
      <w:r w:rsidR="007210F9">
        <w:rPr>
          <w:lang w:val="en-GB"/>
        </w:rPr>
        <w:t xml:space="preserve"> </w:t>
      </w:r>
      <w:r w:rsidR="00545AFB">
        <w:rPr>
          <w:lang w:val="en-GB"/>
        </w:rPr>
        <w:t>T</w:t>
      </w:r>
      <w:r w:rsidR="00EC3EF2">
        <w:rPr>
          <w:lang w:val="en-GB"/>
        </w:rPr>
        <w:t xml:space="preserve">he data obtained allows to verify the power generated by the TEG and </w:t>
      </w:r>
      <w:r w:rsidR="00A04407">
        <w:rPr>
          <w:lang w:val="en-GB"/>
        </w:rPr>
        <w:t>ascertain the efficiency of this mechanism</w:t>
      </w:r>
      <w:r w:rsidR="00545AFB">
        <w:rPr>
          <w:lang w:val="en-GB"/>
        </w:rPr>
        <w:t>. As we will see now in the graphs, the energy generated by the TEG is clearly insufficient to potentially feed an entire electronical system.</w:t>
      </w:r>
      <w:r w:rsidR="00271C27">
        <w:rPr>
          <w:lang w:val="en-GB"/>
        </w:rPr>
        <w:t xml:space="preserve"> </w:t>
      </w:r>
    </w:p>
    <w:p w14:paraId="2BE79E5A" w14:textId="4981BDE8" w:rsidR="00271C27" w:rsidRDefault="00271C27" w:rsidP="00545AFB">
      <w:pPr>
        <w:jc w:val="both"/>
        <w:rPr>
          <w:lang w:val="en-GB"/>
        </w:rPr>
      </w:pPr>
      <w:r>
        <w:rPr>
          <w:lang w:val="en-GB"/>
        </w:rPr>
        <w:t>The first graphic shows the generated power in function of the temperature differential, calculated through the values in the datasheet. (low)</w:t>
      </w:r>
      <w:r w:rsidR="009D42A6">
        <w:rPr>
          <w:lang w:val="en-GB"/>
        </w:rPr>
        <w:t xml:space="preserve">. </w:t>
      </w:r>
      <w:r>
        <w:rPr>
          <w:lang w:val="en-GB"/>
        </w:rPr>
        <w:t xml:space="preserve">However, as is visible here (experimental </w:t>
      </w:r>
      <w:r w:rsidRPr="001D4E2A">
        <w:rPr>
          <w:lang w:val="en-GB"/>
        </w:rPr>
        <w:t xml:space="preserve">values), the results were </w:t>
      </w:r>
      <w:r w:rsidR="003C06D1" w:rsidRPr="001D4E2A">
        <w:rPr>
          <w:lang w:val="en-GB"/>
        </w:rPr>
        <w:t>much lower than expected.</w:t>
      </w:r>
    </w:p>
    <w:p w14:paraId="7EF9D06F" w14:textId="1B87C0AB" w:rsidR="003C06D1" w:rsidRDefault="003C06D1" w:rsidP="00545AFB">
      <w:pPr>
        <w:jc w:val="both"/>
        <w:rPr>
          <w:lang w:val="en-GB"/>
        </w:rPr>
      </w:pPr>
      <w:r>
        <w:rPr>
          <w:lang w:val="en-GB"/>
        </w:rPr>
        <w:t xml:space="preserve">Consequently, it becomes evident that the </w:t>
      </w:r>
      <w:r>
        <w:rPr>
          <w:lang w:val="en-GB"/>
        </w:rPr>
        <w:t xml:space="preserve">generated </w:t>
      </w:r>
      <w:r>
        <w:rPr>
          <w:lang w:val="en-GB"/>
        </w:rPr>
        <w:t>power is significantly inferior to the power consumed.</w:t>
      </w:r>
      <w:r w:rsidR="009E4FCF">
        <w:rPr>
          <w:lang w:val="en-GB"/>
        </w:rPr>
        <w:t xml:space="preserve"> The energy produced, calculated using the area of the graph, amounted to x.</w:t>
      </w:r>
    </w:p>
    <w:p w14:paraId="6DE127F3" w14:textId="2F9BE14F" w:rsidR="003C06D1" w:rsidRDefault="003C06D1" w:rsidP="00545AFB">
      <w:pPr>
        <w:jc w:val="both"/>
        <w:rPr>
          <w:lang w:val="en-GB"/>
        </w:rPr>
      </w:pPr>
      <w:r>
        <w:rPr>
          <w:lang w:val="en-GB"/>
        </w:rPr>
        <w:t xml:space="preserve">Hence, the power yielded (%) </w:t>
      </w:r>
      <w:proofErr w:type="gramStart"/>
      <w:r>
        <w:rPr>
          <w:lang w:val="en-GB"/>
        </w:rPr>
        <w:t>indicates clearly</w:t>
      </w:r>
      <w:proofErr w:type="gramEnd"/>
      <w:r>
        <w:rPr>
          <w:lang w:val="en-GB"/>
        </w:rPr>
        <w:t xml:space="preserve"> the inefficacy of this mechanism as a satellite’s source of energy.</w:t>
      </w:r>
    </w:p>
    <w:p w14:paraId="3E0E0DE2" w14:textId="77777777" w:rsidR="009E4FCF" w:rsidRDefault="009E4FCF" w:rsidP="00545AFB">
      <w:pPr>
        <w:jc w:val="both"/>
        <w:rPr>
          <w:lang w:val="en-GB"/>
        </w:rPr>
      </w:pPr>
    </w:p>
    <w:p w14:paraId="1CFE138D" w14:textId="1117353B" w:rsidR="00ED1E4C" w:rsidRPr="00ED1E4C" w:rsidRDefault="00ED1E4C" w:rsidP="00545AFB">
      <w:pPr>
        <w:jc w:val="both"/>
        <w:rPr>
          <w:lang w:val="en-GB"/>
        </w:rPr>
      </w:pPr>
      <w:r>
        <w:rPr>
          <w:lang w:val="en-GB"/>
        </w:rPr>
        <w:t xml:space="preserve">Overall, from these experimental values, we can point out some flaws and problem with </w:t>
      </w:r>
      <w:proofErr w:type="spellStart"/>
      <w:r>
        <w:rPr>
          <w:lang w:val="en-GB"/>
        </w:rPr>
        <w:t>CanACork’s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model</w:t>
      </w:r>
      <w:proofErr w:type="gramEnd"/>
      <w:r>
        <w:rPr>
          <w:lang w:val="en-GB"/>
        </w:rPr>
        <w:t xml:space="preserve"> </w:t>
      </w:r>
    </w:p>
    <w:p w14:paraId="3C2495A6" w14:textId="77777777" w:rsidR="00271C27" w:rsidRDefault="00271C27" w:rsidP="00545AFB">
      <w:pPr>
        <w:jc w:val="both"/>
        <w:rPr>
          <w:lang w:val="en-GB"/>
        </w:rPr>
      </w:pPr>
    </w:p>
    <w:p w14:paraId="2448CDD8" w14:textId="77777777" w:rsidR="00545AFB" w:rsidRDefault="00545AFB" w:rsidP="001F03A3">
      <w:pPr>
        <w:rPr>
          <w:lang w:val="en-GB"/>
        </w:rPr>
      </w:pPr>
    </w:p>
    <w:p w14:paraId="0AE564E9" w14:textId="77777777" w:rsidR="00545AFB" w:rsidRDefault="00545AFB" w:rsidP="001F03A3">
      <w:pPr>
        <w:rPr>
          <w:lang w:val="en-GB"/>
        </w:rPr>
      </w:pPr>
    </w:p>
    <w:p w14:paraId="3D9C6442" w14:textId="265F3837" w:rsidR="000A0E76" w:rsidRDefault="00D536CA" w:rsidP="00545AFB">
      <w:pPr>
        <w:shd w:val="clear" w:color="auto" w:fill="FFF2CC" w:themeFill="accent4" w:themeFillTint="33"/>
        <w:rPr>
          <w:lang w:val="en-GB"/>
        </w:rPr>
      </w:pPr>
      <w:r>
        <w:rPr>
          <w:lang w:val="en-GB"/>
        </w:rPr>
        <w:t>To optimize the process, our launch was in the morning</w:t>
      </w:r>
      <w:r w:rsidR="00AF729B">
        <w:rPr>
          <w:lang w:val="en-GB"/>
        </w:rPr>
        <w:t xml:space="preserve"> to </w:t>
      </w:r>
      <w:r w:rsidR="00CF5306">
        <w:rPr>
          <w:lang w:val="en-GB"/>
        </w:rPr>
        <w:t xml:space="preserve">make use of the cold +- </w:t>
      </w:r>
    </w:p>
    <w:p w14:paraId="4681BEC8" w14:textId="55345282" w:rsidR="00271C27" w:rsidRDefault="00C87A43" w:rsidP="00271C27">
      <w:pPr>
        <w:pStyle w:val="PargrafodaLista"/>
        <w:numPr>
          <w:ilvl w:val="0"/>
          <w:numId w:val="4"/>
        </w:numPr>
      </w:pPr>
      <w:proofErr w:type="gramStart"/>
      <w:r>
        <w:t>Calculo</w:t>
      </w:r>
      <w:proofErr w:type="gramEnd"/>
      <w:r>
        <w:t xml:space="preserve"> da energia</w:t>
      </w:r>
    </w:p>
    <w:p w14:paraId="5041A94E" w14:textId="4E8297BE" w:rsidR="001B1D7F" w:rsidRPr="00CB1311" w:rsidRDefault="00CB1311" w:rsidP="001F03A3">
      <w:pPr>
        <w:pStyle w:val="PargrafodaLista"/>
        <w:numPr>
          <w:ilvl w:val="0"/>
          <w:numId w:val="4"/>
        </w:numPr>
      </w:pPr>
      <w:r w:rsidRPr="00CB1311">
        <w:t>Potencia gerada em função d</w:t>
      </w:r>
      <w:r>
        <w:t xml:space="preserve">a variação de </w:t>
      </w:r>
      <w:proofErr w:type="spellStart"/>
      <w:r>
        <w:t>temp</w:t>
      </w:r>
      <w:proofErr w:type="spellEnd"/>
      <w:r>
        <w:t xml:space="preserve"> </w:t>
      </w:r>
      <w:r w:rsidR="00C87A43">
        <w:t>teórica</w:t>
      </w:r>
    </w:p>
    <w:p w14:paraId="759005C7" w14:textId="4A9C4F3A" w:rsidR="00CF5306" w:rsidRDefault="00CF5306" w:rsidP="00CF5306">
      <w:pPr>
        <w:pStyle w:val="Pargrafoda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% </w:t>
      </w:r>
      <w:proofErr w:type="spellStart"/>
      <w:r>
        <w:rPr>
          <w:lang w:val="en-GB"/>
        </w:rPr>
        <w:t>energia</w:t>
      </w:r>
      <w:proofErr w:type="spellEnd"/>
      <w:r>
        <w:rPr>
          <w:lang w:val="en-GB"/>
        </w:rPr>
        <w:t xml:space="preserve"> </w:t>
      </w:r>
      <w:proofErr w:type="spellStart"/>
      <w:r w:rsidR="00CB1311">
        <w:rPr>
          <w:lang w:val="en-GB"/>
        </w:rPr>
        <w:t>consumida</w:t>
      </w:r>
      <w:proofErr w:type="spellEnd"/>
      <w:r w:rsidR="00CB1311">
        <w:rPr>
          <w:lang w:val="en-GB"/>
        </w:rPr>
        <w:t xml:space="preserve">, </w:t>
      </w:r>
      <w:proofErr w:type="spellStart"/>
      <w:r w:rsidR="00CB1311">
        <w:rPr>
          <w:lang w:val="en-GB"/>
        </w:rPr>
        <w:t>potencia</w:t>
      </w:r>
      <w:proofErr w:type="spellEnd"/>
      <w:r w:rsidR="00CB1311">
        <w:rPr>
          <w:lang w:val="en-GB"/>
        </w:rPr>
        <w:t xml:space="preserve"> </w:t>
      </w:r>
      <w:proofErr w:type="spellStart"/>
      <w:r w:rsidR="00CB1311">
        <w:rPr>
          <w:lang w:val="en-GB"/>
        </w:rPr>
        <w:t>gerada</w:t>
      </w:r>
      <w:proofErr w:type="spellEnd"/>
      <w:r w:rsidR="00CB1311">
        <w:rPr>
          <w:lang w:val="en-GB"/>
        </w:rPr>
        <w:t xml:space="preserve"> </w:t>
      </w:r>
    </w:p>
    <w:p w14:paraId="1002EDBC" w14:textId="16A38752" w:rsidR="00CF5306" w:rsidRDefault="00CF5306" w:rsidP="00CF5306">
      <w:pPr>
        <w:pStyle w:val="PargrafodaList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Explicação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teorica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aplicável</w:t>
      </w:r>
      <w:proofErr w:type="spellEnd"/>
      <w:r>
        <w:rPr>
          <w:lang w:val="en-GB"/>
        </w:rPr>
        <w:t>)</w:t>
      </w:r>
    </w:p>
    <w:p w14:paraId="62F12890" w14:textId="2B22A6B2" w:rsidR="00CF5306" w:rsidRPr="00CF5306" w:rsidRDefault="00CB1311" w:rsidP="00CF5306">
      <w:pPr>
        <w:pStyle w:val="PargrafodaList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Aplicações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terrestres</w:t>
      </w:r>
      <w:proofErr w:type="spellEnd"/>
    </w:p>
    <w:p w14:paraId="11970BA9" w14:textId="77777777" w:rsidR="001F03A3" w:rsidRPr="001B1D7F" w:rsidRDefault="001F03A3" w:rsidP="001F03A3">
      <w:pPr>
        <w:rPr>
          <w:lang w:val="en-GB"/>
        </w:rPr>
      </w:pPr>
    </w:p>
    <w:p w14:paraId="68102C4B" w14:textId="32EDB034" w:rsidR="00F374AB" w:rsidRDefault="00F374AB" w:rsidP="00D36C05">
      <w:pPr>
        <w:rPr>
          <w:lang w:val="en-GB"/>
        </w:rPr>
      </w:pPr>
    </w:p>
    <w:p w14:paraId="41FE7E6E" w14:textId="74C5EC89" w:rsidR="008766DE" w:rsidRPr="002F75C1" w:rsidRDefault="00F374AB" w:rsidP="00D36C05">
      <w:pPr>
        <w:rPr>
          <w:lang w:val="en-GB"/>
        </w:rPr>
      </w:pPr>
      <w:r>
        <w:rPr>
          <w:lang w:val="en-GB"/>
        </w:rPr>
        <w:t xml:space="preserve"> </w:t>
      </w:r>
      <w:r w:rsidR="002F75C1">
        <w:rPr>
          <w:lang w:val="en-GB"/>
        </w:rPr>
        <w:t xml:space="preserve"> </w:t>
      </w:r>
    </w:p>
    <w:sectPr w:rsidR="008766DE" w:rsidRPr="002F7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956"/>
    <w:multiLevelType w:val="hybridMultilevel"/>
    <w:tmpl w:val="289071E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53C4343"/>
    <w:multiLevelType w:val="hybridMultilevel"/>
    <w:tmpl w:val="B92681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21964"/>
    <w:multiLevelType w:val="hybridMultilevel"/>
    <w:tmpl w:val="74F8E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F4E5E"/>
    <w:multiLevelType w:val="hybridMultilevel"/>
    <w:tmpl w:val="4B602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627029">
    <w:abstractNumId w:val="1"/>
  </w:num>
  <w:num w:numId="2" w16cid:durableId="1809585966">
    <w:abstractNumId w:val="3"/>
  </w:num>
  <w:num w:numId="3" w16cid:durableId="460463799">
    <w:abstractNumId w:val="0"/>
  </w:num>
  <w:num w:numId="4" w16cid:durableId="1064525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B9"/>
    <w:rsid w:val="000A0E76"/>
    <w:rsid w:val="000D20C6"/>
    <w:rsid w:val="00102974"/>
    <w:rsid w:val="00146EA5"/>
    <w:rsid w:val="001A446B"/>
    <w:rsid w:val="001B1D7F"/>
    <w:rsid w:val="001D4E2A"/>
    <w:rsid w:val="001F03A3"/>
    <w:rsid w:val="002325D1"/>
    <w:rsid w:val="00271C27"/>
    <w:rsid w:val="002F75C1"/>
    <w:rsid w:val="00355517"/>
    <w:rsid w:val="003C06D1"/>
    <w:rsid w:val="003E4E5D"/>
    <w:rsid w:val="004E4662"/>
    <w:rsid w:val="00545AFB"/>
    <w:rsid w:val="005E65BA"/>
    <w:rsid w:val="006F1015"/>
    <w:rsid w:val="007210F9"/>
    <w:rsid w:val="007A3F3D"/>
    <w:rsid w:val="00807388"/>
    <w:rsid w:val="00834117"/>
    <w:rsid w:val="008766DE"/>
    <w:rsid w:val="008C3742"/>
    <w:rsid w:val="009B7788"/>
    <w:rsid w:val="009D42A6"/>
    <w:rsid w:val="009E4FCF"/>
    <w:rsid w:val="00A04407"/>
    <w:rsid w:val="00A43441"/>
    <w:rsid w:val="00AF729B"/>
    <w:rsid w:val="00BA7966"/>
    <w:rsid w:val="00BC0729"/>
    <w:rsid w:val="00BD25D3"/>
    <w:rsid w:val="00C745A4"/>
    <w:rsid w:val="00C87A43"/>
    <w:rsid w:val="00CB1311"/>
    <w:rsid w:val="00CC3B30"/>
    <w:rsid w:val="00CF5306"/>
    <w:rsid w:val="00D36C05"/>
    <w:rsid w:val="00D536CA"/>
    <w:rsid w:val="00D96FF2"/>
    <w:rsid w:val="00DD56FC"/>
    <w:rsid w:val="00E426C3"/>
    <w:rsid w:val="00EA6C3F"/>
    <w:rsid w:val="00EC3EF2"/>
    <w:rsid w:val="00ED1E4C"/>
    <w:rsid w:val="00EF15B9"/>
    <w:rsid w:val="00F3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A78E"/>
  <w15:chartTrackingRefBased/>
  <w15:docId w15:val="{92585388-F54A-4E89-9C8D-D04C0131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36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D2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36C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D2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D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30</cp:revision>
  <dcterms:created xsi:type="dcterms:W3CDTF">2023-04-26T14:42:00Z</dcterms:created>
  <dcterms:modified xsi:type="dcterms:W3CDTF">2023-04-28T14:34:00Z</dcterms:modified>
</cp:coreProperties>
</file>