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(Retirado da cadeira de GLO - Gestão e Logística de Operações)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Supply chain management is a set of approaches concerned with the efficient integration of suppliers, factories, warehouses and stores so that products are produced and distributed: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– In the right quantities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– To the right locations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– At the right time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In order to: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– Minimize total system cost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– Ensure customer service requirements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Distribution (Logistics, transportation, material management, inventory control…)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Transportation (30-60%)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Move products outside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Place value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Distribution inventory (25-30%)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Time value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Warehouses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Site and number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Layout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Receiving methods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Storing methods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Material handling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Packaging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Retail or ecommerce (physical vs online)?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Our h2ohm toys will have </w:t>
      </w:r>
      <w:r w:rsidDel="00000000" w:rsidR="00000000" w:rsidRPr="00000000">
        <w:rPr>
          <w:rtl w:val="0"/>
        </w:rPr>
        <w:t xml:space="preserve">many components/parts resulting in a complicated inventory control and logistics. What is the best way to manage this? Automated warehouse management?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