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086350" cy="3086100"/>
            <wp:effectExtent b="0" l="0" r="0" t="0"/>
            <wp:docPr id="1" name="image1.png"/>
            <a:graphic>
              <a:graphicData uri="http://schemas.openxmlformats.org/drawingml/2006/picture">
                <pic:pic>
                  <pic:nvPicPr>
                    <pic:cNvPr id="0" name="image1.png"/>
                    <pic:cNvPicPr preferRelativeResize="0"/>
                  </pic:nvPicPr>
                  <pic:blipFill>
                    <a:blip r:embed="rId6"/>
                    <a:srcRect b="21082" l="18269" r="28685" t="21574"/>
                    <a:stretch>
                      <a:fillRect/>
                    </a:stretch>
                  </pic:blipFill>
                  <pic:spPr>
                    <a:xfrm>
                      <a:off x="0" y="0"/>
                      <a:ext cx="508635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Revenue: Midas</w:t>
      </w:r>
    </w:p>
    <w:p w:rsidR="00000000" w:rsidDel="00000000" w:rsidP="00000000" w:rsidRDefault="00000000" w:rsidRPr="00000000" w14:paraId="00000003">
      <w:pPr>
        <w:rPr/>
      </w:pPr>
      <w:r w:rsidDel="00000000" w:rsidR="00000000" w:rsidRPr="00000000">
        <w:rPr>
          <w:rtl w:val="0"/>
        </w:rPr>
        <w:t xml:space="preserve">Opex (</w:t>
      </w:r>
      <w:r w:rsidDel="00000000" w:rsidR="00000000" w:rsidRPr="00000000">
        <w:rPr>
          <w:rtl w:val="0"/>
        </w:rPr>
        <w:t xml:space="preserve">Operational Expenditure): Fábio</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Capex (</w:t>
      </w:r>
      <w:r w:rsidDel="00000000" w:rsidR="00000000" w:rsidRPr="00000000">
        <w:rPr>
          <w:rtl w:val="0"/>
        </w:rPr>
        <w:t xml:space="preserve">Despesa de capital</w:t>
      </w:r>
      <w:r w:rsidDel="00000000" w:rsidR="00000000" w:rsidRPr="00000000">
        <w:rPr>
          <w:rtl w:val="0"/>
        </w:rPr>
        <w:t xml:space="preserve">): Manel</w:t>
      </w:r>
    </w:p>
    <w:p w:rsidR="00000000" w:rsidDel="00000000" w:rsidP="00000000" w:rsidRDefault="00000000" w:rsidRPr="00000000" w14:paraId="00000005">
      <w:pPr>
        <w:rPr/>
      </w:pPr>
      <w:r w:rsidDel="00000000" w:rsidR="00000000" w:rsidRPr="00000000">
        <w:rPr>
          <w:rtl w:val="0"/>
        </w:rPr>
        <w:t xml:space="preserve">Funding: Duarte</w:t>
      </w:r>
    </w:p>
    <w:p w:rsidR="00000000" w:rsidDel="00000000" w:rsidP="00000000" w:rsidRDefault="00000000" w:rsidRPr="00000000" w14:paraId="00000006">
      <w:pPr>
        <w:rPr/>
      </w:pPr>
      <w:r w:rsidDel="00000000" w:rsidR="00000000" w:rsidRPr="00000000">
        <w:rPr>
          <w:rtl w:val="0"/>
        </w:rPr>
        <w:t xml:space="preserve">Team &amp; Organisation: André</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Apresentação: Fábio, André</w:t>
      </w:r>
    </w:p>
    <w:p w:rsidR="00000000" w:rsidDel="00000000" w:rsidP="00000000" w:rsidRDefault="00000000" w:rsidRPr="00000000" w14:paraId="00000009">
      <w:pPr>
        <w:pStyle w:val="Heading5"/>
        <w:keepNext w:val="0"/>
        <w:keepLines w:val="0"/>
        <w:shd w:fill="ffffff" w:val="clear"/>
        <w:spacing w:after="160" w:before="160" w:line="264" w:lineRule="auto"/>
        <w:rPr>
          <w:color w:val="444444"/>
          <w:sz w:val="21"/>
          <w:szCs w:val="21"/>
        </w:rPr>
      </w:pPr>
      <w:bookmarkStart w:colFirst="0" w:colLast="0" w:name="_i8pypm273acj" w:id="0"/>
      <w:bookmarkEnd w:id="0"/>
      <w:r w:rsidDel="00000000" w:rsidR="00000000" w:rsidRPr="00000000">
        <w:rPr>
          <w:color w:val="444444"/>
          <w:sz w:val="21"/>
          <w:szCs w:val="21"/>
          <w:rtl w:val="0"/>
        </w:rPr>
        <w:t xml:space="preserve">After having identified a problem/need that needed to be addressed in the world, having proposed a new, more innovative solution to address it, and having estimated the size of the market to be addressed, it is time to define the organization of the startup, to design the financial plan for its development in the first  5 years, and to determine the amount of funding that could be the subject of a venture capital investment.</w:t>
      </w:r>
    </w:p>
    <w:p w:rsidR="00000000" w:rsidDel="00000000" w:rsidP="00000000" w:rsidRDefault="00000000" w:rsidRPr="00000000" w14:paraId="0000000A">
      <w:pPr>
        <w:shd w:fill="ffffff" w:val="clear"/>
        <w:rPr>
          <w:color w:val="444444"/>
          <w:sz w:val="20"/>
          <w:szCs w:val="20"/>
        </w:rPr>
      </w:pPr>
      <w:r w:rsidDel="00000000" w:rsidR="00000000" w:rsidRPr="00000000">
        <w:rPr>
          <w:rtl w:val="0"/>
        </w:rPr>
      </w:r>
    </w:p>
    <w:p w:rsidR="00000000" w:rsidDel="00000000" w:rsidP="00000000" w:rsidRDefault="00000000" w:rsidRPr="00000000" w14:paraId="0000000B">
      <w:pPr>
        <w:shd w:fill="ffffff" w:val="clear"/>
        <w:rPr>
          <w:color w:val="444444"/>
          <w:sz w:val="20"/>
          <w:szCs w:val="20"/>
        </w:rPr>
      </w:pPr>
      <w:r w:rsidDel="00000000" w:rsidR="00000000" w:rsidRPr="00000000">
        <w:rPr>
          <w:color w:val="444444"/>
          <w:sz w:val="20"/>
          <w:szCs w:val="20"/>
          <w:rtl w:val="0"/>
        </w:rPr>
        <w:t xml:space="preserve">The organization, the financial plan, and the funding needed are a consequence of what the startups have defined for the products or services they want to develop and deploy, and for the markets they want to sell to. Please make sure that as you dive into the organization and the financial plan of your startup, there is consistency with all you have already said for the development of your startup.</w:t>
      </w:r>
    </w:p>
    <w:p w:rsidR="00000000" w:rsidDel="00000000" w:rsidP="00000000" w:rsidRDefault="00000000" w:rsidRPr="00000000" w14:paraId="0000000C">
      <w:pPr>
        <w:shd w:fill="ffffff" w:val="clear"/>
        <w:rPr>
          <w:color w:val="444444"/>
          <w:sz w:val="20"/>
          <w:szCs w:val="20"/>
        </w:rPr>
      </w:pPr>
      <w:r w:rsidDel="00000000" w:rsidR="00000000" w:rsidRPr="00000000">
        <w:rPr>
          <w:rtl w:val="0"/>
        </w:rPr>
      </w:r>
    </w:p>
    <w:p w:rsidR="00000000" w:rsidDel="00000000" w:rsidP="00000000" w:rsidRDefault="00000000" w:rsidRPr="00000000" w14:paraId="0000000D">
      <w:pPr>
        <w:rPr>
          <w:color w:val="444444"/>
          <w:sz w:val="20"/>
          <w:szCs w:val="20"/>
        </w:rPr>
      </w:pPr>
      <w:hyperlink r:id="rId7">
        <w:r w:rsidDel="00000000" w:rsidR="00000000" w:rsidRPr="00000000">
          <w:rPr>
            <w:color w:val="1155cc"/>
            <w:u w:val="single"/>
            <w:rtl w:val="0"/>
          </w:rPr>
          <w:t xml:space="preserve">Financial Projection Template for Startups - Brixx</w:t>
        </w:r>
      </w:hyperlink>
      <w:r w:rsidDel="00000000" w:rsidR="00000000" w:rsidRPr="00000000">
        <w:rPr>
          <w:rtl w:val="0"/>
        </w:rPr>
      </w:r>
    </w:p>
    <w:p w:rsidR="00000000" w:rsidDel="00000000" w:rsidP="00000000" w:rsidRDefault="00000000" w:rsidRPr="00000000" w14:paraId="0000000E">
      <w:pPr>
        <w:rPr>
          <w:color w:val="444444"/>
          <w:sz w:val="20"/>
          <w:szCs w:val="20"/>
        </w:rPr>
      </w:pPr>
      <w:r w:rsidDel="00000000" w:rsidR="00000000" w:rsidRPr="00000000">
        <w:rPr>
          <w:rtl w:val="0"/>
        </w:rPr>
      </w:r>
    </w:p>
    <w:p w:rsidR="00000000" w:rsidDel="00000000" w:rsidP="00000000" w:rsidRDefault="00000000" w:rsidRPr="00000000" w14:paraId="0000000F">
      <w:pPr>
        <w:rPr>
          <w:color w:val="444444"/>
          <w:sz w:val="20"/>
          <w:szCs w:val="20"/>
        </w:rPr>
      </w:pPr>
      <w:r w:rsidDel="00000000" w:rsidR="00000000" w:rsidRPr="00000000">
        <w:rPr>
          <w:color w:val="444444"/>
          <w:sz w:val="20"/>
          <w:szCs w:val="20"/>
          <w:rtl w:val="0"/>
        </w:rPr>
        <w:t xml:space="preserve">Operating Expense (OPEX) = Salaries + Sales Commissions + Promotional &amp; Advertising Cost + Rental Expense + Utilities</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color w:val="444444"/>
          <w:sz w:val="20"/>
          <w:szCs w:val="20"/>
        </w:rPr>
      </w:pPr>
      <w:r w:rsidDel="00000000" w:rsidR="00000000" w:rsidRPr="00000000">
        <w:rPr>
          <w:rtl w:val="0"/>
        </w:rPr>
      </w:r>
    </w:p>
    <w:p w:rsidR="00000000" w:rsidDel="00000000" w:rsidP="00000000" w:rsidRDefault="00000000" w:rsidRPr="00000000" w14:paraId="00000013">
      <w:pPr>
        <w:rPr>
          <w:color w:val="444444"/>
          <w:sz w:val="20"/>
          <w:szCs w:val="20"/>
        </w:rPr>
      </w:pPr>
      <w:r w:rsidDel="00000000" w:rsidR="00000000" w:rsidRPr="00000000">
        <w:rPr>
          <w:rtl w:val="0"/>
        </w:rPr>
      </w:r>
    </w:p>
    <w:p w:rsidR="00000000" w:rsidDel="00000000" w:rsidP="00000000" w:rsidRDefault="00000000" w:rsidRPr="00000000" w14:paraId="00000014">
      <w:pPr>
        <w:rPr>
          <w:color w:val="444444"/>
          <w:sz w:val="20"/>
          <w:szCs w:val="20"/>
        </w:rPr>
      </w:pPr>
      <w:r w:rsidDel="00000000" w:rsidR="00000000" w:rsidRPr="00000000">
        <w:rPr>
          <w:rtl w:val="0"/>
        </w:rPr>
      </w:r>
    </w:p>
    <w:p w:rsidR="00000000" w:rsidDel="00000000" w:rsidP="00000000" w:rsidRDefault="00000000" w:rsidRPr="00000000" w14:paraId="00000015">
      <w:pPr>
        <w:rPr>
          <w:color w:val="444444"/>
          <w:sz w:val="20"/>
          <w:szCs w:val="20"/>
        </w:rPr>
      </w:pPr>
      <w:r w:rsidDel="00000000" w:rsidR="00000000" w:rsidRPr="00000000">
        <w:rPr>
          <w:rtl w:val="0"/>
        </w:rPr>
      </w:r>
    </w:p>
    <w:p w:rsidR="00000000" w:rsidDel="00000000" w:rsidP="00000000" w:rsidRDefault="00000000" w:rsidRPr="00000000" w14:paraId="00000016">
      <w:pPr>
        <w:rPr>
          <w:b w:val="1"/>
          <w:color w:val="444444"/>
          <w:sz w:val="20"/>
          <w:szCs w:val="20"/>
        </w:rPr>
      </w:pPr>
      <w:r w:rsidDel="00000000" w:rsidR="00000000" w:rsidRPr="00000000">
        <w:rPr>
          <w:b w:val="1"/>
          <w:color w:val="444444"/>
          <w:sz w:val="20"/>
          <w:szCs w:val="20"/>
          <w:rtl w:val="0"/>
        </w:rPr>
        <w:t xml:space="preserve">Capital Expenditures (CAPEX)</w:t>
      </w:r>
    </w:p>
    <w:p w:rsidR="00000000" w:rsidDel="00000000" w:rsidP="00000000" w:rsidRDefault="00000000" w:rsidRPr="00000000" w14:paraId="00000017">
      <w:pPr>
        <w:rPr>
          <w:color w:val="444444"/>
          <w:sz w:val="20"/>
          <w:szCs w:val="20"/>
        </w:rPr>
      </w:pPr>
      <w:r w:rsidDel="00000000" w:rsidR="00000000" w:rsidRPr="00000000">
        <w:rPr>
          <w:rtl w:val="0"/>
        </w:rPr>
      </w:r>
    </w:p>
    <w:p w:rsidR="00000000" w:rsidDel="00000000" w:rsidP="00000000" w:rsidRDefault="00000000" w:rsidRPr="00000000" w14:paraId="00000018">
      <w:pPr>
        <w:numPr>
          <w:ilvl w:val="0"/>
          <w:numId w:val="3"/>
        </w:numPr>
        <w:ind w:left="720" w:hanging="360"/>
        <w:rPr>
          <w:color w:val="444444"/>
          <w:sz w:val="20"/>
          <w:szCs w:val="20"/>
          <w:u w:val="none"/>
        </w:rPr>
      </w:pPr>
      <w:r w:rsidDel="00000000" w:rsidR="00000000" w:rsidRPr="00000000">
        <w:rPr>
          <w:color w:val="444444"/>
          <w:sz w:val="20"/>
          <w:szCs w:val="20"/>
          <w:rtl w:val="0"/>
        </w:rPr>
        <w:t xml:space="preserve">Property, plant and equipment (PP&amp;E);</w:t>
      </w:r>
    </w:p>
    <w:p w:rsidR="00000000" w:rsidDel="00000000" w:rsidP="00000000" w:rsidRDefault="00000000" w:rsidRPr="00000000" w14:paraId="00000019">
      <w:pPr>
        <w:numPr>
          <w:ilvl w:val="0"/>
          <w:numId w:val="3"/>
        </w:numPr>
        <w:ind w:left="720" w:hanging="360"/>
        <w:rPr>
          <w:color w:val="444444"/>
          <w:sz w:val="20"/>
          <w:szCs w:val="20"/>
          <w:u w:val="none"/>
        </w:rPr>
      </w:pPr>
      <w:r w:rsidDel="00000000" w:rsidR="00000000" w:rsidRPr="00000000">
        <w:rPr>
          <w:color w:val="444444"/>
          <w:sz w:val="20"/>
          <w:szCs w:val="20"/>
          <w:rtl w:val="0"/>
        </w:rPr>
        <w:t xml:space="preserve">Longevity is one defining feature of a CAPEX investment (more than one tax year);</w:t>
      </w:r>
    </w:p>
    <w:p w:rsidR="00000000" w:rsidDel="00000000" w:rsidP="00000000" w:rsidRDefault="00000000" w:rsidRPr="00000000" w14:paraId="0000001A">
      <w:pPr>
        <w:numPr>
          <w:ilvl w:val="0"/>
          <w:numId w:val="3"/>
        </w:numPr>
        <w:ind w:left="720" w:hanging="360"/>
        <w:rPr>
          <w:color w:val="444444"/>
          <w:sz w:val="20"/>
          <w:szCs w:val="20"/>
          <w:u w:val="none"/>
        </w:rPr>
      </w:pPr>
      <w:r w:rsidDel="00000000" w:rsidR="00000000" w:rsidRPr="00000000">
        <w:rPr>
          <w:color w:val="444444"/>
          <w:sz w:val="20"/>
          <w:szCs w:val="20"/>
          <w:rtl w:val="0"/>
        </w:rPr>
        <w:t xml:space="preserve">Examples:</w:t>
      </w:r>
    </w:p>
    <w:p w:rsidR="00000000" w:rsidDel="00000000" w:rsidP="00000000" w:rsidRDefault="00000000" w:rsidRPr="00000000" w14:paraId="0000001B">
      <w:pPr>
        <w:numPr>
          <w:ilvl w:val="1"/>
          <w:numId w:val="3"/>
        </w:numPr>
        <w:ind w:left="1440" w:hanging="360"/>
        <w:rPr>
          <w:color w:val="444444"/>
          <w:sz w:val="20"/>
          <w:szCs w:val="20"/>
          <w:u w:val="none"/>
        </w:rPr>
      </w:pPr>
      <w:r w:rsidDel="00000000" w:rsidR="00000000" w:rsidRPr="00000000">
        <w:rPr>
          <w:color w:val="444444"/>
          <w:sz w:val="20"/>
          <w:szCs w:val="20"/>
          <w:rtl w:val="0"/>
        </w:rPr>
        <w:t xml:space="preserve">Manufacturing plants, equipment, and machinery;</w:t>
      </w:r>
    </w:p>
    <w:p w:rsidR="00000000" w:rsidDel="00000000" w:rsidP="00000000" w:rsidRDefault="00000000" w:rsidRPr="00000000" w14:paraId="0000001C">
      <w:pPr>
        <w:numPr>
          <w:ilvl w:val="1"/>
          <w:numId w:val="3"/>
        </w:numPr>
        <w:ind w:left="1440" w:hanging="360"/>
        <w:rPr>
          <w:color w:val="444444"/>
          <w:sz w:val="20"/>
          <w:szCs w:val="20"/>
          <w:u w:val="none"/>
        </w:rPr>
      </w:pPr>
      <w:r w:rsidDel="00000000" w:rsidR="00000000" w:rsidRPr="00000000">
        <w:rPr>
          <w:color w:val="444444"/>
          <w:sz w:val="20"/>
          <w:szCs w:val="20"/>
          <w:rtl w:val="0"/>
        </w:rPr>
        <w:t xml:space="preserve">Building improvements;</w:t>
      </w:r>
    </w:p>
    <w:p w:rsidR="00000000" w:rsidDel="00000000" w:rsidP="00000000" w:rsidRDefault="00000000" w:rsidRPr="00000000" w14:paraId="0000001D">
      <w:pPr>
        <w:numPr>
          <w:ilvl w:val="1"/>
          <w:numId w:val="3"/>
        </w:numPr>
        <w:ind w:left="1440" w:hanging="360"/>
        <w:rPr>
          <w:color w:val="444444"/>
          <w:sz w:val="20"/>
          <w:szCs w:val="20"/>
          <w:u w:val="none"/>
        </w:rPr>
      </w:pPr>
      <w:r w:rsidDel="00000000" w:rsidR="00000000" w:rsidRPr="00000000">
        <w:rPr>
          <w:color w:val="444444"/>
          <w:sz w:val="20"/>
          <w:szCs w:val="20"/>
          <w:rtl w:val="0"/>
        </w:rPr>
        <w:t xml:space="preserve">Computers;</w:t>
      </w:r>
    </w:p>
    <w:p w:rsidR="00000000" w:rsidDel="00000000" w:rsidP="00000000" w:rsidRDefault="00000000" w:rsidRPr="00000000" w14:paraId="0000001E">
      <w:pPr>
        <w:numPr>
          <w:ilvl w:val="1"/>
          <w:numId w:val="3"/>
        </w:numPr>
        <w:ind w:left="1440" w:hanging="360"/>
        <w:rPr>
          <w:color w:val="444444"/>
          <w:sz w:val="20"/>
          <w:szCs w:val="20"/>
          <w:u w:val="none"/>
        </w:rPr>
      </w:pPr>
      <w:r w:rsidDel="00000000" w:rsidR="00000000" w:rsidRPr="00000000">
        <w:rPr>
          <w:color w:val="444444"/>
          <w:sz w:val="20"/>
          <w:szCs w:val="20"/>
          <w:rtl w:val="0"/>
        </w:rPr>
        <w:t xml:space="preserve">Vehicles and trucks.</w:t>
      </w:r>
    </w:p>
    <w:p w:rsidR="00000000" w:rsidDel="00000000" w:rsidP="00000000" w:rsidRDefault="00000000" w:rsidRPr="00000000" w14:paraId="0000001F">
      <w:pPr>
        <w:numPr>
          <w:ilvl w:val="0"/>
          <w:numId w:val="3"/>
        </w:numPr>
        <w:ind w:left="720" w:hanging="360"/>
        <w:rPr>
          <w:color w:val="444444"/>
          <w:sz w:val="20"/>
          <w:szCs w:val="20"/>
        </w:rPr>
      </w:pPr>
      <w:r w:rsidDel="00000000" w:rsidR="00000000" w:rsidRPr="00000000">
        <w:rPr>
          <w:color w:val="111111"/>
          <w:sz w:val="20"/>
          <w:szCs w:val="20"/>
          <w:highlight w:val="white"/>
          <w:rtl w:val="0"/>
        </w:rPr>
        <w:t xml:space="preserve">Can be externally financed, which is usually done through </w:t>
      </w:r>
      <w:hyperlink r:id="rId8">
        <w:r w:rsidDel="00000000" w:rsidR="00000000" w:rsidRPr="00000000">
          <w:rPr>
            <w:color w:val="2c40d0"/>
            <w:sz w:val="20"/>
            <w:szCs w:val="20"/>
            <w:highlight w:val="white"/>
            <w:u w:val="single"/>
            <w:rtl w:val="0"/>
          </w:rPr>
          <w:t xml:space="preserve">collateral</w:t>
        </w:r>
      </w:hyperlink>
      <w:r w:rsidDel="00000000" w:rsidR="00000000" w:rsidRPr="00000000">
        <w:rPr>
          <w:color w:val="111111"/>
          <w:sz w:val="20"/>
          <w:szCs w:val="20"/>
          <w:highlight w:val="white"/>
          <w:rtl w:val="0"/>
        </w:rPr>
        <w:t xml:space="preserve"> or </w:t>
      </w:r>
      <w:hyperlink r:id="rId9">
        <w:r w:rsidDel="00000000" w:rsidR="00000000" w:rsidRPr="00000000">
          <w:rPr>
            <w:color w:val="2c40d0"/>
            <w:sz w:val="20"/>
            <w:szCs w:val="20"/>
            <w:highlight w:val="white"/>
            <w:u w:val="single"/>
            <w:rtl w:val="0"/>
          </w:rPr>
          <w:t xml:space="preserve">debt financing</w:t>
        </w:r>
      </w:hyperlink>
      <w:r w:rsidDel="00000000" w:rsidR="00000000" w:rsidRPr="00000000">
        <w:rPr>
          <w:color w:val="111111"/>
          <w:sz w:val="20"/>
          <w:szCs w:val="20"/>
          <w:highlight w:val="white"/>
          <w:rtl w:val="0"/>
        </w:rPr>
        <w:t xml:space="preserve">.</w:t>
      </w:r>
      <w:r w:rsidDel="00000000" w:rsidR="00000000" w:rsidRPr="00000000">
        <w:rPr>
          <w:rtl w:val="0"/>
        </w:rPr>
      </w:r>
    </w:p>
    <w:p w:rsidR="00000000" w:rsidDel="00000000" w:rsidP="00000000" w:rsidRDefault="00000000" w:rsidRPr="00000000" w14:paraId="00000020">
      <w:pPr>
        <w:ind w:left="0" w:firstLine="0"/>
        <w:rPr>
          <w:color w:val="444444"/>
          <w:sz w:val="20"/>
          <w:szCs w:val="20"/>
        </w:rPr>
      </w:pPr>
      <w:r w:rsidDel="00000000" w:rsidR="00000000" w:rsidRPr="00000000">
        <w:rPr>
          <w:rtl w:val="0"/>
        </w:rPr>
      </w:r>
    </w:p>
    <w:p w:rsidR="00000000" w:rsidDel="00000000" w:rsidP="00000000" w:rsidRDefault="00000000" w:rsidRPr="00000000" w14:paraId="00000021">
      <w:pPr>
        <w:rPr>
          <w:b w:val="1"/>
          <w:color w:val="444444"/>
          <w:sz w:val="24"/>
          <w:szCs w:val="24"/>
        </w:rPr>
      </w:pPr>
      <w:r w:rsidDel="00000000" w:rsidR="00000000" w:rsidRPr="00000000">
        <w:rPr>
          <w:rtl w:val="0"/>
        </w:rPr>
      </w:r>
    </w:p>
    <w:p w:rsidR="00000000" w:rsidDel="00000000" w:rsidP="00000000" w:rsidRDefault="00000000" w:rsidRPr="00000000" w14:paraId="00000022">
      <w:pPr>
        <w:rPr>
          <w:b w:val="1"/>
          <w:color w:val="44444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rPr>
          <w:b w:val="1"/>
          <w:color w:val="444444"/>
          <w:sz w:val="24"/>
          <w:szCs w:val="24"/>
        </w:rPr>
      </w:pPr>
      <w:r w:rsidDel="00000000" w:rsidR="00000000" w:rsidRPr="00000000">
        <w:rPr>
          <w:rtl w:val="0"/>
        </w:rPr>
      </w:r>
    </w:p>
    <w:p w:rsidR="00000000" w:rsidDel="00000000" w:rsidP="00000000" w:rsidRDefault="00000000" w:rsidRPr="00000000" w14:paraId="00000024">
      <w:pPr>
        <w:ind w:left="0" w:firstLine="0"/>
        <w:rPr>
          <w:b w:val="1"/>
          <w:color w:val="444444"/>
          <w:sz w:val="30"/>
          <w:szCs w:val="30"/>
        </w:rPr>
      </w:pPr>
      <w:r w:rsidDel="00000000" w:rsidR="00000000" w:rsidRPr="00000000">
        <w:rPr>
          <w:b w:val="1"/>
          <w:color w:val="444444"/>
          <w:sz w:val="30"/>
          <w:szCs w:val="30"/>
          <w:rtl w:val="0"/>
        </w:rPr>
        <w:t xml:space="preserve">Funding</w:t>
      </w:r>
    </w:p>
    <w:p w:rsidR="00000000" w:rsidDel="00000000" w:rsidP="00000000" w:rsidRDefault="00000000" w:rsidRPr="00000000" w14:paraId="00000025">
      <w:pPr>
        <w:ind w:left="0" w:firstLine="0"/>
        <w:rPr>
          <w:color w:val="444444"/>
          <w:sz w:val="20"/>
          <w:szCs w:val="20"/>
        </w:rPr>
      </w:pPr>
      <w:r w:rsidDel="00000000" w:rsidR="00000000" w:rsidRPr="00000000">
        <w:rPr>
          <w:color w:val="444444"/>
          <w:sz w:val="20"/>
          <w:szCs w:val="20"/>
          <w:rtl w:val="0"/>
        </w:rPr>
        <w:t xml:space="preserve">Startup incubators are specialized hubs that can help early-stage ventures and startups navigate some of the most challenging aspects of running a business.</w:t>
      </w:r>
    </w:p>
    <w:p w:rsidR="00000000" w:rsidDel="00000000" w:rsidP="00000000" w:rsidRDefault="00000000" w:rsidRPr="00000000" w14:paraId="00000026">
      <w:pPr>
        <w:ind w:left="0" w:firstLine="0"/>
        <w:rPr>
          <w:color w:val="444444"/>
          <w:sz w:val="20"/>
          <w:szCs w:val="20"/>
        </w:rPr>
      </w:pPr>
      <w:r w:rsidDel="00000000" w:rsidR="00000000" w:rsidRPr="00000000">
        <w:rPr>
          <w:rtl w:val="0"/>
        </w:rPr>
      </w:r>
    </w:p>
    <w:p w:rsidR="00000000" w:rsidDel="00000000" w:rsidP="00000000" w:rsidRDefault="00000000" w:rsidRPr="00000000" w14:paraId="00000027">
      <w:pPr>
        <w:ind w:left="0" w:firstLine="0"/>
        <w:rPr>
          <w:color w:val="444444"/>
          <w:sz w:val="20"/>
          <w:szCs w:val="20"/>
        </w:rPr>
      </w:pPr>
      <w:r w:rsidDel="00000000" w:rsidR="00000000" w:rsidRPr="00000000">
        <w:rPr>
          <w:color w:val="444444"/>
          <w:sz w:val="20"/>
          <w:szCs w:val="20"/>
          <w:rtl w:val="0"/>
        </w:rPr>
        <w:t xml:space="preserve">A startup accelerator is a mentor-based program that provides guidance, support and limited funding in exchange for equity.</w:t>
      </w:r>
    </w:p>
    <w:p w:rsidR="00000000" w:rsidDel="00000000" w:rsidP="00000000" w:rsidRDefault="00000000" w:rsidRPr="00000000" w14:paraId="00000028">
      <w:pPr>
        <w:ind w:left="0" w:firstLine="0"/>
        <w:rPr>
          <w:color w:val="444444"/>
          <w:sz w:val="20"/>
          <w:szCs w:val="20"/>
        </w:rPr>
      </w:pPr>
      <w:r w:rsidDel="00000000" w:rsidR="00000000" w:rsidRPr="00000000">
        <w:rPr>
          <w:rtl w:val="0"/>
        </w:rPr>
      </w:r>
    </w:p>
    <w:p w:rsidR="00000000" w:rsidDel="00000000" w:rsidP="00000000" w:rsidRDefault="00000000" w:rsidRPr="00000000" w14:paraId="00000029">
      <w:pPr>
        <w:ind w:left="0" w:firstLine="0"/>
        <w:rPr>
          <w:color w:val="444444"/>
          <w:sz w:val="20"/>
          <w:szCs w:val="20"/>
        </w:rPr>
      </w:pPr>
      <w:r w:rsidDel="00000000" w:rsidR="00000000" w:rsidRPr="00000000">
        <w:rPr>
          <w:color w:val="444444"/>
          <w:sz w:val="20"/>
          <w:szCs w:val="20"/>
          <w:rtl w:val="0"/>
        </w:rPr>
        <w:t xml:space="preserve">Select a startup accelerator that is wellsuited for your product, or a better choice may be going with no accelerator.</w:t>
      </w:r>
    </w:p>
    <w:p w:rsidR="00000000" w:rsidDel="00000000" w:rsidP="00000000" w:rsidRDefault="00000000" w:rsidRPr="00000000" w14:paraId="0000002A">
      <w:pPr>
        <w:ind w:left="0" w:firstLine="0"/>
        <w:rPr>
          <w:color w:val="444444"/>
          <w:sz w:val="20"/>
          <w:szCs w:val="20"/>
        </w:rPr>
      </w:pPr>
      <w:r w:rsidDel="00000000" w:rsidR="00000000" w:rsidRPr="00000000">
        <w:rPr>
          <w:rtl w:val="0"/>
        </w:rPr>
      </w:r>
    </w:p>
    <w:p w:rsidR="00000000" w:rsidDel="00000000" w:rsidP="00000000" w:rsidRDefault="00000000" w:rsidRPr="00000000" w14:paraId="0000002B">
      <w:pPr>
        <w:ind w:left="0" w:firstLine="0"/>
        <w:rPr>
          <w:color w:val="444444"/>
          <w:sz w:val="20"/>
          <w:szCs w:val="20"/>
        </w:rPr>
      </w:pPr>
      <w:r w:rsidDel="00000000" w:rsidR="00000000" w:rsidRPr="00000000">
        <w:rPr>
          <w:color w:val="444444"/>
          <w:sz w:val="20"/>
          <w:szCs w:val="20"/>
          <w:rtl w:val="0"/>
        </w:rPr>
        <w:t xml:space="preserve">Portugal</w:t>
      </w:r>
    </w:p>
    <w:p w:rsidR="00000000" w:rsidDel="00000000" w:rsidP="00000000" w:rsidRDefault="00000000" w:rsidRPr="00000000" w14:paraId="0000002C">
      <w:pPr>
        <w:ind w:left="0" w:firstLine="0"/>
        <w:rPr>
          <w:color w:val="444444"/>
          <w:sz w:val="20"/>
          <w:szCs w:val="20"/>
        </w:rPr>
      </w:pPr>
      <w:r w:rsidDel="00000000" w:rsidR="00000000" w:rsidRPr="00000000">
        <w:rPr>
          <w:color w:val="444444"/>
          <w:sz w:val="20"/>
          <w:szCs w:val="20"/>
          <w:rtl w:val="0"/>
        </w:rPr>
        <w:t xml:space="preserve">Portugal Ventures</w:t>
      </w:r>
    </w:p>
    <w:p w:rsidR="00000000" w:rsidDel="00000000" w:rsidP="00000000" w:rsidRDefault="00000000" w:rsidRPr="00000000" w14:paraId="0000002D">
      <w:pPr>
        <w:ind w:left="0" w:firstLine="0"/>
        <w:rPr>
          <w:color w:val="444444"/>
          <w:sz w:val="20"/>
          <w:szCs w:val="20"/>
        </w:rPr>
      </w:pPr>
      <w:r w:rsidDel="00000000" w:rsidR="00000000" w:rsidRPr="00000000">
        <w:rPr>
          <w:color w:val="444444"/>
          <w:sz w:val="20"/>
          <w:szCs w:val="20"/>
          <w:rtl w:val="0"/>
        </w:rPr>
        <w:t xml:space="preserve">Tickets between 50k€ and 1.5M€ depending on the sector and stage</w:t>
      </w:r>
    </w:p>
    <w:p w:rsidR="00000000" w:rsidDel="00000000" w:rsidP="00000000" w:rsidRDefault="00000000" w:rsidRPr="00000000" w14:paraId="0000002E">
      <w:pPr>
        <w:ind w:left="0" w:firstLine="0"/>
        <w:rPr>
          <w:color w:val="444444"/>
          <w:sz w:val="20"/>
          <w:szCs w:val="20"/>
        </w:rPr>
      </w:pPr>
      <w:r w:rsidDel="00000000" w:rsidR="00000000" w:rsidRPr="00000000">
        <w:rPr>
          <w:color w:val="444444"/>
          <w:sz w:val="20"/>
          <w:szCs w:val="20"/>
          <w:rtl w:val="0"/>
        </w:rPr>
        <w:t xml:space="preserve">We hold a minority stake in the company’s share capital</w:t>
      </w:r>
    </w:p>
    <w:p w:rsidR="00000000" w:rsidDel="00000000" w:rsidP="00000000" w:rsidRDefault="00000000" w:rsidRPr="00000000" w14:paraId="0000002F">
      <w:pPr>
        <w:ind w:left="0" w:firstLine="0"/>
        <w:rPr>
          <w:color w:val="444444"/>
          <w:sz w:val="20"/>
          <w:szCs w:val="20"/>
        </w:rPr>
      </w:pPr>
      <w:r w:rsidDel="00000000" w:rsidR="00000000" w:rsidRPr="00000000">
        <w:rPr>
          <w:color w:val="444444"/>
          <w:sz w:val="20"/>
          <w:szCs w:val="20"/>
          <w:rtl w:val="0"/>
        </w:rPr>
        <w:t xml:space="preserve">We have a seat on the company’s Board of Directors</w:t>
      </w:r>
    </w:p>
    <w:p w:rsidR="00000000" w:rsidDel="00000000" w:rsidP="00000000" w:rsidRDefault="00000000" w:rsidRPr="00000000" w14:paraId="00000030">
      <w:pPr>
        <w:pStyle w:val="Heading3"/>
        <w:keepNext w:val="0"/>
        <w:keepLines w:val="0"/>
        <w:numPr>
          <w:ilvl w:val="0"/>
          <w:numId w:val="2"/>
        </w:numPr>
        <w:shd w:fill="ffffff" w:val="clear"/>
        <w:spacing w:after="0" w:before="0" w:line="335.99999999999994" w:lineRule="auto"/>
        <w:ind w:left="720" w:hanging="360"/>
        <w:jc w:val="left"/>
        <w:rPr>
          <w:highlight w:val="white"/>
          <w:u w:val="none"/>
        </w:rPr>
      </w:pPr>
      <w:bookmarkStart w:colFirst="0" w:colLast="0" w:name="_dc7q98q3u19y" w:id="1"/>
      <w:bookmarkEnd w:id="1"/>
      <w:r w:rsidDel="00000000" w:rsidR="00000000" w:rsidRPr="00000000">
        <w:rPr>
          <w:color w:val="444444"/>
          <w:sz w:val="20"/>
          <w:szCs w:val="20"/>
          <w:rtl w:val="0"/>
        </w:rPr>
        <w:t xml:space="preserve">ONLINE APPLICATION - </w:t>
      </w:r>
      <w:r w:rsidDel="00000000" w:rsidR="00000000" w:rsidRPr="00000000">
        <w:rPr>
          <w:color w:val="444444"/>
          <w:sz w:val="20"/>
          <w:szCs w:val="20"/>
          <w:rtl w:val="0"/>
        </w:rPr>
        <w:t xml:space="preserve">Submit your application in our website</w:t>
      </w:r>
    </w:p>
    <w:p w:rsidR="00000000" w:rsidDel="00000000" w:rsidP="00000000" w:rsidRDefault="00000000" w:rsidRPr="00000000" w14:paraId="00000031">
      <w:pPr>
        <w:rPr/>
      </w:pPr>
      <w:r w:rsidDel="00000000" w:rsidR="00000000" w:rsidRPr="00000000">
        <w:rPr>
          <w:rtl w:val="0"/>
        </w:rPr>
        <w:t xml:space="preserve">-Calls</w:t>
      </w:r>
    </w:p>
    <w:p w:rsidR="00000000" w:rsidDel="00000000" w:rsidP="00000000" w:rsidRDefault="00000000" w:rsidRPr="00000000" w14:paraId="00000032">
      <w:pPr>
        <w:rPr>
          <w:color w:val="444444"/>
          <w:sz w:val="20"/>
          <w:szCs w:val="20"/>
        </w:rPr>
      </w:pPr>
      <w:r w:rsidDel="00000000" w:rsidR="00000000" w:rsidRPr="00000000">
        <w:rPr>
          <w:rtl w:val="0"/>
        </w:rPr>
        <w:t xml:space="preserve">-Ope</w:t>
      </w:r>
      <w:r w:rsidDel="00000000" w:rsidR="00000000" w:rsidRPr="00000000">
        <w:rPr>
          <w:color w:val="444444"/>
          <w:sz w:val="20"/>
          <w:szCs w:val="20"/>
          <w:rtl w:val="0"/>
        </w:rPr>
        <w:t xml:space="preserve">n day registrations (every month except August) - algumas das informações necessárias:</w:t>
      </w:r>
    </w:p>
    <w:p w:rsidR="00000000" w:rsidDel="00000000" w:rsidP="00000000" w:rsidRDefault="00000000" w:rsidRPr="00000000" w14:paraId="00000033">
      <w:pPr>
        <w:numPr>
          <w:ilvl w:val="0"/>
          <w:numId w:val="1"/>
        </w:numPr>
        <w:ind w:left="1440" w:hanging="360"/>
        <w:rPr>
          <w:b w:val="1"/>
          <w:highlight w:val="white"/>
          <w:u w:val="none"/>
        </w:rPr>
      </w:pPr>
      <w:r w:rsidDel="00000000" w:rsidR="00000000" w:rsidRPr="00000000">
        <w:rPr>
          <w:color w:val="444444"/>
          <w:sz w:val="20"/>
          <w:szCs w:val="20"/>
          <w:rtl w:val="0"/>
        </w:rPr>
        <w:t xml:space="preserve">Is the company incorporated? If yes, please indicate in which region of Portugal.</w:t>
      </w:r>
    </w:p>
    <w:p w:rsidR="00000000" w:rsidDel="00000000" w:rsidP="00000000" w:rsidRDefault="00000000" w:rsidRPr="00000000" w14:paraId="00000034">
      <w:pPr>
        <w:numPr>
          <w:ilvl w:val="0"/>
          <w:numId w:val="1"/>
        </w:numPr>
        <w:ind w:left="1440" w:hanging="360"/>
        <w:rPr>
          <w:b w:val="1"/>
          <w:highlight w:val="white"/>
          <w:u w:val="none"/>
        </w:rPr>
      </w:pPr>
      <w:r w:rsidDel="00000000" w:rsidR="00000000" w:rsidRPr="00000000">
        <w:rPr>
          <w:color w:val="444444"/>
          <w:sz w:val="20"/>
          <w:szCs w:val="20"/>
          <w:rtl w:val="0"/>
        </w:rPr>
        <w:t xml:space="preserve">Today, what is the size of your team?</w:t>
      </w:r>
    </w:p>
    <w:p w:rsidR="00000000" w:rsidDel="00000000" w:rsidP="00000000" w:rsidRDefault="00000000" w:rsidRPr="00000000" w14:paraId="00000035">
      <w:pPr>
        <w:numPr>
          <w:ilvl w:val="0"/>
          <w:numId w:val="1"/>
        </w:numPr>
        <w:ind w:left="1440" w:hanging="360"/>
        <w:rPr>
          <w:b w:val="1"/>
          <w:highlight w:val="white"/>
          <w:u w:val="none"/>
        </w:rPr>
      </w:pPr>
      <w:r w:rsidDel="00000000" w:rsidR="00000000" w:rsidRPr="00000000">
        <w:rPr>
          <w:color w:val="444444"/>
          <w:sz w:val="20"/>
          <w:szCs w:val="20"/>
          <w:rtl w:val="0"/>
        </w:rPr>
        <w:t xml:space="preserve">What is your company's turnover (the total amount of sales)</w:t>
      </w:r>
    </w:p>
    <w:p w:rsidR="00000000" w:rsidDel="00000000" w:rsidP="00000000" w:rsidRDefault="00000000" w:rsidRPr="00000000" w14:paraId="00000036">
      <w:pPr>
        <w:numPr>
          <w:ilvl w:val="0"/>
          <w:numId w:val="1"/>
        </w:numPr>
        <w:ind w:left="1440" w:hanging="360"/>
        <w:rPr>
          <w:b w:val="1"/>
          <w:highlight w:val="white"/>
          <w:u w:val="none"/>
        </w:rPr>
      </w:pPr>
      <w:r w:rsidDel="00000000" w:rsidR="00000000" w:rsidRPr="00000000">
        <w:rPr>
          <w:color w:val="444444"/>
          <w:sz w:val="20"/>
          <w:szCs w:val="20"/>
          <w:rtl w:val="0"/>
        </w:rPr>
        <w:t xml:space="preserve">Is your project/company incubated in any accelerator, incubator, association, cluster technophiles, university</w:t>
      </w:r>
    </w:p>
    <w:p w:rsidR="00000000" w:rsidDel="00000000" w:rsidP="00000000" w:rsidRDefault="00000000" w:rsidRPr="00000000" w14:paraId="00000037">
      <w:pPr>
        <w:numPr>
          <w:ilvl w:val="0"/>
          <w:numId w:val="1"/>
        </w:numPr>
        <w:ind w:left="1440" w:hanging="360"/>
        <w:rPr>
          <w:b w:val="1"/>
          <w:highlight w:val="white"/>
          <w:u w:val="none"/>
        </w:rPr>
      </w:pPr>
      <w:r w:rsidDel="00000000" w:rsidR="00000000" w:rsidRPr="00000000">
        <w:rPr>
          <w:color w:val="444444"/>
          <w:sz w:val="20"/>
          <w:szCs w:val="20"/>
          <w:rtl w:val="0"/>
        </w:rPr>
        <w:t xml:space="preserve">In which stage is your project/company? (Prototype, Proof of Concept, Validation to product-market-fit or MVP with the first clients)</w:t>
      </w:r>
    </w:p>
    <w:p w:rsidR="00000000" w:rsidDel="00000000" w:rsidP="00000000" w:rsidRDefault="00000000" w:rsidRPr="00000000" w14:paraId="00000038">
      <w:pPr>
        <w:numPr>
          <w:ilvl w:val="0"/>
          <w:numId w:val="1"/>
        </w:numPr>
        <w:ind w:left="1440" w:hanging="360"/>
        <w:rPr>
          <w:color w:val="444444"/>
          <w:sz w:val="20"/>
          <w:szCs w:val="20"/>
          <w:u w:val="none"/>
        </w:rPr>
      </w:pPr>
      <w:r w:rsidDel="00000000" w:rsidR="00000000" w:rsidRPr="00000000">
        <w:rPr>
          <w:color w:val="444444"/>
          <w:sz w:val="20"/>
          <w:szCs w:val="20"/>
          <w:rtl w:val="0"/>
        </w:rPr>
        <w:t xml:space="preserve">What is the total investment required for the project? (in euros)</w:t>
      </w:r>
    </w:p>
    <w:p w:rsidR="00000000" w:rsidDel="00000000" w:rsidP="00000000" w:rsidRDefault="00000000" w:rsidRPr="00000000" w14:paraId="00000039">
      <w:pPr>
        <w:numPr>
          <w:ilvl w:val="0"/>
          <w:numId w:val="1"/>
        </w:numPr>
        <w:ind w:left="1440" w:hanging="360"/>
        <w:rPr>
          <w:b w:val="1"/>
          <w:color w:val="333333"/>
          <w:sz w:val="27"/>
          <w:szCs w:val="27"/>
          <w:highlight w:val="white"/>
          <w:u w:val="none"/>
        </w:rPr>
      </w:pPr>
      <w:r w:rsidDel="00000000" w:rsidR="00000000" w:rsidRPr="00000000">
        <w:rPr>
          <w:color w:val="444444"/>
          <w:sz w:val="20"/>
          <w:szCs w:val="20"/>
          <w:rtl w:val="0"/>
        </w:rPr>
        <w:t xml:space="preserve">What is the estimated amount for the entry of a venture capital operator? (in euros)</w:t>
      </w:r>
    </w:p>
    <w:p w:rsidR="00000000" w:rsidDel="00000000" w:rsidP="00000000" w:rsidRDefault="00000000" w:rsidRPr="00000000" w14:paraId="0000003A">
      <w:pPr>
        <w:numPr>
          <w:ilvl w:val="0"/>
          <w:numId w:val="1"/>
        </w:numPr>
        <w:ind w:left="1440" w:hanging="360"/>
        <w:rPr>
          <w:b w:val="1"/>
          <w:color w:val="333333"/>
          <w:sz w:val="27"/>
          <w:szCs w:val="27"/>
          <w:highlight w:val="white"/>
          <w:u w:val="none"/>
        </w:rPr>
      </w:pPr>
      <w:r w:rsidDel="00000000" w:rsidR="00000000" w:rsidRPr="00000000">
        <w:rPr>
          <w:color w:val="444444"/>
          <w:sz w:val="20"/>
          <w:szCs w:val="20"/>
          <w:rtl w:val="0"/>
        </w:rPr>
        <w:t xml:space="preserve">Please include a presentation of the project / company - basicamente o que temos feito nesta cadeira</w:t>
      </w:r>
      <w:r w:rsidDel="00000000" w:rsidR="00000000" w:rsidRPr="00000000">
        <w:rPr>
          <w:rtl w:val="0"/>
        </w:rPr>
      </w:r>
    </w:p>
    <w:p w:rsidR="00000000" w:rsidDel="00000000" w:rsidP="00000000" w:rsidRDefault="00000000" w:rsidRPr="00000000" w14:paraId="0000003B">
      <w:pPr>
        <w:rPr>
          <w:b w:val="1"/>
          <w:color w:val="333333"/>
          <w:sz w:val="27"/>
          <w:szCs w:val="27"/>
          <w:highlight w:val="white"/>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3"/>
        <w:keepNext w:val="0"/>
        <w:keepLines w:val="0"/>
        <w:numPr>
          <w:ilvl w:val="0"/>
          <w:numId w:val="2"/>
        </w:numPr>
        <w:shd w:fill="ffffff" w:val="clear"/>
        <w:spacing w:after="0" w:before="0" w:line="335.99999999999994" w:lineRule="auto"/>
        <w:ind w:left="720" w:hanging="360"/>
        <w:jc w:val="left"/>
        <w:rPr>
          <w:b w:val="1"/>
          <w:color w:val="222222"/>
          <w:sz w:val="32"/>
          <w:szCs w:val="32"/>
          <w:u w:val="none"/>
        </w:rPr>
      </w:pPr>
      <w:bookmarkStart w:colFirst="0" w:colLast="0" w:name="_xk5sye91iedl" w:id="2"/>
      <w:bookmarkEnd w:id="2"/>
      <w:r w:rsidDel="00000000" w:rsidR="00000000" w:rsidRPr="00000000">
        <w:rPr>
          <w:color w:val="444444"/>
          <w:sz w:val="20"/>
          <w:szCs w:val="20"/>
          <w:rtl w:val="0"/>
        </w:rPr>
        <w:t xml:space="preserve">PRE-SCREENING - </w:t>
      </w:r>
      <w:r w:rsidDel="00000000" w:rsidR="00000000" w:rsidRPr="00000000">
        <w:rPr>
          <w:color w:val="444444"/>
          <w:sz w:val="20"/>
          <w:szCs w:val="20"/>
          <w:rtl w:val="0"/>
        </w:rPr>
        <w:t xml:space="preserve">Feedback from submissions in 15 working days by the Portugal Ventures team.</w:t>
      </w:r>
    </w:p>
    <w:p w:rsidR="00000000" w:rsidDel="00000000" w:rsidP="00000000" w:rsidRDefault="00000000" w:rsidRPr="00000000" w14:paraId="0000003F">
      <w:pPr>
        <w:pStyle w:val="Heading3"/>
        <w:keepNext w:val="0"/>
        <w:keepLines w:val="0"/>
        <w:numPr>
          <w:ilvl w:val="0"/>
          <w:numId w:val="2"/>
        </w:numPr>
        <w:shd w:fill="ffffff" w:val="clear"/>
        <w:spacing w:after="0" w:before="0" w:line="335.99999999999994" w:lineRule="auto"/>
        <w:ind w:left="720" w:hanging="360"/>
        <w:jc w:val="left"/>
        <w:rPr>
          <w:b w:val="1"/>
          <w:color w:val="222222"/>
          <w:sz w:val="32"/>
          <w:szCs w:val="32"/>
          <w:u w:val="none"/>
        </w:rPr>
      </w:pPr>
      <w:bookmarkStart w:colFirst="0" w:colLast="0" w:name="_q4nysj51t4zi" w:id="3"/>
      <w:bookmarkEnd w:id="3"/>
      <w:r w:rsidDel="00000000" w:rsidR="00000000" w:rsidRPr="00000000">
        <w:rPr>
          <w:color w:val="444444"/>
          <w:sz w:val="20"/>
          <w:szCs w:val="20"/>
          <w:rtl w:val="0"/>
        </w:rPr>
        <w:t xml:space="preserve">PANEL OF EXPERTS - </w:t>
      </w:r>
      <w:r w:rsidDel="00000000" w:rsidR="00000000" w:rsidRPr="00000000">
        <w:rPr>
          <w:color w:val="444444"/>
          <w:sz w:val="20"/>
          <w:szCs w:val="20"/>
          <w:rtl w:val="0"/>
        </w:rPr>
        <w:t xml:space="preserve">After a positive feedback from Portugal Ventures’ investment team, </w:t>
      </w:r>
      <w:r w:rsidDel="00000000" w:rsidR="00000000" w:rsidRPr="00000000">
        <w:rPr>
          <w:color w:val="444444"/>
          <w:sz w:val="20"/>
          <w:szCs w:val="20"/>
          <w:rtl w:val="0"/>
        </w:rPr>
        <w:t xml:space="preserve">startups do a pitch</w:t>
      </w:r>
      <w:r w:rsidDel="00000000" w:rsidR="00000000" w:rsidRPr="00000000">
        <w:rPr>
          <w:color w:val="444444"/>
          <w:sz w:val="20"/>
          <w:szCs w:val="20"/>
          <w:rtl w:val="0"/>
        </w:rPr>
        <w:t xml:space="preserve"> to international and national experts and receive their recommendations.</w:t>
      </w:r>
    </w:p>
    <w:p w:rsidR="00000000" w:rsidDel="00000000" w:rsidP="00000000" w:rsidRDefault="00000000" w:rsidRPr="00000000" w14:paraId="00000040">
      <w:pPr>
        <w:pStyle w:val="Heading3"/>
        <w:keepNext w:val="0"/>
        <w:keepLines w:val="0"/>
        <w:numPr>
          <w:ilvl w:val="0"/>
          <w:numId w:val="2"/>
        </w:numPr>
        <w:shd w:fill="ffffff" w:val="clear"/>
        <w:spacing w:after="0" w:before="0" w:line="335.99999999999994" w:lineRule="auto"/>
        <w:ind w:left="720" w:hanging="360"/>
        <w:jc w:val="left"/>
        <w:rPr>
          <w:b w:val="1"/>
          <w:color w:val="222222"/>
          <w:sz w:val="32"/>
          <w:szCs w:val="32"/>
          <w:u w:val="none"/>
        </w:rPr>
      </w:pPr>
      <w:bookmarkStart w:colFirst="0" w:colLast="0" w:name="_bve96v9884xk" w:id="4"/>
      <w:bookmarkEnd w:id="4"/>
      <w:r w:rsidDel="00000000" w:rsidR="00000000" w:rsidRPr="00000000">
        <w:rPr>
          <w:color w:val="444444"/>
          <w:sz w:val="20"/>
          <w:szCs w:val="20"/>
          <w:rtl w:val="0"/>
        </w:rPr>
        <w:t xml:space="preserve">EVALUATION - </w:t>
      </w:r>
      <w:r w:rsidDel="00000000" w:rsidR="00000000" w:rsidRPr="00000000">
        <w:rPr>
          <w:color w:val="444444"/>
          <w:sz w:val="20"/>
          <w:szCs w:val="20"/>
          <w:rtl w:val="0"/>
        </w:rPr>
        <w:t xml:space="preserve">Detailed evaluation from our investment team; startups are invited to do a pitch to our board.</w:t>
      </w:r>
    </w:p>
    <w:p w:rsidR="00000000" w:rsidDel="00000000" w:rsidP="00000000" w:rsidRDefault="00000000" w:rsidRPr="00000000" w14:paraId="00000041">
      <w:pPr>
        <w:pStyle w:val="Heading3"/>
        <w:keepNext w:val="0"/>
        <w:keepLines w:val="0"/>
        <w:numPr>
          <w:ilvl w:val="0"/>
          <w:numId w:val="2"/>
        </w:numPr>
        <w:shd w:fill="ffffff" w:val="clear"/>
        <w:spacing w:after="0" w:before="0" w:line="335.99999999999994" w:lineRule="auto"/>
        <w:ind w:left="720" w:hanging="360"/>
        <w:jc w:val="left"/>
        <w:rPr>
          <w:b w:val="1"/>
          <w:color w:val="222222"/>
          <w:sz w:val="32"/>
          <w:szCs w:val="32"/>
          <w:u w:val="none"/>
        </w:rPr>
      </w:pPr>
      <w:bookmarkStart w:colFirst="0" w:colLast="0" w:name="_vbvoyhy4x83g" w:id="5"/>
      <w:bookmarkEnd w:id="5"/>
      <w:r w:rsidDel="00000000" w:rsidR="00000000" w:rsidRPr="00000000">
        <w:rPr>
          <w:color w:val="444444"/>
          <w:sz w:val="20"/>
          <w:szCs w:val="20"/>
          <w:rtl w:val="0"/>
        </w:rPr>
        <w:t xml:space="preserve">EVALUATION - </w:t>
      </w:r>
      <w:r w:rsidDel="00000000" w:rsidR="00000000" w:rsidRPr="00000000">
        <w:rPr>
          <w:color w:val="444444"/>
          <w:sz w:val="20"/>
          <w:szCs w:val="20"/>
          <w:rtl w:val="0"/>
        </w:rPr>
        <w:t xml:space="preserve">Detailed evaluation from our investment team; startups are invited to do a pitch to our board.</w:t>
      </w:r>
    </w:p>
    <w:p w:rsidR="00000000" w:rsidDel="00000000" w:rsidP="00000000" w:rsidRDefault="00000000" w:rsidRPr="00000000" w14:paraId="00000042">
      <w:pPr>
        <w:pStyle w:val="Heading3"/>
        <w:keepNext w:val="0"/>
        <w:keepLines w:val="0"/>
        <w:numPr>
          <w:ilvl w:val="0"/>
          <w:numId w:val="2"/>
        </w:numPr>
        <w:shd w:fill="ffffff" w:val="clear"/>
        <w:spacing w:after="0" w:before="0" w:line="335.99999999999994" w:lineRule="auto"/>
        <w:ind w:left="720" w:hanging="360"/>
        <w:jc w:val="left"/>
        <w:rPr>
          <w:b w:val="1"/>
          <w:color w:val="222222"/>
          <w:sz w:val="32"/>
          <w:szCs w:val="32"/>
          <w:u w:val="none"/>
        </w:rPr>
      </w:pPr>
      <w:bookmarkStart w:colFirst="0" w:colLast="0" w:name="_hgeprdhtsp1v" w:id="6"/>
      <w:bookmarkEnd w:id="6"/>
      <w:r w:rsidDel="00000000" w:rsidR="00000000" w:rsidRPr="00000000">
        <w:rPr>
          <w:color w:val="444444"/>
          <w:sz w:val="20"/>
          <w:szCs w:val="20"/>
          <w:rtl w:val="0"/>
        </w:rPr>
        <w:t xml:space="preserve">CONTRACT  -</w:t>
      </w:r>
      <w:r w:rsidDel="00000000" w:rsidR="00000000" w:rsidRPr="00000000">
        <w:rPr>
          <w:color w:val="444444"/>
          <w:sz w:val="20"/>
          <w:szCs w:val="20"/>
          <w:rtl w:val="0"/>
        </w:rPr>
        <w:t xml:space="preserve">Contracts and closing.</w:t>
      </w:r>
      <w:r w:rsidDel="00000000" w:rsidR="00000000" w:rsidRPr="00000000">
        <w:rPr>
          <w:rtl w:val="0"/>
        </w:rPr>
      </w:r>
    </w:p>
    <w:p w:rsidR="00000000" w:rsidDel="00000000" w:rsidP="00000000" w:rsidRDefault="00000000" w:rsidRPr="00000000" w14:paraId="00000043">
      <w:pPr>
        <w:ind w:left="0" w:firstLine="0"/>
        <w:rPr>
          <w:color w:val="444444"/>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vestopedia.com/terms/d/debtfinancing.asp"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brixx.com/financial-plan-template/" TargetMode="External"/><Relationship Id="rId8" Type="http://schemas.openxmlformats.org/officeDocument/2006/relationships/hyperlink" Target="https://www.investopedia.com/terms/c/collateral.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