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8AF" w:rsidRDefault="007B441B" w:rsidP="00D178AF">
      <w:pPr>
        <w:spacing w:line="240" w:lineRule="auto"/>
        <w:rPr>
          <w:b/>
          <w:sz w:val="40"/>
        </w:rPr>
      </w:pPr>
      <w:r w:rsidRPr="00022555">
        <w:rPr>
          <w:b/>
          <w:sz w:val="40"/>
        </w:rPr>
        <w:t xml:space="preserve">Dash </w:t>
      </w:r>
      <w:r w:rsidR="00B3612F" w:rsidRPr="00022555">
        <w:rPr>
          <w:b/>
          <w:sz w:val="40"/>
        </w:rPr>
        <w:t xml:space="preserve">Numbered </w:t>
      </w:r>
      <w:r w:rsidR="003A5A95" w:rsidRPr="00022555">
        <w:rPr>
          <w:b/>
          <w:sz w:val="40"/>
        </w:rPr>
        <w:t>Parts List</w:t>
      </w:r>
      <w:r w:rsidRPr="00022555">
        <w:rPr>
          <w:b/>
          <w:sz w:val="40"/>
        </w:rPr>
        <w:t xml:space="preserve"> – Suggested Workflow</w:t>
      </w:r>
    </w:p>
    <w:p w:rsidR="00B565F0" w:rsidRPr="00B565F0" w:rsidRDefault="00BA76BC" w:rsidP="00D178AF">
      <w:pPr>
        <w:spacing w:line="240" w:lineRule="auto"/>
        <w:rPr>
          <w:sz w:val="20"/>
        </w:rPr>
      </w:pPr>
      <w:r w:rsidRPr="00BA76BC">
        <w:rPr>
          <w:sz w:val="20"/>
        </w:rPr>
        <w:t xml:space="preserve">Josh </w:t>
      </w:r>
      <w:proofErr w:type="spellStart"/>
      <w:r w:rsidRPr="00BA76BC">
        <w:rPr>
          <w:sz w:val="20"/>
        </w:rPr>
        <w:t>Tschirhart</w:t>
      </w:r>
      <w:proofErr w:type="spellEnd"/>
      <w:r w:rsidRPr="00BA76BC">
        <w:rPr>
          <w:sz w:val="20"/>
        </w:rPr>
        <w:t xml:space="preserve"> </w:t>
      </w:r>
      <w:r>
        <w:rPr>
          <w:sz w:val="20"/>
        </w:rPr>
        <w:t xml:space="preserve">- </w:t>
      </w:r>
      <w:hyperlink r:id="rId8" w:history="1">
        <w:r w:rsidR="00B565F0" w:rsidRPr="00B32690">
          <w:rPr>
            <w:rStyle w:val="Hyperlink"/>
            <w:sz w:val="20"/>
          </w:rPr>
          <w:t>joshuat@jlab.org</w:t>
        </w:r>
      </w:hyperlink>
      <w:r w:rsidR="00B565F0">
        <w:rPr>
          <w:sz w:val="20"/>
        </w:rPr>
        <w:t xml:space="preserve"> – x6653</w:t>
      </w:r>
    </w:p>
    <w:p w:rsidR="00022555" w:rsidRDefault="00022555" w:rsidP="00D178AF">
      <w:pPr>
        <w:spacing w:line="240" w:lineRule="auto"/>
      </w:pPr>
    </w:p>
    <w:p w:rsidR="00022555" w:rsidRPr="002E40C4" w:rsidRDefault="00022555" w:rsidP="00D178AF">
      <w:pPr>
        <w:spacing w:line="240" w:lineRule="auto"/>
        <w:rPr>
          <w:b/>
          <w:sz w:val="32"/>
        </w:rPr>
      </w:pPr>
      <w:r w:rsidRPr="002E40C4">
        <w:rPr>
          <w:b/>
          <w:sz w:val="32"/>
        </w:rPr>
        <w:t xml:space="preserve">Suggested Assembly </w:t>
      </w:r>
      <w:r w:rsidR="00D36E5A">
        <w:rPr>
          <w:b/>
          <w:sz w:val="32"/>
        </w:rPr>
        <w:t xml:space="preserve">File </w:t>
      </w:r>
      <w:r w:rsidRPr="002E40C4">
        <w:rPr>
          <w:b/>
          <w:sz w:val="32"/>
        </w:rPr>
        <w:t>Structure / Naming:</w:t>
      </w:r>
    </w:p>
    <w:p w:rsidR="00022555" w:rsidRPr="00D36E5A" w:rsidRDefault="00022555" w:rsidP="00022555">
      <w:pPr>
        <w:pStyle w:val="ListParagraph"/>
        <w:numPr>
          <w:ilvl w:val="0"/>
          <w:numId w:val="3"/>
        </w:numPr>
        <w:spacing w:line="240" w:lineRule="auto"/>
        <w:rPr>
          <w:sz w:val="28"/>
        </w:rPr>
      </w:pPr>
      <w:r w:rsidRPr="00D36E5A">
        <w:rPr>
          <w:sz w:val="28"/>
        </w:rPr>
        <w:t>Assembly (JL</w:t>
      </w:r>
      <w:r w:rsidR="005155E0">
        <w:rPr>
          <w:sz w:val="28"/>
        </w:rPr>
        <w:t>00</w:t>
      </w:r>
      <w:r w:rsidRPr="00D36E5A">
        <w:rPr>
          <w:sz w:val="28"/>
        </w:rPr>
        <w:t>xxxxx</w:t>
      </w:r>
      <w:proofErr w:type="gramStart"/>
      <w:r w:rsidRPr="00D36E5A">
        <w:rPr>
          <w:sz w:val="28"/>
        </w:rPr>
        <w:t>)</w:t>
      </w:r>
      <w:r w:rsidR="00CB7CFB">
        <w:rPr>
          <w:sz w:val="28"/>
        </w:rPr>
        <w:t xml:space="preserve">  --</w:t>
      </w:r>
      <w:proofErr w:type="gramEnd"/>
      <w:r w:rsidR="005155E0">
        <w:rPr>
          <w:sz w:val="28"/>
        </w:rPr>
        <w:t xml:space="preserve"> Special “parent” assembly file.</w:t>
      </w:r>
    </w:p>
    <w:p w:rsidR="00022555" w:rsidRPr="00D36E5A" w:rsidRDefault="00022555" w:rsidP="00022555">
      <w:pPr>
        <w:pStyle w:val="ListParagraph"/>
        <w:numPr>
          <w:ilvl w:val="1"/>
          <w:numId w:val="3"/>
        </w:numPr>
        <w:spacing w:line="240" w:lineRule="auto"/>
        <w:rPr>
          <w:sz w:val="28"/>
        </w:rPr>
      </w:pPr>
      <w:r w:rsidRPr="00D36E5A">
        <w:rPr>
          <w:sz w:val="28"/>
        </w:rPr>
        <w:t>Dashed Assembly -01 (JL</w:t>
      </w:r>
      <w:r w:rsidR="005155E0">
        <w:rPr>
          <w:sz w:val="28"/>
        </w:rPr>
        <w:t>00</w:t>
      </w:r>
      <w:r w:rsidRPr="00D36E5A">
        <w:rPr>
          <w:sz w:val="28"/>
        </w:rPr>
        <w:t>xxxxx-01)</w:t>
      </w:r>
    </w:p>
    <w:p w:rsidR="00022555" w:rsidRPr="00D36E5A" w:rsidRDefault="00022555" w:rsidP="00022555">
      <w:pPr>
        <w:pStyle w:val="ListParagraph"/>
        <w:numPr>
          <w:ilvl w:val="1"/>
          <w:numId w:val="3"/>
        </w:numPr>
        <w:spacing w:line="240" w:lineRule="auto"/>
        <w:rPr>
          <w:sz w:val="28"/>
        </w:rPr>
      </w:pPr>
      <w:r w:rsidRPr="00D36E5A">
        <w:rPr>
          <w:sz w:val="28"/>
        </w:rPr>
        <w:t>Dashed Assembly -02 (JL</w:t>
      </w:r>
      <w:r w:rsidR="005155E0">
        <w:rPr>
          <w:sz w:val="28"/>
        </w:rPr>
        <w:t>00</w:t>
      </w:r>
      <w:r w:rsidRPr="00D36E5A">
        <w:rPr>
          <w:sz w:val="28"/>
        </w:rPr>
        <w:t>xxxxx-02)</w:t>
      </w:r>
    </w:p>
    <w:p w:rsidR="00CB7CFB" w:rsidRPr="008E4E2F" w:rsidRDefault="00022555" w:rsidP="008E4E2F">
      <w:pPr>
        <w:pStyle w:val="ListParagraph"/>
        <w:numPr>
          <w:ilvl w:val="1"/>
          <w:numId w:val="3"/>
        </w:numPr>
        <w:spacing w:line="240" w:lineRule="auto"/>
        <w:rPr>
          <w:sz w:val="28"/>
        </w:rPr>
      </w:pPr>
      <w:r w:rsidRPr="00D36E5A">
        <w:rPr>
          <w:sz w:val="28"/>
        </w:rPr>
        <w:t>Dashed Assembly -03 (JL</w:t>
      </w:r>
      <w:r w:rsidR="005155E0">
        <w:rPr>
          <w:sz w:val="28"/>
        </w:rPr>
        <w:t>00</w:t>
      </w:r>
      <w:r w:rsidRPr="00D36E5A">
        <w:rPr>
          <w:sz w:val="28"/>
        </w:rPr>
        <w:t>xxxxx-03)</w:t>
      </w:r>
      <w:r w:rsidR="00891C45" w:rsidRPr="008E4E2F">
        <w:rPr>
          <w:sz w:val="28"/>
        </w:rPr>
        <w:br/>
      </w:r>
    </w:p>
    <w:p w:rsidR="00022555" w:rsidRPr="00FF48B5" w:rsidRDefault="003E336E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</w:rPr>
      </w:pPr>
      <w:r w:rsidRPr="00FF48B5">
        <w:rPr>
          <w:b/>
          <w:sz w:val="32"/>
        </w:rPr>
        <w:t>Create drawing from special parent assembly file.</w:t>
      </w:r>
      <w:r w:rsidR="008E4E2F">
        <w:rPr>
          <w:b/>
          <w:sz w:val="32"/>
        </w:rPr>
        <w:br/>
      </w:r>
    </w:p>
    <w:p w:rsidR="00AA1290" w:rsidRPr="00FF48B5" w:rsidRDefault="00280124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</w:rPr>
      </w:pPr>
      <w:r>
        <w:rPr>
          <w:b/>
          <w:sz w:val="32"/>
        </w:rPr>
        <w:t>Modify ‘Edit Levels’ settings as needed (or can be done later).</w:t>
      </w:r>
      <w:r w:rsidR="008E4E2F">
        <w:rPr>
          <w:b/>
          <w:sz w:val="32"/>
        </w:rPr>
        <w:br/>
      </w:r>
    </w:p>
    <w:p w:rsidR="001D3649" w:rsidRPr="00FF48B5" w:rsidRDefault="001D3649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8"/>
        </w:rPr>
      </w:pPr>
      <w:r w:rsidRPr="00FF48B5">
        <w:rPr>
          <w:b/>
          <w:sz w:val="32"/>
          <w:szCs w:val="28"/>
        </w:rPr>
        <w:t xml:space="preserve">Delete </w:t>
      </w:r>
      <w:r w:rsidR="00A007DA">
        <w:rPr>
          <w:b/>
          <w:sz w:val="32"/>
          <w:szCs w:val="28"/>
        </w:rPr>
        <w:t>the current</w:t>
      </w:r>
      <w:r w:rsidRPr="00FF48B5">
        <w:rPr>
          <w:b/>
          <w:sz w:val="32"/>
          <w:szCs w:val="28"/>
        </w:rPr>
        <w:t xml:space="preserve"> Parts List</w:t>
      </w:r>
      <w:r w:rsidR="003E336E" w:rsidRPr="00FF48B5">
        <w:rPr>
          <w:b/>
          <w:sz w:val="32"/>
          <w:szCs w:val="28"/>
        </w:rPr>
        <w:t>.</w:t>
      </w:r>
    </w:p>
    <w:p w:rsidR="001D3649" w:rsidRPr="00603D51" w:rsidRDefault="001D3649" w:rsidP="001D3649">
      <w:pPr>
        <w:pStyle w:val="ListParagraph"/>
        <w:numPr>
          <w:ilvl w:val="0"/>
          <w:numId w:val="1"/>
        </w:numPr>
        <w:spacing w:line="240" w:lineRule="auto"/>
        <w:rPr>
          <w:sz w:val="32"/>
          <w:szCs w:val="28"/>
        </w:rPr>
      </w:pPr>
      <w:r w:rsidRPr="000910AD">
        <w:rPr>
          <w:sz w:val="24"/>
          <w:szCs w:val="28"/>
        </w:rPr>
        <w:t xml:space="preserve">Note:  If </w:t>
      </w:r>
      <w:r w:rsidR="00A007DA">
        <w:rPr>
          <w:sz w:val="24"/>
          <w:szCs w:val="28"/>
        </w:rPr>
        <w:t xml:space="preserve">not </w:t>
      </w:r>
      <w:r w:rsidR="007048C7">
        <w:rPr>
          <w:sz w:val="24"/>
          <w:szCs w:val="28"/>
        </w:rPr>
        <w:t xml:space="preserve">currently </w:t>
      </w:r>
      <w:r w:rsidR="00A007DA">
        <w:rPr>
          <w:sz w:val="24"/>
          <w:szCs w:val="28"/>
        </w:rPr>
        <w:t>displayed</w:t>
      </w:r>
      <w:r w:rsidRPr="000910AD">
        <w:rPr>
          <w:sz w:val="24"/>
          <w:szCs w:val="28"/>
        </w:rPr>
        <w:t xml:space="preserve">, use </w:t>
      </w:r>
      <w:r w:rsidRPr="00603D51">
        <w:rPr>
          <w:b/>
          <w:sz w:val="24"/>
          <w:szCs w:val="28"/>
        </w:rPr>
        <w:t>CTRL-L</w:t>
      </w:r>
      <w:r w:rsidRPr="000910AD">
        <w:rPr>
          <w:sz w:val="24"/>
          <w:szCs w:val="28"/>
        </w:rPr>
        <w:t xml:space="preserve"> Layer Settings to </w:t>
      </w:r>
      <w:r w:rsidR="00603D51">
        <w:rPr>
          <w:sz w:val="24"/>
          <w:szCs w:val="28"/>
        </w:rPr>
        <w:t>make Parts List layer</w:t>
      </w:r>
      <w:r>
        <w:rPr>
          <w:sz w:val="24"/>
          <w:szCs w:val="28"/>
        </w:rPr>
        <w:t xml:space="preserve"> #252</w:t>
      </w:r>
      <w:r w:rsidR="00603D51">
        <w:rPr>
          <w:sz w:val="24"/>
          <w:szCs w:val="28"/>
        </w:rPr>
        <w:t xml:space="preserve"> visible</w:t>
      </w:r>
      <w:r w:rsidR="007048C7">
        <w:rPr>
          <w:sz w:val="24"/>
          <w:szCs w:val="28"/>
        </w:rPr>
        <w:t xml:space="preserve"> in order to delete</w:t>
      </w:r>
      <w:r>
        <w:rPr>
          <w:sz w:val="24"/>
          <w:szCs w:val="28"/>
        </w:rPr>
        <w:t>.</w:t>
      </w:r>
      <w:r w:rsidR="008E4E2F">
        <w:rPr>
          <w:sz w:val="24"/>
          <w:szCs w:val="28"/>
        </w:rPr>
        <w:br/>
      </w:r>
      <w:r w:rsidR="00603D51">
        <w:rPr>
          <w:sz w:val="24"/>
          <w:szCs w:val="28"/>
        </w:rPr>
        <w:br/>
      </w:r>
      <w:r w:rsidR="00A70E0B" w:rsidRPr="00A70E0B">
        <w:rPr>
          <w:sz w:val="16"/>
          <w:szCs w:val="28"/>
        </w:rPr>
        <w:t xml:space="preserve">             </w:t>
      </w:r>
    </w:p>
    <w:p w:rsidR="001D3649" w:rsidRPr="00FF48B5" w:rsidRDefault="001D3649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8"/>
        </w:rPr>
      </w:pPr>
      <w:r w:rsidRPr="00FF48B5">
        <w:rPr>
          <w:b/>
          <w:sz w:val="32"/>
          <w:szCs w:val="28"/>
        </w:rPr>
        <w:t>Import Part (</w:t>
      </w:r>
      <w:r w:rsidRPr="00FF48B5">
        <w:rPr>
          <w:b/>
          <w:i/>
          <w:sz w:val="32"/>
          <w:szCs w:val="28"/>
        </w:rPr>
        <w:t>DASH-PARTS-LIST</w:t>
      </w:r>
      <w:r w:rsidRPr="00FF48B5">
        <w:rPr>
          <w:b/>
          <w:sz w:val="32"/>
          <w:szCs w:val="28"/>
        </w:rPr>
        <w:t xml:space="preserve"> template)</w:t>
      </w:r>
      <w:r w:rsidR="00A70E0B" w:rsidRPr="00FF48B5">
        <w:rPr>
          <w:b/>
          <w:sz w:val="32"/>
          <w:szCs w:val="28"/>
        </w:rPr>
        <w:t>:</w:t>
      </w:r>
    </w:p>
    <w:p w:rsidR="001D3649" w:rsidRPr="00E72749" w:rsidRDefault="001D3649" w:rsidP="001D3649">
      <w:pPr>
        <w:pStyle w:val="ListParagraph"/>
        <w:numPr>
          <w:ilvl w:val="0"/>
          <w:numId w:val="1"/>
        </w:numPr>
        <w:rPr>
          <w:sz w:val="28"/>
        </w:rPr>
      </w:pPr>
      <w:r w:rsidRPr="00E72749">
        <w:rPr>
          <w:sz w:val="28"/>
        </w:rPr>
        <w:t>Uncheck ‘Create Named Group’</w:t>
      </w:r>
    </w:p>
    <w:p w:rsidR="001D3649" w:rsidRPr="00E72749" w:rsidRDefault="001D3649" w:rsidP="001D3649">
      <w:pPr>
        <w:pStyle w:val="ListParagraph"/>
        <w:numPr>
          <w:ilvl w:val="0"/>
          <w:numId w:val="1"/>
        </w:numPr>
        <w:rPr>
          <w:sz w:val="28"/>
        </w:rPr>
      </w:pPr>
      <w:r w:rsidRPr="00E72749">
        <w:rPr>
          <w:sz w:val="28"/>
        </w:rPr>
        <w:t>Set Layer to ‘Original’</w:t>
      </w:r>
    </w:p>
    <w:p w:rsidR="001D3649" w:rsidRPr="00E72749" w:rsidRDefault="001D3649" w:rsidP="001D3649">
      <w:pPr>
        <w:pStyle w:val="ListParagraph"/>
        <w:numPr>
          <w:ilvl w:val="0"/>
          <w:numId w:val="1"/>
        </w:numPr>
        <w:rPr>
          <w:sz w:val="28"/>
        </w:rPr>
      </w:pPr>
      <w:r w:rsidRPr="00E72749">
        <w:rPr>
          <w:sz w:val="28"/>
        </w:rPr>
        <w:t>Select Part from ‘</w:t>
      </w:r>
      <w:proofErr w:type="spellStart"/>
      <w:r w:rsidRPr="00E72749">
        <w:rPr>
          <w:sz w:val="28"/>
        </w:rPr>
        <w:t>Team</w:t>
      </w:r>
      <w:r w:rsidR="009A782C">
        <w:rPr>
          <w:sz w:val="28"/>
        </w:rPr>
        <w:t>c</w:t>
      </w:r>
      <w:r w:rsidRPr="00E72749">
        <w:rPr>
          <w:sz w:val="28"/>
        </w:rPr>
        <w:t>enter</w:t>
      </w:r>
      <w:proofErr w:type="spellEnd"/>
      <w:r w:rsidRPr="00E72749">
        <w:rPr>
          <w:sz w:val="28"/>
        </w:rPr>
        <w:t>’</w:t>
      </w:r>
    </w:p>
    <w:p w:rsidR="001D3649" w:rsidRPr="00E72749" w:rsidRDefault="001D3649" w:rsidP="001D3649">
      <w:pPr>
        <w:pStyle w:val="ListParagraph"/>
        <w:numPr>
          <w:ilvl w:val="0"/>
          <w:numId w:val="1"/>
        </w:numPr>
        <w:rPr>
          <w:sz w:val="28"/>
        </w:rPr>
      </w:pPr>
      <w:r w:rsidRPr="00E72749">
        <w:rPr>
          <w:sz w:val="28"/>
        </w:rPr>
        <w:t xml:space="preserve">Search for </w:t>
      </w:r>
      <w:proofErr w:type="gramStart"/>
      <w:r w:rsidRPr="00E72749">
        <w:rPr>
          <w:sz w:val="28"/>
        </w:rPr>
        <w:t xml:space="preserve">[ </w:t>
      </w:r>
      <w:r w:rsidRPr="0029335D">
        <w:rPr>
          <w:b/>
          <w:sz w:val="28"/>
        </w:rPr>
        <w:t>DASH</w:t>
      </w:r>
      <w:proofErr w:type="gramEnd"/>
      <w:r w:rsidRPr="0029335D">
        <w:rPr>
          <w:b/>
          <w:sz w:val="28"/>
        </w:rPr>
        <w:t>-PARTS-LIST</w:t>
      </w:r>
      <w:r w:rsidRPr="00E72749">
        <w:rPr>
          <w:sz w:val="28"/>
        </w:rPr>
        <w:t xml:space="preserve"> ] or simply [ </w:t>
      </w:r>
      <w:r w:rsidRPr="0029335D">
        <w:rPr>
          <w:b/>
          <w:sz w:val="28"/>
        </w:rPr>
        <w:t>DASH*</w:t>
      </w:r>
      <w:r w:rsidRPr="00E72749">
        <w:rPr>
          <w:sz w:val="28"/>
        </w:rPr>
        <w:t xml:space="preserve"> ] / Okay</w:t>
      </w:r>
      <w:r w:rsidR="0029335D">
        <w:rPr>
          <w:sz w:val="28"/>
        </w:rPr>
        <w:t>.</w:t>
      </w:r>
    </w:p>
    <w:p w:rsidR="001F50E1" w:rsidRPr="001C0927" w:rsidRDefault="001D3649" w:rsidP="001C0927">
      <w:pPr>
        <w:pStyle w:val="ListParagraph"/>
        <w:numPr>
          <w:ilvl w:val="0"/>
          <w:numId w:val="1"/>
        </w:numPr>
        <w:rPr>
          <w:sz w:val="28"/>
        </w:rPr>
      </w:pPr>
      <w:r w:rsidRPr="00E72749">
        <w:rPr>
          <w:sz w:val="28"/>
        </w:rPr>
        <w:t xml:space="preserve">Click </w:t>
      </w:r>
      <w:r w:rsidRPr="00E72749">
        <w:rPr>
          <w:i/>
          <w:sz w:val="28"/>
        </w:rPr>
        <w:t>OKAY</w:t>
      </w:r>
      <w:r w:rsidRPr="00E72749">
        <w:rPr>
          <w:sz w:val="28"/>
        </w:rPr>
        <w:t xml:space="preserve"> once to place, then </w:t>
      </w:r>
      <w:r w:rsidRPr="00E72749">
        <w:rPr>
          <w:i/>
          <w:sz w:val="28"/>
        </w:rPr>
        <w:t>Cancel</w:t>
      </w:r>
      <w:r w:rsidRPr="00E72749">
        <w:rPr>
          <w:sz w:val="28"/>
        </w:rPr>
        <w:t>.</w:t>
      </w:r>
      <w:r w:rsidR="008E4E2F">
        <w:rPr>
          <w:sz w:val="28"/>
        </w:rPr>
        <w:br/>
      </w:r>
      <w:r w:rsidR="00CD76A0" w:rsidRPr="001C0927">
        <w:rPr>
          <w:sz w:val="28"/>
        </w:rPr>
        <w:br/>
      </w:r>
    </w:p>
    <w:p w:rsidR="001D3649" w:rsidRPr="00FF48B5" w:rsidRDefault="001F50E1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8"/>
        </w:rPr>
      </w:pPr>
      <w:r w:rsidRPr="00FF48B5">
        <w:rPr>
          <w:b/>
          <w:sz w:val="32"/>
          <w:szCs w:val="28"/>
        </w:rPr>
        <w:t xml:space="preserve">Delete any unneeded </w:t>
      </w:r>
      <w:r w:rsidR="00CD76A0" w:rsidRPr="00FF48B5">
        <w:rPr>
          <w:b/>
          <w:sz w:val="32"/>
          <w:szCs w:val="28"/>
        </w:rPr>
        <w:t>QTY columns and drag p</w:t>
      </w:r>
      <w:r w:rsidR="00FF48B5">
        <w:rPr>
          <w:b/>
          <w:sz w:val="32"/>
          <w:szCs w:val="28"/>
        </w:rPr>
        <w:t>arts list to reposition.</w:t>
      </w:r>
    </w:p>
    <w:p w:rsidR="009A782C" w:rsidRDefault="009A782C">
      <w:pPr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D178AF" w:rsidRPr="00FF48B5" w:rsidRDefault="00341317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8"/>
        </w:rPr>
      </w:pPr>
      <w:r w:rsidRPr="00FF48B5">
        <w:rPr>
          <w:b/>
          <w:sz w:val="32"/>
          <w:szCs w:val="28"/>
        </w:rPr>
        <w:lastRenderedPageBreak/>
        <w:t>Set each QTY column to the appropriate Dash</w:t>
      </w:r>
      <w:r w:rsidR="00364642" w:rsidRPr="00FF48B5">
        <w:rPr>
          <w:b/>
          <w:sz w:val="32"/>
          <w:szCs w:val="28"/>
        </w:rPr>
        <w:t>ed</w:t>
      </w:r>
      <w:r w:rsidRPr="00FF48B5">
        <w:rPr>
          <w:b/>
          <w:sz w:val="32"/>
          <w:szCs w:val="28"/>
        </w:rPr>
        <w:t xml:space="preserve"> Subassembly:</w:t>
      </w:r>
    </w:p>
    <w:p w:rsidR="00341317" w:rsidRPr="00E72749" w:rsidRDefault="00341317" w:rsidP="0034131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72749">
        <w:rPr>
          <w:sz w:val="28"/>
          <w:szCs w:val="28"/>
        </w:rPr>
        <w:t xml:space="preserve">Select column (hover near top or bottom of column </w:t>
      </w:r>
      <w:r w:rsidR="001C0927">
        <w:rPr>
          <w:sz w:val="28"/>
          <w:szCs w:val="28"/>
        </w:rPr>
        <w:t>and</w:t>
      </w:r>
      <w:r w:rsidRPr="00E72749">
        <w:rPr>
          <w:sz w:val="28"/>
          <w:szCs w:val="28"/>
        </w:rPr>
        <w:t xml:space="preserve"> </w:t>
      </w:r>
      <w:r w:rsidR="00A70E0B" w:rsidRPr="00E72749">
        <w:rPr>
          <w:sz w:val="28"/>
          <w:szCs w:val="28"/>
        </w:rPr>
        <w:t>right-</w:t>
      </w:r>
      <w:r w:rsidRPr="00E72749">
        <w:rPr>
          <w:sz w:val="28"/>
          <w:szCs w:val="28"/>
        </w:rPr>
        <w:t>click).</w:t>
      </w:r>
    </w:p>
    <w:p w:rsidR="00341317" w:rsidRPr="00E72749" w:rsidRDefault="002468B8" w:rsidP="00341317">
      <w:pPr>
        <w:pStyle w:val="ListParagraph"/>
        <w:numPr>
          <w:ilvl w:val="0"/>
          <w:numId w:val="1"/>
        </w:numPr>
        <w:spacing w:line="24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Settings </w:t>
      </w:r>
      <w:r w:rsidR="00341317" w:rsidRPr="00E72749">
        <w:rPr>
          <w:b/>
          <w:sz w:val="28"/>
          <w:szCs w:val="28"/>
        </w:rPr>
        <w:t>&gt; Column &gt;</w:t>
      </w:r>
      <w:r w:rsidR="00341317" w:rsidRPr="00E72749">
        <w:rPr>
          <w:sz w:val="28"/>
          <w:szCs w:val="28"/>
        </w:rPr>
        <w:t xml:space="preserve"> check </w:t>
      </w:r>
      <w:r w:rsidR="00341317" w:rsidRPr="00E72749">
        <w:rPr>
          <w:b/>
          <w:i/>
          <w:sz w:val="28"/>
          <w:szCs w:val="28"/>
        </w:rPr>
        <w:t>‘Include Nested Assemblies’</w:t>
      </w:r>
    </w:p>
    <w:p w:rsidR="00341317" w:rsidRPr="00E72749" w:rsidRDefault="004859A7" w:rsidP="0034131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E72749">
        <w:rPr>
          <w:sz w:val="28"/>
          <w:szCs w:val="28"/>
        </w:rPr>
        <w:t xml:space="preserve">Click </w:t>
      </w:r>
      <w:r w:rsidR="00A70E0B" w:rsidRPr="00E72749">
        <w:rPr>
          <w:b/>
          <w:sz w:val="28"/>
          <w:szCs w:val="28"/>
        </w:rPr>
        <w:t>‘</w:t>
      </w:r>
      <w:r w:rsidR="00341317" w:rsidRPr="00E72749">
        <w:rPr>
          <w:b/>
          <w:i/>
          <w:sz w:val="28"/>
          <w:szCs w:val="28"/>
        </w:rPr>
        <w:t>Select Parent Component</w:t>
      </w:r>
      <w:r w:rsidR="00A70E0B" w:rsidRPr="00E72749">
        <w:rPr>
          <w:b/>
          <w:i/>
          <w:sz w:val="28"/>
          <w:szCs w:val="28"/>
        </w:rPr>
        <w:t>’</w:t>
      </w:r>
      <w:r w:rsidRPr="00E72749">
        <w:rPr>
          <w:b/>
          <w:i/>
          <w:sz w:val="28"/>
          <w:szCs w:val="28"/>
        </w:rPr>
        <w:t xml:space="preserve"> </w:t>
      </w:r>
      <w:r w:rsidR="00341317" w:rsidRPr="00E72749">
        <w:rPr>
          <w:sz w:val="28"/>
          <w:szCs w:val="28"/>
        </w:rPr>
        <w:t xml:space="preserve">and </w:t>
      </w:r>
      <w:r w:rsidRPr="00E72749">
        <w:rPr>
          <w:sz w:val="28"/>
          <w:szCs w:val="28"/>
        </w:rPr>
        <w:t>click</w:t>
      </w:r>
      <w:r w:rsidR="00341317" w:rsidRPr="00E72749">
        <w:rPr>
          <w:sz w:val="28"/>
          <w:szCs w:val="28"/>
        </w:rPr>
        <w:t xml:space="preserve"> dashed assembly</w:t>
      </w:r>
      <w:r w:rsidR="00364642" w:rsidRPr="00E72749">
        <w:rPr>
          <w:sz w:val="28"/>
          <w:szCs w:val="28"/>
        </w:rPr>
        <w:t xml:space="preserve"> [-01,-02,-03]</w:t>
      </w:r>
      <w:r w:rsidR="00341317" w:rsidRPr="00E72749">
        <w:rPr>
          <w:sz w:val="28"/>
          <w:szCs w:val="28"/>
        </w:rPr>
        <w:t xml:space="preserve"> in Assembly</w:t>
      </w:r>
      <w:r w:rsidR="00A70E0B" w:rsidRPr="00E72749">
        <w:rPr>
          <w:sz w:val="28"/>
          <w:szCs w:val="28"/>
        </w:rPr>
        <w:t xml:space="preserve"> Navigator to select.</w:t>
      </w:r>
    </w:p>
    <w:p w:rsidR="00341317" w:rsidRPr="00341317" w:rsidRDefault="00341317" w:rsidP="00A70E0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06632" cy="25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Column_IncludedNestedAssembli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75" cy="254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82C" w:rsidRPr="009A782C" w:rsidRDefault="00A70E0B" w:rsidP="008E4E2F">
      <w:pPr>
        <w:spacing w:line="240" w:lineRule="auto"/>
        <w:ind w:left="720"/>
        <w:rPr>
          <w:i/>
          <w:szCs w:val="28"/>
        </w:rPr>
      </w:pPr>
      <w:r w:rsidRPr="009A782C">
        <w:rPr>
          <w:i/>
          <w:szCs w:val="28"/>
        </w:rPr>
        <w:t xml:space="preserve">NOTE:  </w:t>
      </w:r>
      <w:r w:rsidR="009A782C" w:rsidRPr="009A782C">
        <w:rPr>
          <w:i/>
          <w:szCs w:val="28"/>
        </w:rPr>
        <w:t>Formatting of the cell text</w:t>
      </w:r>
      <w:r w:rsidR="00A7037A" w:rsidRPr="009A782C">
        <w:rPr>
          <w:i/>
          <w:szCs w:val="28"/>
        </w:rPr>
        <w:t xml:space="preserve"> will </w:t>
      </w:r>
      <w:r w:rsidR="009A782C" w:rsidRPr="009A782C">
        <w:rPr>
          <w:i/>
          <w:szCs w:val="28"/>
        </w:rPr>
        <w:t>revert to pre-set styles and will need to be updated.</w:t>
      </w:r>
    </w:p>
    <w:p w:rsidR="00796524" w:rsidRPr="009A782C" w:rsidRDefault="00295506" w:rsidP="008E4E2F">
      <w:pPr>
        <w:spacing w:line="240" w:lineRule="auto"/>
        <w:ind w:left="720"/>
        <w:rPr>
          <w:b/>
          <w:i/>
          <w:sz w:val="18"/>
        </w:rPr>
      </w:pPr>
      <w:r w:rsidRPr="009A782C">
        <w:rPr>
          <w:i/>
          <w:szCs w:val="28"/>
        </w:rPr>
        <w:t>When selecting cells to reformat the style settings,</w:t>
      </w:r>
      <w:r w:rsidR="00796524" w:rsidRPr="009A782C">
        <w:rPr>
          <w:b/>
          <w:i/>
          <w:szCs w:val="28"/>
        </w:rPr>
        <w:t xml:space="preserve"> </w:t>
      </w:r>
      <w:r w:rsidR="00A7037A" w:rsidRPr="009A782C">
        <w:rPr>
          <w:b/>
          <w:i/>
          <w:szCs w:val="28"/>
        </w:rPr>
        <w:t>select single or multiple cells ONLY</w:t>
      </w:r>
      <w:r w:rsidR="009A782C" w:rsidRPr="009A782C">
        <w:rPr>
          <w:b/>
          <w:i/>
          <w:szCs w:val="28"/>
        </w:rPr>
        <w:t xml:space="preserve"> (modifying any settings of a selected column</w:t>
      </w:r>
      <w:r w:rsidR="00A7037A" w:rsidRPr="009A782C">
        <w:rPr>
          <w:b/>
          <w:i/>
          <w:szCs w:val="28"/>
        </w:rPr>
        <w:t xml:space="preserve"> will undo </w:t>
      </w:r>
      <w:r w:rsidR="009A782C" w:rsidRPr="009A782C">
        <w:rPr>
          <w:b/>
          <w:i/>
          <w:szCs w:val="28"/>
        </w:rPr>
        <w:t>the Nested</w:t>
      </w:r>
      <w:r w:rsidR="00A7037A" w:rsidRPr="009A782C">
        <w:rPr>
          <w:b/>
          <w:i/>
          <w:szCs w:val="28"/>
        </w:rPr>
        <w:t xml:space="preserve"> </w:t>
      </w:r>
      <w:r w:rsidR="009A782C" w:rsidRPr="009A782C">
        <w:rPr>
          <w:b/>
          <w:i/>
          <w:szCs w:val="28"/>
        </w:rPr>
        <w:t>Assembly selection).</w:t>
      </w:r>
    </w:p>
    <w:p w:rsidR="00256CC1" w:rsidRPr="00FF48B5" w:rsidRDefault="00256CC1" w:rsidP="001859B8">
      <w:pPr>
        <w:pStyle w:val="ListParagraph"/>
        <w:numPr>
          <w:ilvl w:val="0"/>
          <w:numId w:val="4"/>
        </w:numPr>
        <w:spacing w:line="360" w:lineRule="auto"/>
        <w:rPr>
          <w:b/>
          <w:i/>
          <w:sz w:val="32"/>
          <w:szCs w:val="28"/>
        </w:rPr>
      </w:pPr>
      <w:r w:rsidRPr="00FF48B5">
        <w:rPr>
          <w:b/>
          <w:sz w:val="32"/>
          <w:szCs w:val="28"/>
        </w:rPr>
        <w:t xml:space="preserve">Format cells </w:t>
      </w:r>
      <w:r w:rsidR="001859B8" w:rsidRPr="001859B8">
        <w:rPr>
          <w:b/>
          <w:i/>
          <w:sz w:val="32"/>
          <w:szCs w:val="28"/>
          <w:u w:val="single"/>
        </w:rPr>
        <w:t>IF</w:t>
      </w:r>
      <w:r w:rsidR="00B35AFA">
        <w:rPr>
          <w:b/>
          <w:i/>
          <w:sz w:val="32"/>
          <w:szCs w:val="28"/>
        </w:rPr>
        <w:t xml:space="preserve"> borders are</w:t>
      </w:r>
      <w:r w:rsidRPr="00FF48B5">
        <w:rPr>
          <w:b/>
          <w:i/>
          <w:sz w:val="32"/>
          <w:szCs w:val="28"/>
        </w:rPr>
        <w:t xml:space="preserve"> </w:t>
      </w:r>
      <w:r w:rsidR="001859B8">
        <w:rPr>
          <w:b/>
          <w:i/>
          <w:sz w:val="32"/>
          <w:szCs w:val="28"/>
        </w:rPr>
        <w:t>invisible</w:t>
      </w:r>
      <w:r w:rsidR="009F53BA">
        <w:rPr>
          <w:b/>
          <w:i/>
          <w:sz w:val="32"/>
          <w:szCs w:val="28"/>
        </w:rPr>
        <w:t xml:space="preserve"> (</w:t>
      </w:r>
      <w:r w:rsidR="00B35AFA">
        <w:rPr>
          <w:b/>
          <w:i/>
          <w:sz w:val="32"/>
          <w:szCs w:val="28"/>
        </w:rPr>
        <w:t>typical</w:t>
      </w:r>
      <w:bookmarkStart w:id="0" w:name="_GoBack"/>
      <w:bookmarkEnd w:id="0"/>
      <w:r w:rsidR="009F53BA">
        <w:rPr>
          <w:b/>
          <w:i/>
          <w:sz w:val="32"/>
          <w:szCs w:val="28"/>
        </w:rPr>
        <w:t xml:space="preserve"> when </w:t>
      </w:r>
      <w:r w:rsidR="009F53BA" w:rsidRPr="009F53BA">
        <w:rPr>
          <w:b/>
          <w:i/>
          <w:sz w:val="32"/>
          <w:szCs w:val="28"/>
          <w:u w:val="single"/>
        </w:rPr>
        <w:t>adding</w:t>
      </w:r>
      <w:r w:rsidR="009F53BA">
        <w:rPr>
          <w:b/>
          <w:i/>
          <w:sz w:val="32"/>
          <w:szCs w:val="28"/>
        </w:rPr>
        <w:t xml:space="preserve"> columns)</w:t>
      </w:r>
      <w:r w:rsidR="001859B8">
        <w:rPr>
          <w:b/>
          <w:i/>
          <w:sz w:val="32"/>
          <w:szCs w:val="28"/>
        </w:rPr>
        <w:t>.</w:t>
      </w:r>
    </w:p>
    <w:p w:rsidR="00256CC1" w:rsidRDefault="00256CC1" w:rsidP="00256CC1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E72749">
        <w:rPr>
          <w:sz w:val="28"/>
          <w:szCs w:val="28"/>
        </w:rPr>
        <w:t>Select</w:t>
      </w:r>
      <w:r w:rsidR="00074864">
        <w:rPr>
          <w:sz w:val="28"/>
          <w:szCs w:val="28"/>
        </w:rPr>
        <w:t xml:space="preserve"> multiple</w:t>
      </w:r>
      <w:r w:rsidRPr="00E72749">
        <w:rPr>
          <w:sz w:val="28"/>
          <w:szCs w:val="28"/>
        </w:rPr>
        <w:t xml:space="preserve"> cells </w:t>
      </w:r>
      <w:r>
        <w:rPr>
          <w:sz w:val="28"/>
          <w:szCs w:val="28"/>
        </w:rPr>
        <w:t>(</w:t>
      </w:r>
      <w:r w:rsidRPr="00401CD4">
        <w:rPr>
          <w:i/>
          <w:sz w:val="28"/>
          <w:szCs w:val="28"/>
        </w:rPr>
        <w:t xml:space="preserve">NOT </w:t>
      </w:r>
      <w:r w:rsidR="00401CD4" w:rsidRPr="00401CD4">
        <w:rPr>
          <w:i/>
          <w:sz w:val="28"/>
          <w:szCs w:val="28"/>
        </w:rPr>
        <w:t>c</w:t>
      </w:r>
      <w:r w:rsidRPr="00401CD4">
        <w:rPr>
          <w:i/>
          <w:sz w:val="28"/>
          <w:szCs w:val="28"/>
        </w:rPr>
        <w:t>olumn</w:t>
      </w:r>
      <w:r>
        <w:rPr>
          <w:sz w:val="28"/>
          <w:szCs w:val="28"/>
        </w:rPr>
        <w:t xml:space="preserve">) </w:t>
      </w:r>
      <w:r w:rsidRPr="00E72749">
        <w:rPr>
          <w:sz w:val="28"/>
          <w:szCs w:val="28"/>
        </w:rPr>
        <w:t xml:space="preserve">/ Right-click / </w:t>
      </w:r>
      <w:r w:rsidRPr="00E72749">
        <w:rPr>
          <w:b/>
          <w:sz w:val="28"/>
          <w:szCs w:val="28"/>
        </w:rPr>
        <w:t xml:space="preserve">Settings &gt; Common &gt; Cell &gt; </w:t>
      </w:r>
      <w:r w:rsidR="009961FA">
        <w:rPr>
          <w:b/>
          <w:sz w:val="28"/>
          <w:szCs w:val="28"/>
        </w:rPr>
        <w:t>Border</w:t>
      </w:r>
    </w:p>
    <w:p w:rsidR="009961FA" w:rsidRPr="009961FA" w:rsidRDefault="009961FA" w:rsidP="00256CC1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Set to </w:t>
      </w:r>
      <w:r w:rsidRPr="009961FA">
        <w:rPr>
          <w:b/>
          <w:color w:val="00B050"/>
          <w:sz w:val="28"/>
          <w:szCs w:val="28"/>
        </w:rPr>
        <w:t>Green</w:t>
      </w:r>
      <w:r>
        <w:rPr>
          <w:sz w:val="28"/>
          <w:szCs w:val="28"/>
        </w:rPr>
        <w:t xml:space="preserve"> and </w:t>
      </w:r>
      <w:r w:rsidRPr="00504596">
        <w:rPr>
          <w:b/>
          <w:sz w:val="28"/>
          <w:szCs w:val="28"/>
        </w:rPr>
        <w:t>Solid</w:t>
      </w:r>
      <w:r>
        <w:rPr>
          <w:sz w:val="28"/>
          <w:szCs w:val="28"/>
        </w:rPr>
        <w:t>.</w:t>
      </w:r>
    </w:p>
    <w:p w:rsidR="00256CC1" w:rsidRDefault="009961FA" w:rsidP="009961FA">
      <w:pPr>
        <w:spacing w:line="240" w:lineRule="auto"/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49EED15D" wp14:editId="69E2BAD1">
            <wp:extent cx="4847777" cy="2370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Common_Cell_B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722" cy="238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9EC" w:rsidRPr="00FF48B5" w:rsidRDefault="00A70E0B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32"/>
        </w:rPr>
      </w:pPr>
      <w:r w:rsidRPr="00FF48B5">
        <w:rPr>
          <w:b/>
          <w:sz w:val="32"/>
          <w:szCs w:val="32"/>
        </w:rPr>
        <w:lastRenderedPageBreak/>
        <w:t>Format</w:t>
      </w:r>
      <w:r w:rsidR="00256CC1" w:rsidRPr="00FF48B5">
        <w:rPr>
          <w:b/>
          <w:sz w:val="32"/>
          <w:szCs w:val="32"/>
        </w:rPr>
        <w:t xml:space="preserve"> cells containing d</w:t>
      </w:r>
      <w:r w:rsidRPr="00FF48B5">
        <w:rPr>
          <w:b/>
          <w:sz w:val="32"/>
          <w:szCs w:val="32"/>
        </w:rPr>
        <w:t xml:space="preserve">ash </w:t>
      </w:r>
      <w:r w:rsidR="00256CC1" w:rsidRPr="00FF48B5">
        <w:rPr>
          <w:b/>
          <w:sz w:val="32"/>
          <w:szCs w:val="32"/>
        </w:rPr>
        <w:t xml:space="preserve">numbers </w:t>
      </w:r>
      <w:r w:rsidRPr="00FF48B5">
        <w:rPr>
          <w:b/>
          <w:sz w:val="32"/>
          <w:szCs w:val="32"/>
        </w:rPr>
        <w:t>[-01,-02…]</w:t>
      </w:r>
    </w:p>
    <w:p w:rsidR="00547CB7" w:rsidRPr="00E72749" w:rsidRDefault="00547CB7" w:rsidP="00E72749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E72749">
        <w:rPr>
          <w:sz w:val="28"/>
          <w:szCs w:val="28"/>
        </w:rPr>
        <w:t>Select</w:t>
      </w:r>
      <w:r w:rsidR="00074864">
        <w:rPr>
          <w:sz w:val="28"/>
          <w:szCs w:val="28"/>
        </w:rPr>
        <w:t xml:space="preserve"> multiple</w:t>
      </w:r>
      <w:r w:rsidRPr="00E72749">
        <w:rPr>
          <w:sz w:val="28"/>
          <w:szCs w:val="28"/>
        </w:rPr>
        <w:t xml:space="preserve"> cells</w:t>
      </w:r>
      <w:r w:rsidR="00E72749" w:rsidRPr="00E72749">
        <w:rPr>
          <w:sz w:val="28"/>
          <w:szCs w:val="28"/>
        </w:rPr>
        <w:t xml:space="preserve"> / Right-click / </w:t>
      </w:r>
      <w:r w:rsidR="00C25C62" w:rsidRPr="00E72749">
        <w:rPr>
          <w:b/>
          <w:sz w:val="28"/>
          <w:szCs w:val="28"/>
        </w:rPr>
        <w:t xml:space="preserve">Settings &gt; </w:t>
      </w:r>
      <w:r w:rsidRPr="00E72749">
        <w:rPr>
          <w:b/>
          <w:sz w:val="28"/>
          <w:szCs w:val="28"/>
        </w:rPr>
        <w:t xml:space="preserve">Common &gt; Cell &gt; Category &gt; </w:t>
      </w:r>
      <w:r w:rsidRPr="00E72749">
        <w:rPr>
          <w:b/>
          <w:i/>
          <w:sz w:val="28"/>
          <w:szCs w:val="28"/>
        </w:rPr>
        <w:t>Text</w:t>
      </w:r>
    </w:p>
    <w:p w:rsidR="007309EC" w:rsidRDefault="007309EC" w:rsidP="00A70E0B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2418444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Common_Cell_Category_TEX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962" cy="24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596" w:rsidRDefault="00504596" w:rsidP="00256CC1">
      <w:pPr>
        <w:spacing w:line="240" w:lineRule="auto"/>
        <w:rPr>
          <w:sz w:val="36"/>
          <w:szCs w:val="28"/>
        </w:rPr>
      </w:pPr>
    </w:p>
    <w:p w:rsidR="00256CC1" w:rsidRPr="00FF48B5" w:rsidRDefault="00256CC1" w:rsidP="00FF48B5">
      <w:pPr>
        <w:pStyle w:val="ListParagraph"/>
        <w:numPr>
          <w:ilvl w:val="0"/>
          <w:numId w:val="4"/>
        </w:numPr>
        <w:spacing w:line="360" w:lineRule="auto"/>
        <w:rPr>
          <w:b/>
          <w:sz w:val="32"/>
          <w:szCs w:val="28"/>
        </w:rPr>
      </w:pPr>
      <w:r w:rsidRPr="00FF48B5">
        <w:rPr>
          <w:b/>
          <w:sz w:val="32"/>
          <w:szCs w:val="28"/>
        </w:rPr>
        <w:t>Format cells with ‘QTY REQD’ text:</w:t>
      </w:r>
    </w:p>
    <w:p w:rsidR="007309EC" w:rsidRDefault="00256CC1" w:rsidP="00D178AF">
      <w:pPr>
        <w:pStyle w:val="ListParagraph"/>
        <w:numPr>
          <w:ilvl w:val="0"/>
          <w:numId w:val="2"/>
        </w:numPr>
        <w:spacing w:line="240" w:lineRule="auto"/>
        <w:rPr>
          <w:b/>
          <w:sz w:val="28"/>
          <w:szCs w:val="28"/>
        </w:rPr>
      </w:pPr>
      <w:r w:rsidRPr="00E72749">
        <w:rPr>
          <w:sz w:val="28"/>
          <w:szCs w:val="28"/>
        </w:rPr>
        <w:t xml:space="preserve">Select </w:t>
      </w:r>
      <w:r w:rsidR="00074864">
        <w:rPr>
          <w:sz w:val="28"/>
          <w:szCs w:val="28"/>
        </w:rPr>
        <w:t xml:space="preserve">multiple </w:t>
      </w:r>
      <w:r w:rsidRPr="00E72749">
        <w:rPr>
          <w:sz w:val="28"/>
          <w:szCs w:val="28"/>
        </w:rPr>
        <w:t xml:space="preserve">cells / Right-click / </w:t>
      </w:r>
      <w:r w:rsidRPr="00E72749">
        <w:rPr>
          <w:b/>
          <w:sz w:val="28"/>
          <w:szCs w:val="28"/>
        </w:rPr>
        <w:t xml:space="preserve">Settings &gt; Common &gt; Cell &gt; </w:t>
      </w:r>
      <w:r>
        <w:rPr>
          <w:b/>
          <w:sz w:val="28"/>
          <w:szCs w:val="28"/>
        </w:rPr>
        <w:t>Inherit &gt; Settings Source &gt; Selected Object</w:t>
      </w:r>
    </w:p>
    <w:p w:rsidR="007309EC" w:rsidRPr="00906811" w:rsidRDefault="00256CC1" w:rsidP="00D178AF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256CC1">
        <w:rPr>
          <w:sz w:val="28"/>
          <w:szCs w:val="28"/>
        </w:rPr>
        <w:t>Click any nearby</w:t>
      </w:r>
      <w:r w:rsidR="00906811">
        <w:rPr>
          <w:sz w:val="28"/>
          <w:szCs w:val="28"/>
        </w:rPr>
        <w:t xml:space="preserve"> header</w:t>
      </w:r>
      <w:r w:rsidRPr="00256CC1">
        <w:rPr>
          <w:sz w:val="28"/>
          <w:szCs w:val="28"/>
        </w:rPr>
        <w:t xml:space="preserve"> cell </w:t>
      </w:r>
      <w:r w:rsidR="00796861">
        <w:rPr>
          <w:sz w:val="28"/>
          <w:szCs w:val="28"/>
        </w:rPr>
        <w:t xml:space="preserve">containing </w:t>
      </w:r>
      <w:r w:rsidRPr="00256CC1">
        <w:rPr>
          <w:sz w:val="28"/>
          <w:szCs w:val="28"/>
        </w:rPr>
        <w:t xml:space="preserve">small </w:t>
      </w:r>
      <w:r w:rsidRPr="00256CC1">
        <w:rPr>
          <w:b/>
          <w:color w:val="C00000"/>
          <w:sz w:val="28"/>
          <w:szCs w:val="28"/>
        </w:rPr>
        <w:t>red text</w:t>
      </w:r>
      <w:r w:rsidR="00906811">
        <w:rPr>
          <w:b/>
          <w:color w:val="C00000"/>
          <w:sz w:val="28"/>
          <w:szCs w:val="28"/>
        </w:rPr>
        <w:t xml:space="preserve"> </w:t>
      </w:r>
      <w:r w:rsidR="00906811" w:rsidRPr="00906811">
        <w:rPr>
          <w:sz w:val="28"/>
          <w:szCs w:val="28"/>
        </w:rPr>
        <w:t>(</w:t>
      </w:r>
      <w:r w:rsidR="00906811">
        <w:rPr>
          <w:sz w:val="28"/>
          <w:szCs w:val="28"/>
        </w:rPr>
        <w:t>e.g.</w:t>
      </w:r>
      <w:r w:rsidR="00906811" w:rsidRPr="00906811">
        <w:rPr>
          <w:sz w:val="28"/>
          <w:szCs w:val="28"/>
        </w:rPr>
        <w:t xml:space="preserve"> ITEM NO., </w:t>
      </w:r>
      <w:r w:rsidR="00906811">
        <w:rPr>
          <w:sz w:val="28"/>
          <w:szCs w:val="28"/>
        </w:rPr>
        <w:t>etc.).</w:t>
      </w:r>
    </w:p>
    <w:p w:rsidR="00961AE8" w:rsidRDefault="007309EC" w:rsidP="00961AE8">
      <w:pPr>
        <w:spacing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5F46B9" wp14:editId="122917C1">
            <wp:extent cx="5267325" cy="287114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s_Common_Cell_Inherit_SettingsSource_SelectedObje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208" cy="287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5B8" w:rsidRDefault="00EA65B8" w:rsidP="00D178AF">
      <w:pPr>
        <w:spacing w:line="240" w:lineRule="auto"/>
        <w:rPr>
          <w:b/>
          <w:sz w:val="28"/>
          <w:szCs w:val="28"/>
        </w:rPr>
      </w:pPr>
    </w:p>
    <w:p w:rsidR="00E6584C" w:rsidRDefault="00E6584C">
      <w:pPr>
        <w:rPr>
          <w:b/>
          <w:sz w:val="28"/>
        </w:rPr>
      </w:pPr>
      <w:r>
        <w:rPr>
          <w:b/>
          <w:sz w:val="28"/>
        </w:rPr>
        <w:br w:type="page"/>
      </w:r>
    </w:p>
    <w:p w:rsidR="007B441B" w:rsidRPr="007A0502" w:rsidRDefault="007A0502" w:rsidP="00D178AF">
      <w:pPr>
        <w:spacing w:line="240" w:lineRule="auto"/>
        <w:rPr>
          <w:sz w:val="24"/>
        </w:rPr>
      </w:pPr>
      <w:r w:rsidRPr="007A0502">
        <w:rPr>
          <w:b/>
          <w:sz w:val="28"/>
        </w:rPr>
        <w:lastRenderedPageBreak/>
        <w:t>Dash Numbered Parts List Example</w:t>
      </w:r>
      <w:r w:rsidR="00E6584C">
        <w:rPr>
          <w:b/>
          <w:sz w:val="28"/>
        </w:rPr>
        <w:t>s</w:t>
      </w:r>
      <w:r w:rsidRPr="007A0502">
        <w:rPr>
          <w:sz w:val="28"/>
        </w:rPr>
        <w:t xml:space="preserve"> </w:t>
      </w:r>
      <w:r>
        <w:rPr>
          <w:sz w:val="24"/>
        </w:rPr>
        <w:t>(</w:t>
      </w:r>
      <w:r w:rsidR="00EA65B8">
        <w:rPr>
          <w:sz w:val="24"/>
        </w:rPr>
        <w:t>N</w:t>
      </w:r>
      <w:r>
        <w:rPr>
          <w:sz w:val="24"/>
        </w:rPr>
        <w:t xml:space="preserve">ote the automatically generated </w:t>
      </w:r>
      <w:r w:rsidRPr="00EA65B8">
        <w:rPr>
          <w:b/>
          <w:sz w:val="24"/>
        </w:rPr>
        <w:t>X</w:t>
      </w:r>
      <w:r>
        <w:rPr>
          <w:sz w:val="24"/>
        </w:rPr>
        <w:t xml:space="preserve"> and </w:t>
      </w:r>
      <w:r w:rsidRPr="00EA65B8">
        <w:rPr>
          <w:b/>
          <w:sz w:val="24"/>
        </w:rPr>
        <w:t>–</w:t>
      </w:r>
      <w:r>
        <w:rPr>
          <w:sz w:val="24"/>
        </w:rPr>
        <w:t xml:space="preserve"> characters):</w:t>
      </w:r>
      <w:r w:rsidR="00AD4A19">
        <w:rPr>
          <w:sz w:val="24"/>
        </w:rPr>
        <w:br/>
      </w:r>
    </w:p>
    <w:p w:rsidR="007B441B" w:rsidRDefault="0029335D" w:rsidP="007A050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A3FAD2D" wp14:editId="0185B8B7">
            <wp:extent cx="59436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4C" w:rsidRDefault="00E6584C" w:rsidP="007A0502">
      <w:pPr>
        <w:spacing w:line="240" w:lineRule="auto"/>
        <w:jc w:val="center"/>
        <w:rPr>
          <w:noProof/>
        </w:rPr>
      </w:pPr>
      <w:r w:rsidRPr="00B05F7C">
        <w:rPr>
          <w:noProof/>
          <w:sz w:val="24"/>
        </w:rPr>
        <w:t xml:space="preserve">Example </w:t>
      </w:r>
      <w:r w:rsidR="00B05F7C">
        <w:rPr>
          <w:noProof/>
          <w:sz w:val="24"/>
        </w:rPr>
        <w:t xml:space="preserve">Parts List </w:t>
      </w:r>
      <w:r w:rsidRPr="00B05F7C">
        <w:rPr>
          <w:noProof/>
          <w:sz w:val="24"/>
        </w:rPr>
        <w:t xml:space="preserve">with Dashed Subassemblies </w:t>
      </w:r>
      <w:r w:rsidR="00AD4A19">
        <w:rPr>
          <w:noProof/>
          <w:sz w:val="24"/>
        </w:rPr>
        <w:t>included in list.</w:t>
      </w:r>
      <w:r w:rsidR="00AD4A19">
        <w:rPr>
          <w:noProof/>
          <w:sz w:val="24"/>
        </w:rPr>
        <w:br/>
      </w:r>
    </w:p>
    <w:p w:rsidR="00E6584C" w:rsidRDefault="00E6584C" w:rsidP="007A0502">
      <w:pPr>
        <w:spacing w:line="240" w:lineRule="auto"/>
        <w:jc w:val="center"/>
        <w:rPr>
          <w:noProof/>
        </w:rPr>
      </w:pPr>
    </w:p>
    <w:p w:rsidR="00E6584C" w:rsidRDefault="00E6584C" w:rsidP="007A050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3FA953C" wp14:editId="081235AC">
            <wp:extent cx="5943600" cy="2922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84C" w:rsidRPr="0040599F" w:rsidRDefault="00E6584C" w:rsidP="0040599F">
      <w:pPr>
        <w:spacing w:line="240" w:lineRule="auto"/>
        <w:jc w:val="center"/>
        <w:rPr>
          <w:noProof/>
          <w:sz w:val="24"/>
        </w:rPr>
      </w:pPr>
      <w:r w:rsidRPr="00B05F7C">
        <w:rPr>
          <w:noProof/>
          <w:sz w:val="24"/>
        </w:rPr>
        <w:t xml:space="preserve">Example </w:t>
      </w:r>
      <w:r w:rsidR="00B05F7C">
        <w:rPr>
          <w:noProof/>
          <w:sz w:val="24"/>
        </w:rPr>
        <w:t xml:space="preserve">Parts List </w:t>
      </w:r>
      <w:r w:rsidRPr="00B05F7C">
        <w:rPr>
          <w:noProof/>
          <w:sz w:val="24"/>
        </w:rPr>
        <w:t xml:space="preserve">with Dashed Subassemblies </w:t>
      </w:r>
      <w:r w:rsidRPr="001859B8">
        <w:rPr>
          <w:noProof/>
          <w:sz w:val="24"/>
          <w:u w:val="single"/>
        </w:rPr>
        <w:t>not</w:t>
      </w:r>
      <w:r w:rsidRPr="00B05F7C">
        <w:rPr>
          <w:noProof/>
          <w:sz w:val="24"/>
        </w:rPr>
        <w:t xml:space="preserve"> </w:t>
      </w:r>
      <w:r w:rsidR="00AD4A19">
        <w:rPr>
          <w:noProof/>
          <w:sz w:val="24"/>
        </w:rPr>
        <w:t>included in list.</w:t>
      </w:r>
    </w:p>
    <w:sectPr w:rsidR="00E6584C" w:rsidRPr="0040599F" w:rsidSect="00A70E0B">
      <w:footerReference w:type="default" r:id="rId15"/>
      <w:pgSz w:w="12240" w:h="15840"/>
      <w:pgMar w:top="1152" w:right="1440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E14" w:rsidRDefault="00D25E14" w:rsidP="00FF48B5">
      <w:pPr>
        <w:spacing w:after="0" w:line="240" w:lineRule="auto"/>
      </w:pPr>
      <w:r>
        <w:separator/>
      </w:r>
    </w:p>
  </w:endnote>
  <w:endnote w:type="continuationSeparator" w:id="0">
    <w:p w:rsidR="00D25E14" w:rsidRDefault="00D25E14" w:rsidP="00FF4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7919807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F48B5" w:rsidRDefault="00FF48B5">
            <w:pPr>
              <w:pStyle w:val="Footer"/>
              <w:jc w:val="center"/>
            </w:pPr>
            <w:r w:rsidRPr="00FF48B5">
              <w:rPr>
                <w:color w:val="808080" w:themeColor="background1" w:themeShade="80"/>
              </w:rPr>
              <w:t xml:space="preserve">Page </w:t>
            </w:r>
            <w:r w:rsidRPr="00FF48B5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FF48B5">
              <w:rPr>
                <w:b/>
                <w:bCs/>
                <w:color w:val="808080" w:themeColor="background1" w:themeShade="80"/>
              </w:rPr>
              <w:instrText xml:space="preserve"> PAGE </w:instrText>
            </w:r>
            <w:r w:rsidRPr="00FF48B5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B35AFA">
              <w:rPr>
                <w:b/>
                <w:bCs/>
                <w:noProof/>
                <w:color w:val="808080" w:themeColor="background1" w:themeShade="80"/>
              </w:rPr>
              <w:t>2</w:t>
            </w:r>
            <w:r w:rsidRPr="00FF48B5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  <w:r w:rsidRPr="00FF48B5">
              <w:rPr>
                <w:color w:val="808080" w:themeColor="background1" w:themeShade="80"/>
              </w:rPr>
              <w:t xml:space="preserve"> of </w:t>
            </w:r>
            <w:r w:rsidRPr="00FF48B5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begin"/>
            </w:r>
            <w:r w:rsidRPr="00FF48B5">
              <w:rPr>
                <w:b/>
                <w:bCs/>
                <w:color w:val="808080" w:themeColor="background1" w:themeShade="80"/>
              </w:rPr>
              <w:instrText xml:space="preserve"> NUMPAGES  </w:instrText>
            </w:r>
            <w:r w:rsidRPr="00FF48B5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separate"/>
            </w:r>
            <w:r w:rsidR="00B35AFA">
              <w:rPr>
                <w:b/>
                <w:bCs/>
                <w:noProof/>
                <w:color w:val="808080" w:themeColor="background1" w:themeShade="80"/>
              </w:rPr>
              <w:t>4</w:t>
            </w:r>
            <w:r w:rsidRPr="00FF48B5">
              <w:rPr>
                <w:b/>
                <w:bCs/>
                <w:color w:val="808080" w:themeColor="background1" w:themeShade="80"/>
                <w:sz w:val="24"/>
                <w:szCs w:val="24"/>
              </w:rPr>
              <w:fldChar w:fldCharType="end"/>
            </w:r>
          </w:p>
        </w:sdtContent>
      </w:sdt>
    </w:sdtContent>
  </w:sdt>
  <w:p w:rsidR="00FF48B5" w:rsidRDefault="00FF48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E14" w:rsidRDefault="00D25E14" w:rsidP="00FF48B5">
      <w:pPr>
        <w:spacing w:after="0" w:line="240" w:lineRule="auto"/>
      </w:pPr>
      <w:r>
        <w:separator/>
      </w:r>
    </w:p>
  </w:footnote>
  <w:footnote w:type="continuationSeparator" w:id="0">
    <w:p w:rsidR="00D25E14" w:rsidRDefault="00D25E14" w:rsidP="00FF4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83C"/>
    <w:multiLevelType w:val="hybridMultilevel"/>
    <w:tmpl w:val="EB5E10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A448A8"/>
    <w:multiLevelType w:val="hybridMultilevel"/>
    <w:tmpl w:val="13EC9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66112F"/>
    <w:multiLevelType w:val="hybridMultilevel"/>
    <w:tmpl w:val="F220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E45FA5"/>
    <w:multiLevelType w:val="hybridMultilevel"/>
    <w:tmpl w:val="0FB0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1309E"/>
    <w:multiLevelType w:val="hybridMultilevel"/>
    <w:tmpl w:val="C4D25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B13F50"/>
    <w:multiLevelType w:val="hybridMultilevel"/>
    <w:tmpl w:val="083E8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9A5D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2CC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188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AE3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04E6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42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7E36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1B"/>
    <w:rsid w:val="00022555"/>
    <w:rsid w:val="000533E2"/>
    <w:rsid w:val="00074864"/>
    <w:rsid w:val="000910AD"/>
    <w:rsid w:val="000B001E"/>
    <w:rsid w:val="000E3178"/>
    <w:rsid w:val="001859B8"/>
    <w:rsid w:val="001C0927"/>
    <w:rsid w:val="001D3649"/>
    <w:rsid w:val="001F50E1"/>
    <w:rsid w:val="002468B8"/>
    <w:rsid w:val="00256CC1"/>
    <w:rsid w:val="00280124"/>
    <w:rsid w:val="0029335D"/>
    <w:rsid w:val="00295506"/>
    <w:rsid w:val="002E40C4"/>
    <w:rsid w:val="002F3E86"/>
    <w:rsid w:val="00335208"/>
    <w:rsid w:val="00341317"/>
    <w:rsid w:val="00364642"/>
    <w:rsid w:val="003A5A95"/>
    <w:rsid w:val="003E336E"/>
    <w:rsid w:val="00401CD4"/>
    <w:rsid w:val="0040599F"/>
    <w:rsid w:val="004859A7"/>
    <w:rsid w:val="004943C0"/>
    <w:rsid w:val="00504596"/>
    <w:rsid w:val="005155E0"/>
    <w:rsid w:val="00547CB7"/>
    <w:rsid w:val="005B50CC"/>
    <w:rsid w:val="005C10B2"/>
    <w:rsid w:val="00603D51"/>
    <w:rsid w:val="006D19F7"/>
    <w:rsid w:val="007048C7"/>
    <w:rsid w:val="007309EC"/>
    <w:rsid w:val="00796524"/>
    <w:rsid w:val="00796861"/>
    <w:rsid w:val="007A0502"/>
    <w:rsid w:val="007B441B"/>
    <w:rsid w:val="007C397D"/>
    <w:rsid w:val="00891C45"/>
    <w:rsid w:val="008E4E2F"/>
    <w:rsid w:val="00906811"/>
    <w:rsid w:val="00920929"/>
    <w:rsid w:val="00961AE8"/>
    <w:rsid w:val="009961FA"/>
    <w:rsid w:val="009A782C"/>
    <w:rsid w:val="009F53BA"/>
    <w:rsid w:val="00A007DA"/>
    <w:rsid w:val="00A7037A"/>
    <w:rsid w:val="00A70E0B"/>
    <w:rsid w:val="00AA1290"/>
    <w:rsid w:val="00AC6626"/>
    <w:rsid w:val="00AD4A19"/>
    <w:rsid w:val="00B05F7C"/>
    <w:rsid w:val="00B35AFA"/>
    <w:rsid w:val="00B3612F"/>
    <w:rsid w:val="00B528A5"/>
    <w:rsid w:val="00B565F0"/>
    <w:rsid w:val="00BA76BC"/>
    <w:rsid w:val="00BF7342"/>
    <w:rsid w:val="00C25C62"/>
    <w:rsid w:val="00C46830"/>
    <w:rsid w:val="00CB7CFB"/>
    <w:rsid w:val="00CD76A0"/>
    <w:rsid w:val="00D178AF"/>
    <w:rsid w:val="00D25E14"/>
    <w:rsid w:val="00D36E5A"/>
    <w:rsid w:val="00E6584C"/>
    <w:rsid w:val="00E72749"/>
    <w:rsid w:val="00EA65B8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B5"/>
  </w:style>
  <w:style w:type="paragraph" w:styleId="Footer">
    <w:name w:val="footer"/>
    <w:basedOn w:val="Normal"/>
    <w:link w:val="FooterChar"/>
    <w:uiPriority w:val="99"/>
    <w:unhideWhenUsed/>
    <w:rsid w:val="00FF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B5"/>
  </w:style>
  <w:style w:type="character" w:styleId="Hyperlink">
    <w:name w:val="Hyperlink"/>
    <w:basedOn w:val="DefaultParagraphFont"/>
    <w:uiPriority w:val="99"/>
    <w:unhideWhenUsed/>
    <w:rsid w:val="00B565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8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0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8B5"/>
  </w:style>
  <w:style w:type="paragraph" w:styleId="Footer">
    <w:name w:val="footer"/>
    <w:basedOn w:val="Normal"/>
    <w:link w:val="FooterChar"/>
    <w:uiPriority w:val="99"/>
    <w:unhideWhenUsed/>
    <w:rsid w:val="00FF48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8B5"/>
  </w:style>
  <w:style w:type="character" w:styleId="Hyperlink">
    <w:name w:val="Hyperlink"/>
    <w:basedOn w:val="DefaultParagraphFont"/>
    <w:uiPriority w:val="99"/>
    <w:unhideWhenUsed/>
    <w:rsid w:val="00B565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4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t@jlab.org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4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Tschirhart</dc:creator>
  <cp:lastModifiedBy>Joshua Tschirhart</cp:lastModifiedBy>
  <cp:revision>63</cp:revision>
  <cp:lastPrinted>2016-07-01T18:25:00Z</cp:lastPrinted>
  <dcterms:created xsi:type="dcterms:W3CDTF">2016-05-23T13:48:00Z</dcterms:created>
  <dcterms:modified xsi:type="dcterms:W3CDTF">2016-08-25T12:45:00Z</dcterms:modified>
</cp:coreProperties>
</file>