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A87F46" w:rsidRDefault="00A87F46" w:rsidP="00A87F4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rPr>
          <w:sz w:val="28"/>
          <w:szCs w:val="28"/>
        </w:rPr>
      </w:pPr>
    </w:p>
    <w:p w:rsidR="00A87F46" w:rsidRPr="00956075" w:rsidRDefault="00A87F46" w:rsidP="00A87F46">
      <w:pPr>
        <w:pStyle w:val="Times1420"/>
        <w:spacing w:line="360" w:lineRule="auto"/>
        <w:ind w:firstLine="0"/>
        <w:jc w:val="center"/>
        <w:rPr>
          <w:rStyle w:val="a3"/>
          <w:caps/>
          <w:lang w:val="ru-RU"/>
        </w:rPr>
      </w:pPr>
      <w:r w:rsidRPr="00956075">
        <w:rPr>
          <w:rStyle w:val="a3"/>
          <w:caps/>
          <w:szCs w:val="28"/>
          <w:lang w:val="ru-RU"/>
        </w:rPr>
        <w:t>отчет</w:t>
      </w:r>
    </w:p>
    <w:p w:rsidR="00A87F46" w:rsidRPr="00A87F46" w:rsidRDefault="00A87F46" w:rsidP="00A87F4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="005A2FF2">
        <w:rPr>
          <w:b/>
          <w:color w:val="000000" w:themeColor="text1"/>
          <w:sz w:val="28"/>
          <w:szCs w:val="28"/>
        </w:rPr>
        <w:t>2</w:t>
      </w:r>
    </w:p>
    <w:p w:rsidR="00A87F46" w:rsidRDefault="00A87F46" w:rsidP="00A87F4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:rsidR="00A87F46" w:rsidRDefault="00A87F46" w:rsidP="00A87F46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>
        <w:rPr>
          <w:rStyle w:val="a4"/>
          <w:rFonts w:ascii="Arial" w:hAnsi="Arial" w:cs="Arial"/>
          <w:color w:val="222222"/>
          <w:shd w:val="clear" w:color="auto" w:fill="FFFFFF"/>
        </w:rPr>
        <w:t>Строки. Символьные массивы</w:t>
      </w: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p w:rsidR="00A87F46" w:rsidRDefault="00A87F46" w:rsidP="00A87F4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5"/>
        <w:gridCol w:w="2536"/>
        <w:gridCol w:w="2815"/>
      </w:tblGrid>
      <w:tr w:rsidR="00A87F46" w:rsidTr="00462A81">
        <w:trPr>
          <w:trHeight w:val="614"/>
        </w:trPr>
        <w:tc>
          <w:tcPr>
            <w:tcW w:w="2206" w:type="pct"/>
            <w:vAlign w:val="bottom"/>
            <w:hideMark/>
          </w:tcPr>
          <w:p w:rsidR="00A87F46" w:rsidRDefault="00A87F46" w:rsidP="00462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(ка) </w:t>
            </w:r>
            <w:r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87F46" w:rsidRDefault="00A87F46" w:rsidP="00462A8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A87F46" w:rsidRDefault="00A87F46" w:rsidP="00462A8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Власов И. Д</w:t>
            </w:r>
          </w:p>
        </w:tc>
      </w:tr>
      <w:tr w:rsidR="00A87F46" w:rsidTr="00462A81">
        <w:trPr>
          <w:trHeight w:val="603"/>
        </w:trPr>
        <w:tc>
          <w:tcPr>
            <w:tcW w:w="2206" w:type="pct"/>
            <w:vAlign w:val="bottom"/>
            <w:hideMark/>
          </w:tcPr>
          <w:p w:rsidR="00A87F46" w:rsidRDefault="00A87F46" w:rsidP="00462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87F46" w:rsidRDefault="00A87F46" w:rsidP="00462A8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A87F46" w:rsidRDefault="00A87F46" w:rsidP="00462A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A87F46" w:rsidRDefault="00A87F46" w:rsidP="00A87F46">
      <w:pPr>
        <w:spacing w:line="360" w:lineRule="auto"/>
        <w:jc w:val="center"/>
        <w:rPr>
          <w:bCs/>
          <w:sz w:val="28"/>
          <w:szCs w:val="28"/>
        </w:rPr>
      </w:pPr>
    </w:p>
    <w:p w:rsidR="00A87F46" w:rsidRDefault="00A87F46" w:rsidP="00A87F46"/>
    <w:p w:rsidR="00A87F46" w:rsidRDefault="00A87F46" w:rsidP="00A87F4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A87F46" w:rsidRDefault="00A87F46" w:rsidP="00A87F4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</w:rPr>
        <w:t>2</w:t>
      </w:r>
      <w:r w:rsidR="001D2D3C">
        <w:rPr>
          <w:bCs/>
          <w:color w:val="000000" w:themeColor="text1"/>
          <w:sz w:val="28"/>
          <w:szCs w:val="28"/>
        </w:rPr>
        <w:t>5</w:t>
      </w:r>
    </w:p>
    <w:p w:rsidR="00A87F46" w:rsidRDefault="00A87F46" w:rsidP="00A87F4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положения.</w:t>
      </w:r>
    </w:p>
    <w:p w:rsidR="005A2FF2" w:rsidRPr="005A2FF2" w:rsidRDefault="005A2FF2" w:rsidP="005A2FF2">
      <w:pPr>
        <w:pStyle w:val="2"/>
        <w:shd w:val="clear" w:color="auto" w:fill="FFFFFF"/>
        <w:spacing w:before="199" w:after="199"/>
        <w:rPr>
          <w:rFonts w:ascii="Arial" w:hAnsi="Arial" w:cs="Arial"/>
          <w:b/>
          <w:color w:val="222222"/>
          <w:sz w:val="36"/>
          <w:szCs w:val="36"/>
        </w:rPr>
      </w:pPr>
      <w:r w:rsidRPr="005A2FF2">
        <w:rPr>
          <w:rFonts w:ascii="Arial" w:hAnsi="Arial" w:cs="Arial"/>
          <w:b/>
          <w:color w:val="222222"/>
        </w:rPr>
        <w:t>Одномерные динамические массивы</w:t>
      </w:r>
    </w:p>
    <w:p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:rsidR="005A2FF2" w:rsidRPr="005A2FF2" w:rsidRDefault="005A2FF2" w:rsidP="005A2FF2">
      <w:pPr>
        <w:pStyle w:val="2"/>
        <w:shd w:val="clear" w:color="auto" w:fill="FFFFFF"/>
        <w:spacing w:before="199" w:after="199"/>
        <w:rPr>
          <w:rFonts w:ascii="Arial" w:hAnsi="Arial" w:cs="Arial"/>
          <w:b/>
          <w:color w:val="222222"/>
          <w:sz w:val="36"/>
          <w:szCs w:val="36"/>
        </w:rPr>
      </w:pPr>
      <w:r w:rsidRPr="005A2FF2">
        <w:rPr>
          <w:rFonts w:ascii="Arial" w:hAnsi="Arial" w:cs="Arial"/>
          <w:b/>
          <w:color w:val="222222"/>
        </w:rPr>
        <w:t>Изменение размера динамического массива </w:t>
      </w:r>
    </w:p>
    <w:p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Очень часто в процессе работы программы требуется изменять размеры уже созданных и заполненных данными массивов. Общий алгоритм решения этой задачи таков:</w:t>
      </w:r>
    </w:p>
    <w:p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      создать исходный массив размерности n1 и заполнить его данными;</w:t>
      </w:r>
      <w:r>
        <w:rPr>
          <w:rFonts w:ascii="Arial" w:hAnsi="Arial" w:cs="Arial"/>
          <w:color w:val="222222"/>
        </w:rPr>
        <w:br/>
        <w:t>2.      создать промежуточный массив размерности n2 (пусть n2 &gt; n1);</w:t>
      </w:r>
      <w:r>
        <w:rPr>
          <w:rFonts w:ascii="Arial" w:hAnsi="Arial" w:cs="Arial"/>
          <w:color w:val="222222"/>
        </w:rPr>
        <w:br/>
        <w:t>3.      скопировать данные из исходного массива в промежуточный массив;</w:t>
      </w:r>
      <w:r>
        <w:rPr>
          <w:rFonts w:ascii="Arial" w:hAnsi="Arial" w:cs="Arial"/>
          <w:color w:val="222222"/>
        </w:rPr>
        <w:br/>
        <w:t>4.      освободить память от исходного массива;</w:t>
      </w:r>
      <w:r>
        <w:rPr>
          <w:rFonts w:ascii="Arial" w:hAnsi="Arial" w:cs="Arial"/>
          <w:color w:val="222222"/>
        </w:rPr>
        <w:br/>
        <w:t>5.      переменной-указателю исходного массива присвоить значение переменной-указателя промежуточного массива;</w:t>
      </w:r>
      <w:r>
        <w:rPr>
          <w:rFonts w:ascii="Arial" w:hAnsi="Arial" w:cs="Arial"/>
          <w:color w:val="222222"/>
        </w:rPr>
        <w:br/>
        <w:t>6.      заполнить новые элементы массива данными.</w:t>
      </w:r>
    </w:p>
    <w:p w:rsidR="005A2FF2" w:rsidRDefault="005A2FF2" w:rsidP="005A2FF2">
      <w:pPr>
        <w:pStyle w:val="2"/>
        <w:shd w:val="clear" w:color="auto" w:fill="FFFFFF"/>
        <w:spacing w:before="199" w:after="199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</w:rPr>
        <w:t>Двумерные динамические массивы</w:t>
      </w:r>
    </w:p>
    <w:p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Создание многомерных массивов несколько сложнее, чем одномерных динамических массивов.</w:t>
      </w:r>
    </w:p>
    <w:p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4810125" cy="2895600"/>
            <wp:effectExtent l="0" t="0" r="9525" b="0"/>
            <wp:docPr id="5" name="Рисунок 5" descr="https://ucarecdn.com/4c16aedf-8497-4c54-855f-7ce4e6347d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4c16aedf-8497-4c54-855f-7ce4e6347d42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Для того чтобы получить двумерный массив, необходимо:</w:t>
      </w:r>
    </w:p>
    <w:p w:rsidR="005A2FF2" w:rsidRDefault="005A2FF2" w:rsidP="005A2FF2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создать одномерный динамический массив из </w:t>
      </w:r>
      <w:proofErr w:type="spellStart"/>
      <w:r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rowCount</w:t>
      </w:r>
      <w:proofErr w:type="spellEnd"/>
      <w:r>
        <w:rPr>
          <w:rFonts w:ascii="Arial" w:hAnsi="Arial" w:cs="Arial"/>
          <w:color w:val="222222"/>
        </w:rPr>
        <w:t> указателей на базовый тип элементов массива (в нашем случае – указателей на тип </w:t>
      </w:r>
      <w:proofErr w:type="spellStart"/>
      <w:r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int</w:t>
      </w:r>
      <w:proofErr w:type="spellEnd"/>
      <w:r>
        <w:rPr>
          <w:rFonts w:ascii="Arial" w:hAnsi="Arial" w:cs="Arial"/>
          <w:color w:val="222222"/>
        </w:rPr>
        <w:t>);</w:t>
      </w:r>
      <w:r>
        <w:rPr>
          <w:rFonts w:ascii="Arial" w:hAnsi="Arial" w:cs="Arial"/>
          <w:color w:val="222222"/>
        </w:rPr>
        <w:br/>
        <w:t>2)  в цикле создать </w:t>
      </w:r>
      <w:proofErr w:type="spellStart"/>
      <w:r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rowCount</w:t>
      </w:r>
      <w:proofErr w:type="spellEnd"/>
      <w:r>
        <w:rPr>
          <w:rFonts w:ascii="Arial" w:hAnsi="Arial" w:cs="Arial"/>
          <w:color w:val="222222"/>
        </w:rPr>
        <w:t> одномерных динамических массивов, каждый из которых содержит </w:t>
      </w:r>
      <w:proofErr w:type="spellStart"/>
      <w:r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colCount</w:t>
      </w:r>
      <w:proofErr w:type="spellEnd"/>
      <w:r>
        <w:rPr>
          <w:rFonts w:ascii="Arial" w:hAnsi="Arial" w:cs="Arial"/>
          <w:color w:val="222222"/>
        </w:rPr>
        <w:t> элементов базового типа (в нашем  случае –  указателей на тип </w:t>
      </w:r>
      <w:proofErr w:type="spellStart"/>
      <w:r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int</w:t>
      </w:r>
      <w:proofErr w:type="spellEnd"/>
      <w:r>
        <w:rPr>
          <w:rFonts w:ascii="Arial" w:hAnsi="Arial" w:cs="Arial"/>
          <w:color w:val="222222"/>
        </w:rPr>
        <w:t>), и адреса их первых элементов записать в соответствующие элементы «вертикального» массива.</w:t>
      </w:r>
      <w:r w:rsidRPr="005A2FF2">
        <w:rPr>
          <w:rFonts w:ascii="Arial" w:hAnsi="Arial" w:cs="Arial"/>
          <w:color w:val="222222"/>
        </w:rPr>
        <w:t xml:space="preserve"> </w:t>
      </w:r>
    </w:p>
    <w:p w:rsidR="005A2FF2" w:rsidRP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</w:rPr>
      </w:pPr>
      <w:r w:rsidRPr="005A2FF2">
        <w:rPr>
          <w:rFonts w:ascii="Arial" w:hAnsi="Arial" w:cs="Arial"/>
          <w:b/>
          <w:color w:val="222222"/>
        </w:rPr>
        <w:t>Двусвязный список</w:t>
      </w:r>
    </w:p>
    <w:p w:rsidR="005A2FF2" w:rsidRPr="005A2FF2" w:rsidRDefault="005A2FF2" w:rsidP="005A2FF2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5A2FF2">
        <w:rPr>
          <w:rFonts w:ascii="Arial" w:hAnsi="Arial" w:cs="Arial"/>
          <w:color w:val="222222"/>
        </w:rPr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:rsidR="005A2FF2" w:rsidRPr="005A2FF2" w:rsidRDefault="005A2FF2" w:rsidP="005A2FF2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5A2FF2">
        <w:rPr>
          <w:rFonts w:ascii="Arial" w:hAnsi="Arial" w:cs="Arial"/>
          <w:color w:val="222222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:rsidR="005A2FF2" w:rsidRPr="005A2FF2" w:rsidRDefault="005A2FF2" w:rsidP="005A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proofErr w:type="gramStart"/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struct</w:t>
      </w:r>
      <w:proofErr w:type="spellEnd"/>
      <w:proofErr w:type="gramEnd"/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List</w:t>
      </w:r>
    </w:p>
    <w:p w:rsidR="005A2FF2" w:rsidRPr="005A2FF2" w:rsidRDefault="005A2FF2" w:rsidP="005A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:rsidR="005A2FF2" w:rsidRPr="005A2FF2" w:rsidRDefault="005A2FF2" w:rsidP="005A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proofErr w:type="spellStart"/>
      <w:proofErr w:type="gramStart"/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</w:t>
      </w:r>
      <w:proofErr w:type="spellEnd"/>
      <w:proofErr w:type="gramEnd"/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data;</w:t>
      </w:r>
    </w:p>
    <w:p w:rsidR="005A2FF2" w:rsidRPr="005A2FF2" w:rsidRDefault="005A2FF2" w:rsidP="005A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  <w:t>List *</w:t>
      </w:r>
      <w:r w:rsidRPr="005A2FF2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head</w:t>
      </w:r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:rsidR="005A2FF2" w:rsidRPr="005A2FF2" w:rsidRDefault="005A2FF2" w:rsidP="005A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ab/>
      </w:r>
      <w:proofErr w:type="spellStart"/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List</w:t>
      </w:r>
      <w:proofErr w:type="spellEnd"/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 w:rsidRPr="005A2FF2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tail</w:t>
      </w:r>
      <w:proofErr w:type="spellEnd"/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:rsidR="005A2FF2" w:rsidRPr="005A2FF2" w:rsidRDefault="005A2FF2" w:rsidP="005A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5A2FF2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lastRenderedPageBreak/>
        <w:t>};</w:t>
      </w:r>
    </w:p>
    <w:p w:rsidR="005A2FF2" w:rsidRPr="005A2FF2" w:rsidRDefault="005A2FF2" w:rsidP="005A2FF2">
      <w:pPr>
        <w:shd w:val="clear" w:color="auto" w:fill="FFFFFF"/>
        <w:spacing w:before="240" w:after="240"/>
        <w:jc w:val="center"/>
        <w:rPr>
          <w:rFonts w:ascii="Arial" w:hAnsi="Arial" w:cs="Arial"/>
          <w:color w:val="222222"/>
        </w:rPr>
      </w:pPr>
      <w:r w:rsidRPr="005A2FF2">
        <w:rPr>
          <w:rFonts w:ascii="Arial" w:hAnsi="Arial" w:cs="Arial"/>
          <w:noProof/>
          <w:color w:val="222222"/>
        </w:rPr>
        <w:drawing>
          <wp:inline distT="0" distB="0" distL="0" distR="0">
            <wp:extent cx="1562100" cy="3371850"/>
            <wp:effectExtent l="0" t="0" r="0" b="0"/>
            <wp:docPr id="6" name="Рисунок 6" descr="https://ucarecdn.com/6901e7b9-7b65-4e7d-9dac-50bc513fb57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6901e7b9-7b65-4e7d-9dac-50bc513fb574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FF2" w:rsidRPr="005A2FF2" w:rsidRDefault="005A2FF2" w:rsidP="005A2FF2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5A2FF2">
        <w:rPr>
          <w:rFonts w:ascii="Arial" w:hAnsi="Arial" w:cs="Arial"/>
          <w:color w:val="222222"/>
        </w:rPr>
        <w:t> </w:t>
      </w:r>
      <w:proofErr w:type="gramStart"/>
      <w:r w:rsidRPr="005A2FF2">
        <w:rPr>
          <w:rFonts w:ascii="Arial" w:hAnsi="Arial" w:cs="Arial"/>
          <w:color w:val="222222"/>
        </w:rPr>
        <w:t>Поле  </w:t>
      </w:r>
      <w:proofErr w:type="spellStart"/>
      <w:r w:rsidRPr="005A2FF2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Head</w:t>
      </w:r>
      <w:proofErr w:type="spellEnd"/>
      <w:proofErr w:type="gramEnd"/>
      <w:r w:rsidRPr="005A2FF2">
        <w:rPr>
          <w:rFonts w:ascii="Arial" w:hAnsi="Arial" w:cs="Arial"/>
          <w:color w:val="222222"/>
        </w:rPr>
        <w:t> содержит адрес предыдущего элемента, поле </w:t>
      </w:r>
      <w:proofErr w:type="spellStart"/>
      <w:r w:rsidRPr="005A2FF2">
        <w:rPr>
          <w:rFonts w:ascii="Courier New" w:hAnsi="Courier New" w:cs="Courier New"/>
          <w:b/>
          <w:bCs/>
          <w:color w:val="000000"/>
          <w:sz w:val="22"/>
          <w:szCs w:val="22"/>
          <w:bdr w:val="single" w:sz="6" w:space="2" w:color="ECEDF1" w:frame="1"/>
          <w:shd w:val="clear" w:color="auto" w:fill="F3F4F6"/>
        </w:rPr>
        <w:t>Tail</w:t>
      </w:r>
      <w:proofErr w:type="spellEnd"/>
      <w:r w:rsidRPr="005A2FF2">
        <w:rPr>
          <w:rFonts w:ascii="Arial" w:hAnsi="Arial" w:cs="Arial"/>
          <w:color w:val="222222"/>
        </w:rPr>
        <w:t> содержит адрес следующего элемента списка. Такая организация списка позволяет перемещаться по его элементам в двух направлениях.</w:t>
      </w:r>
    </w:p>
    <w:p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5A2FF2" w:rsidRDefault="005A2FF2" w:rsidP="005A2FF2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A87F46" w:rsidRDefault="00A87F46" w:rsidP="00A87F4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5A2FF2" w:rsidRPr="005A2FF2" w:rsidRDefault="005A2FF2" w:rsidP="00A87F4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1)</w:t>
      </w:r>
      <w:r>
        <w:rPr>
          <w:sz w:val="28"/>
          <w:szCs w:val="28"/>
        </w:rPr>
        <w:t>Меню действий</w:t>
      </w:r>
    </w:p>
    <w:p w:rsidR="00C113E2" w:rsidRPr="00C113E2" w:rsidRDefault="005A2FF2">
      <w:pPr>
        <w:rPr>
          <w:lang w:val="en-US"/>
        </w:rPr>
      </w:pPr>
      <w:r>
        <w:rPr>
          <w:noProof/>
        </w:rPr>
        <w:drawing>
          <wp:inline distT="0" distB="0" distL="0" distR="0" wp14:anchorId="0270ED7F" wp14:editId="141D48A5">
            <wp:extent cx="5943600" cy="1576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EE" w:rsidRDefault="003B7BEE"/>
    <w:p w:rsidR="005A2FF2" w:rsidRDefault="005A2FF2"/>
    <w:p w:rsidR="005A2FF2" w:rsidRDefault="005A2FF2"/>
    <w:p w:rsidR="005A2FF2" w:rsidRDefault="005A2FF2"/>
    <w:p w:rsidR="005A2FF2" w:rsidRPr="005A2FF2" w:rsidRDefault="005A2FF2">
      <w:r>
        <w:lastRenderedPageBreak/>
        <w:t>2)Создание списка</w:t>
      </w:r>
      <w:r>
        <w:rPr>
          <w:lang w:val="en-US"/>
        </w:rPr>
        <w:t>/</w:t>
      </w:r>
      <w:r>
        <w:t>массива</w:t>
      </w:r>
    </w:p>
    <w:p w:rsidR="005A2FF2" w:rsidRDefault="005A2FF2">
      <w:pPr>
        <w:rPr>
          <w:noProof/>
        </w:rPr>
      </w:pPr>
      <w:r w:rsidRPr="005A2F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46376A" wp14:editId="3413D66A">
            <wp:extent cx="5657850" cy="1000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F2" w:rsidRDefault="005A2FF2">
      <w:pPr>
        <w:rPr>
          <w:noProof/>
        </w:rPr>
      </w:pPr>
      <w:r>
        <w:rPr>
          <w:noProof/>
        </w:rPr>
        <w:t>3)Вставка</w:t>
      </w:r>
    </w:p>
    <w:p w:rsidR="005A2FF2" w:rsidRDefault="005A2FF2">
      <w:r>
        <w:rPr>
          <w:noProof/>
        </w:rPr>
        <w:drawing>
          <wp:inline distT="0" distB="0" distL="0" distR="0" wp14:anchorId="66B8CF3A" wp14:editId="2E6BAB7A">
            <wp:extent cx="428625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F2" w:rsidRDefault="005A2FF2">
      <w:r>
        <w:t>4)Удаление</w:t>
      </w:r>
    </w:p>
    <w:p w:rsidR="005A2FF2" w:rsidRDefault="005A2FF2">
      <w:r>
        <w:rPr>
          <w:noProof/>
        </w:rPr>
        <w:drawing>
          <wp:inline distT="0" distB="0" distL="0" distR="0" wp14:anchorId="00984CD5" wp14:editId="56979DED">
            <wp:extent cx="421005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F2" w:rsidRDefault="005A2FF2">
      <w:r>
        <w:t>5)Перестановка</w:t>
      </w:r>
    </w:p>
    <w:p w:rsidR="005A2FF2" w:rsidRPr="003B7BEE" w:rsidRDefault="005A2FF2">
      <w:bookmarkStart w:id="0" w:name="_GoBack"/>
      <w:r>
        <w:rPr>
          <w:noProof/>
        </w:rPr>
        <w:drawing>
          <wp:inline distT="0" distB="0" distL="0" distR="0" wp14:anchorId="5A3E50F6" wp14:editId="484E7018">
            <wp:extent cx="4467225" cy="1524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2FF2" w:rsidRPr="003B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D4F04"/>
    <w:multiLevelType w:val="hybridMultilevel"/>
    <w:tmpl w:val="AF084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396"/>
    <w:rsid w:val="001D2D3C"/>
    <w:rsid w:val="003B7BEE"/>
    <w:rsid w:val="005A2FF2"/>
    <w:rsid w:val="00A87F46"/>
    <w:rsid w:val="00B55CB5"/>
    <w:rsid w:val="00C113E2"/>
    <w:rsid w:val="00D4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D80F"/>
  <w15:chartTrackingRefBased/>
  <w15:docId w15:val="{C2C674D5-805A-47A7-8480-CCA35062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F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F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87F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A87F46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A87F46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val="en-US" w:eastAsia="en-US"/>
    </w:rPr>
  </w:style>
  <w:style w:type="character" w:styleId="a3">
    <w:name w:val="Book Title"/>
    <w:basedOn w:val="a0"/>
    <w:uiPriority w:val="33"/>
    <w:qFormat/>
    <w:rsid w:val="00A87F46"/>
    <w:rPr>
      <w:b/>
      <w:bCs/>
      <w:smallCaps/>
      <w:spacing w:val="5"/>
    </w:rPr>
  </w:style>
  <w:style w:type="character" w:styleId="a4">
    <w:name w:val="Strong"/>
    <w:basedOn w:val="a0"/>
    <w:uiPriority w:val="22"/>
    <w:qFormat/>
    <w:rsid w:val="00A87F4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87F46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A87F46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A87F4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8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7F46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A87F46"/>
  </w:style>
  <w:style w:type="character" w:customStyle="1" w:styleId="20">
    <w:name w:val="Заголовок 2 Знак"/>
    <w:basedOn w:val="a0"/>
    <w:link w:val="2"/>
    <w:uiPriority w:val="9"/>
    <w:semiHidden/>
    <w:rsid w:val="005A2FF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hljs-builtin">
    <w:name w:val="hljs-built_in"/>
    <w:basedOn w:val="a0"/>
    <w:rsid w:val="005A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2024-12-19T20:08:00Z</dcterms:created>
  <dcterms:modified xsi:type="dcterms:W3CDTF">2025-04-02T17:13:00Z</dcterms:modified>
</cp:coreProperties>
</file>