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EE" w:rsidRDefault="006B3EEE" w:rsidP="006B3E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B3EEE" w:rsidRDefault="006B3EEE" w:rsidP="006B3E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B3EEE" w:rsidRDefault="006B3EEE" w:rsidP="006B3E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B3EEE" w:rsidRDefault="006B3EEE" w:rsidP="006B3E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B3EEE" w:rsidRDefault="006B3EEE" w:rsidP="006B3E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6B3EEE" w:rsidRDefault="006B3EEE" w:rsidP="006B3EEE">
      <w:pPr>
        <w:spacing w:line="360" w:lineRule="auto"/>
        <w:jc w:val="center"/>
        <w:rPr>
          <w:b/>
          <w:caps/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rPr>
          <w:sz w:val="28"/>
          <w:szCs w:val="28"/>
        </w:rPr>
      </w:pPr>
    </w:p>
    <w:p w:rsidR="006B3EEE" w:rsidRPr="00956075" w:rsidRDefault="006B3EEE" w:rsidP="006B3EEE">
      <w:pPr>
        <w:pStyle w:val="Times1420"/>
        <w:spacing w:line="360" w:lineRule="auto"/>
        <w:ind w:firstLine="0"/>
        <w:jc w:val="center"/>
        <w:rPr>
          <w:rStyle w:val="a3"/>
          <w:caps/>
          <w:lang w:val="ru-RU"/>
        </w:rPr>
      </w:pPr>
      <w:r w:rsidRPr="00956075">
        <w:rPr>
          <w:rStyle w:val="a3"/>
          <w:caps/>
          <w:szCs w:val="28"/>
          <w:lang w:val="ru-RU"/>
        </w:rPr>
        <w:t>отчет</w:t>
      </w:r>
    </w:p>
    <w:p w:rsidR="006B3EEE" w:rsidRPr="006B3EEE" w:rsidRDefault="006B3EEE" w:rsidP="006B3EEE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  <w:lang w:val="en-US"/>
        </w:rPr>
        <w:t>3</w:t>
      </w:r>
    </w:p>
    <w:p w:rsidR="006B3EEE" w:rsidRDefault="006B3EEE" w:rsidP="006B3E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6B3EEE" w:rsidRDefault="006B3EEE" w:rsidP="006B3EE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4"/>
          <w:rFonts w:ascii="Arial" w:hAnsi="Arial" w:cs="Arial"/>
          <w:color w:val="222222"/>
          <w:shd w:val="clear" w:color="auto" w:fill="FFFFFF"/>
        </w:rPr>
        <w:t>ДВУМЕРНЫЕ СТАТИЧЕСКИЕ МАССИВЫ. УКАЗАТЕЛИ</w:t>
      </w: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p w:rsidR="006B3EEE" w:rsidRDefault="006B3EEE" w:rsidP="006B3E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6B3EEE" w:rsidTr="004D6F79">
        <w:trPr>
          <w:trHeight w:val="614"/>
        </w:trPr>
        <w:tc>
          <w:tcPr>
            <w:tcW w:w="2206" w:type="pct"/>
            <w:vAlign w:val="bottom"/>
            <w:hideMark/>
          </w:tcPr>
          <w:p w:rsidR="006B3EEE" w:rsidRDefault="006B3EEE" w:rsidP="004D6F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(ка)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3EEE" w:rsidRDefault="006B3EEE" w:rsidP="004D6F7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B3EEE" w:rsidRDefault="006B3EEE" w:rsidP="004D6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Власов И. Д</w:t>
            </w:r>
          </w:p>
        </w:tc>
      </w:tr>
      <w:tr w:rsidR="006B3EEE" w:rsidTr="004D6F79">
        <w:trPr>
          <w:trHeight w:val="603"/>
        </w:trPr>
        <w:tc>
          <w:tcPr>
            <w:tcW w:w="2206" w:type="pct"/>
            <w:vAlign w:val="bottom"/>
            <w:hideMark/>
          </w:tcPr>
          <w:p w:rsidR="006B3EEE" w:rsidRDefault="006B3EEE" w:rsidP="004D6F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3EEE" w:rsidRDefault="006B3EEE" w:rsidP="004D6F7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B3EEE" w:rsidRDefault="006B3EEE" w:rsidP="004D6F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6B3EEE" w:rsidRDefault="006B3EEE" w:rsidP="006B3EEE">
      <w:pPr>
        <w:spacing w:line="360" w:lineRule="auto"/>
        <w:jc w:val="center"/>
        <w:rPr>
          <w:bCs/>
          <w:sz w:val="28"/>
          <w:szCs w:val="28"/>
        </w:rPr>
      </w:pPr>
    </w:p>
    <w:p w:rsidR="006B3EEE" w:rsidRDefault="006B3EEE" w:rsidP="006B3EEE"/>
    <w:p w:rsidR="006B3EEE" w:rsidRDefault="006B3EEE" w:rsidP="006B3EE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B3EEE" w:rsidRDefault="006B3EEE" w:rsidP="006B3E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24</w:t>
      </w:r>
    </w:p>
    <w:p w:rsidR="006B3EEE" w:rsidRDefault="006B3EEE" w:rsidP="006B3EE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6896100" cy="695325"/>
            <wp:effectExtent l="0" t="0" r="0" b="9525"/>
            <wp:docPr id="2" name="Рисунок 2" descr="https://ucarecdn.com/c54f7cfb-01e3-4a6a-a1c6-dd13a30048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4f7cfb-01e3-4a6a-a1c6-dd13a3004802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>
        <w:rPr>
          <w:rStyle w:val="a4"/>
          <w:rFonts w:ascii="Arial" w:hAnsi="Arial" w:cs="Arial"/>
          <w:color w:val="222222"/>
        </w:rPr>
        <w:t>int</w:t>
      </w:r>
      <w:proofErr w:type="spellEnd"/>
      <w:r>
        <w:rPr>
          <w:rStyle w:val="a4"/>
          <w:rFonts w:ascii="Arial" w:hAnsi="Arial" w:cs="Arial"/>
          <w:color w:val="222222"/>
        </w:rPr>
        <w:t> A = 2351</w:t>
      </w:r>
      <w:r>
        <w:rPr>
          <w:rFonts w:ascii="Arial" w:hAnsi="Arial" w:cs="Arial"/>
          <w:color w:val="222222"/>
        </w:rPr>
        <w:t> и </w:t>
      </w:r>
      <w:proofErr w:type="spellStart"/>
      <w:r>
        <w:rPr>
          <w:rStyle w:val="a4"/>
          <w:rFonts w:ascii="Arial" w:hAnsi="Arial" w:cs="Arial"/>
          <w:color w:val="222222"/>
        </w:rPr>
        <w:t>double</w:t>
      </w:r>
      <w:proofErr w:type="spellEnd"/>
      <w:r>
        <w:rPr>
          <w:rStyle w:val="a4"/>
          <w:rFonts w:ascii="Arial" w:hAnsi="Arial" w:cs="Arial"/>
          <w:color w:val="222222"/>
        </w:rPr>
        <w:t> B = 3.1</w:t>
      </w:r>
      <w:r>
        <w:rPr>
          <w:rFonts w:ascii="Arial" w:hAnsi="Arial" w:cs="Arial"/>
          <w:color w:val="222222"/>
        </w:rPr>
        <w:t> и пусть они располагаются в памяти так:</w:t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010400" cy="847725"/>
            <wp:effectExtent l="0" t="0" r="0" b="9525"/>
            <wp:docPr id="1" name="Рисунок 1" descr="https://ucarecdn.com/03da7ebb-e730-4879-ba97-24767da31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3da7ebb-e730-4879-ba97-24767da31d1f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Говорят, что переменная </w:t>
      </w:r>
      <w:proofErr w:type="gramStart"/>
      <w:r>
        <w:rPr>
          <w:rStyle w:val="a4"/>
          <w:rFonts w:ascii="Arial" w:hAnsi="Arial" w:cs="Arial"/>
          <w:color w:val="222222"/>
        </w:rPr>
        <w:t>А</w:t>
      </w:r>
      <w:proofErr w:type="gramEnd"/>
      <w:r>
        <w:rPr>
          <w:rFonts w:ascii="Arial" w:hAnsi="Arial" w:cs="Arial"/>
          <w:color w:val="222222"/>
        </w:rPr>
        <w:t> располагается по адресу 102 и занимает 4 байта, а переменная </w:t>
      </w:r>
      <w:r>
        <w:rPr>
          <w:rStyle w:val="a4"/>
          <w:rFonts w:ascii="Arial" w:hAnsi="Arial" w:cs="Arial"/>
          <w:color w:val="222222"/>
        </w:rPr>
        <w:t>B</w:t>
      </w:r>
      <w:r>
        <w:rPr>
          <w:rFonts w:ascii="Arial" w:hAnsi="Arial" w:cs="Arial"/>
          <w:color w:val="222222"/>
        </w:rPr>
        <w:t> имеет адрес 106 и занимает 8 байт памяти.</w:t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получения адреса какого-либо программного объекта используется оператор </w:t>
      </w:r>
      <w:r>
        <w:rPr>
          <w:rStyle w:val="a4"/>
          <w:rFonts w:ascii="Arial" w:hAnsi="Arial" w:cs="Arial"/>
          <w:color w:val="222222"/>
        </w:rPr>
        <w:t>&amp;</w:t>
      </w:r>
      <w:r>
        <w:rPr>
          <w:rFonts w:ascii="Arial" w:hAnsi="Arial" w:cs="Arial"/>
          <w:color w:val="222222"/>
        </w:rPr>
        <w:t>. Например, если выполнить фрагмент следующей программы</w:t>
      </w:r>
    </w:p>
    <w:p w:rsidR="006B3EEE" w:rsidRDefault="006B3EEE" w:rsidP="006B3EE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6B3EEE" w:rsidRPr="006B3EEE" w:rsidRDefault="006B3EEE" w:rsidP="006B3EEE">
      <w:pPr>
        <w:rPr>
          <w:b/>
        </w:rPr>
      </w:pPr>
      <w:r w:rsidRPr="006B3EEE">
        <w:rPr>
          <w:b/>
        </w:rPr>
        <w:t>1)Главное меню</w:t>
      </w:r>
    </w:p>
    <w:p w:rsidR="006B3EEE" w:rsidRDefault="006B3EEE" w:rsidP="006B3EEE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6B3EEE" w:rsidRDefault="006B3EEE">
      <w:r>
        <w:rPr>
          <w:noProof/>
        </w:rPr>
        <w:lastRenderedPageBreak/>
        <w:drawing>
          <wp:inline distT="0" distB="0" distL="0" distR="0" wp14:anchorId="71B9B418" wp14:editId="41E6EEFE">
            <wp:extent cx="3352800" cy="172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EE" w:rsidRDefault="006B3EEE">
      <w:pPr>
        <w:rPr>
          <w:b/>
        </w:rPr>
      </w:pPr>
      <w:r>
        <w:rPr>
          <w:b/>
        </w:rPr>
        <w:t>2)Вывод, перестановка и сортировка двумерного массива</w:t>
      </w:r>
    </w:p>
    <w:p w:rsidR="006B3EEE" w:rsidRDefault="006B3EEE">
      <w:pPr>
        <w:rPr>
          <w:b/>
        </w:rPr>
      </w:pPr>
      <w:r>
        <w:rPr>
          <w:noProof/>
        </w:rPr>
        <w:drawing>
          <wp:inline distT="0" distB="0" distL="0" distR="0" wp14:anchorId="2943C1CA" wp14:editId="3758E975">
            <wp:extent cx="229552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EE" w:rsidRDefault="006B3EEE">
      <w:pPr>
        <w:rPr>
          <w:b/>
        </w:rPr>
      </w:pPr>
      <w:r>
        <w:rPr>
          <w:noProof/>
        </w:rPr>
        <w:drawing>
          <wp:inline distT="0" distB="0" distL="0" distR="0" wp14:anchorId="3D7BFE4B" wp14:editId="41599214">
            <wp:extent cx="197167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EE" w:rsidRPr="006B3EEE" w:rsidRDefault="006B3EEE">
      <w:pPr>
        <w:rPr>
          <w:b/>
        </w:rPr>
      </w:pPr>
      <w:r>
        <w:rPr>
          <w:noProof/>
        </w:rPr>
        <w:drawing>
          <wp:inline distT="0" distB="0" distL="0" distR="0" wp14:anchorId="1A6FDC2E" wp14:editId="57F0355B">
            <wp:extent cx="257175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EEE" w:rsidRPr="006B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A3"/>
    <w:rsid w:val="00143FA3"/>
    <w:rsid w:val="006B3EEE"/>
    <w:rsid w:val="00C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E527"/>
  <w15:chartTrackingRefBased/>
  <w15:docId w15:val="{28A53704-D9AE-4CEC-96C9-E80FE6E2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B3EEE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6B3EEE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val="en-US" w:eastAsia="en-US"/>
    </w:rPr>
  </w:style>
  <w:style w:type="character" w:styleId="a3">
    <w:name w:val="Book Title"/>
    <w:basedOn w:val="a0"/>
    <w:uiPriority w:val="33"/>
    <w:qFormat/>
    <w:rsid w:val="006B3EEE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6B3EEE"/>
    <w:rPr>
      <w:b/>
      <w:bCs/>
    </w:rPr>
  </w:style>
  <w:style w:type="paragraph" w:styleId="a5">
    <w:name w:val="Normal (Web)"/>
    <w:basedOn w:val="a"/>
    <w:uiPriority w:val="99"/>
    <w:semiHidden/>
    <w:unhideWhenUsed/>
    <w:rsid w:val="006B3E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2024-12-04T18:05:00Z</dcterms:created>
  <dcterms:modified xsi:type="dcterms:W3CDTF">2024-12-04T18:14:00Z</dcterms:modified>
</cp:coreProperties>
</file>