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Necesidad y Oportunidad de Negocio</w:t>
      </w:r>
    </w:p>
    <w:p>
      <w:pPr>
        <w:spacing w:before="120" w:line="480" w:lineRule="auto"/>
      </w:pPr>
      <w:r>
        <w:rPr>
          <w:rFonts w:ascii="Times New Roman" w:cs="Times New Roman" w:eastAsia="Times New Roman" w:hAnsi="Times New Roman"/>
          <w:b/>
          <w:bCs/>
          <w:i w:val="false"/>
          <w:iCs w:val="false"/>
          <w:color w:val="000000"/>
          <w:sz w:val="24"/>
          <w:szCs w:val="24"/>
        </w:rPr>
        <w:t xml:space="preserve">La necesidad</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VitalFarma necesita una herramienta digital que le permita atender a sus clientes por internet, sin depender únicamente de la atención presencial en el local físico. Actualmente, si estos procesos no están unidos en un solo sistema, se dificulta llevar un registro claro de los pedidos, de los clientes y de las órdenes médicas que van llegando, lo que puede generar confusiones, demoras y una peor experiencia para quien compra.</w:t>
      </w:r>
    </w:p>
    <w:p>
      <w:pPr>
        <w:spacing w:before="120" w:line="480" w:lineRule="auto"/>
      </w:pPr>
      <w:r>
        <w:rPr>
          <w:rFonts w:ascii="Times New Roman" w:cs="Times New Roman" w:eastAsia="Times New Roman" w:hAnsi="Times New Roman"/>
          <w:b/>
          <w:bCs/>
          <w:i w:val="false"/>
          <w:iCs w:val="false"/>
          <w:color w:val="000000"/>
          <w:sz w:val="24"/>
          <w:szCs w:val="24"/>
        </w:rPr>
        <w:t xml:space="preserve">La oportunidad</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Crear esta plataforma le da a VitalFarma la oportunidad de modernizar la manera en que vende y atiende a sus clientes. Al tener una tienda virtual, la droguería puede:</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Llegar a más clientes, sin importar si pueden visitar el local físico.</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Dejar que el cliente busque y compare productos desde su casa, con calma.</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Recibir pedidos por internet y hacerles seguimiento fácilmente.</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Tener toda la información de los clientes organizada en un mismo lugar.</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Responder preguntas frecuentes de manera automática con el chatbot, ahorrando tiempo al personal.</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Agilizar la revisión de las órdenes médicas gracias a la ayuda de la tecnología de OCR e inteligencia artificial.</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Conocer la opinión de los clientes a través de sus calificaciones y comentarios.</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Generar reportes que le muestren a la droguería cómo está siendo su atención al cliente.</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En resumen, este proyecto representa para VitalFarma una manera de crecer como negocio, mejorar su servicio y organizar mejor su información, aprovechando las ventajas que ofrece tener presencia digital.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2026-09-10T08:14:16.382Z</dcterms:created>
  <dcterms:modified xsi:type="dcterms:W3CDTF">2026-09-10T08:14:16.382Z</dcterms:modified>
</cp:coreProperties>
</file>

<file path=docProps/custom.xml><?xml version="1.0" encoding="utf-8"?>
<Properties xmlns="http://schemas.openxmlformats.org/officeDocument/2006/custom-properties" xmlns:vt="http://schemas.openxmlformats.org/officeDocument/2006/docPropsVTypes"/>
</file>