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C851D" w14:textId="77777777" w:rsidR="005A4218" w:rsidRDefault="005A4218" w:rsidP="005A4218">
      <w:pPr>
        <w:pStyle w:val="Ttulo1"/>
        <w:jc w:val="center"/>
        <w:rPr>
          <w:lang w:val="es-CO"/>
        </w:rPr>
      </w:pPr>
      <w:r w:rsidRPr="005A4218">
        <w:rPr>
          <w:lang w:val="es-CO"/>
        </w:rPr>
        <w:t>Registro de avances o bitácora de desarrollo</w:t>
      </w:r>
    </w:p>
    <w:p w14:paraId="49F9462A" w14:textId="77777777" w:rsidR="005A4218" w:rsidRPr="005A4218" w:rsidRDefault="005A4218" w:rsidP="005A4218">
      <w:pPr>
        <w:rPr>
          <w:lang w:val="es-CO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50"/>
      </w:tblGrid>
      <w:tr w:rsidR="005A4218" w:rsidRPr="005A4218" w14:paraId="4B786A99" w14:textId="77777777" w:rsidTr="005A421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EB6C86" w14:textId="77777777" w:rsidR="005A4218" w:rsidRPr="005A4218" w:rsidRDefault="005A4218" w:rsidP="005A4218">
            <w:pPr>
              <w:ind w:firstLine="0"/>
              <w:rPr>
                <w:lang w:val="es-CO"/>
              </w:rPr>
            </w:pPr>
            <w:r w:rsidRPr="005A4218">
              <w:rPr>
                <w:lang w:val="es-CO"/>
              </w:rPr>
              <w:t>Etapa</w:t>
            </w:r>
          </w:p>
        </w:tc>
        <w:tc>
          <w:tcPr>
            <w:tcW w:w="8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F12FF" w14:textId="77777777" w:rsidR="005A4218" w:rsidRPr="005A4218" w:rsidRDefault="005A4218" w:rsidP="005A4218">
            <w:pPr>
              <w:rPr>
                <w:lang w:val="es-CO"/>
              </w:rPr>
            </w:pPr>
            <w:r w:rsidRPr="005A4218">
              <w:rPr>
                <w:lang w:val="es-CO"/>
              </w:rPr>
              <w:t>Descripción</w:t>
            </w:r>
          </w:p>
        </w:tc>
      </w:tr>
      <w:tr w:rsidR="005A4218" w:rsidRPr="005A4218" w14:paraId="57495E6A" w14:textId="77777777" w:rsidTr="007B22BE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9E3EA1" w14:textId="77777777" w:rsidR="005A4218" w:rsidRPr="005A4218" w:rsidRDefault="005A4218" w:rsidP="005A4218">
            <w:pPr>
              <w:ind w:firstLine="0"/>
              <w:rPr>
                <w:lang w:val="es-CO"/>
              </w:rPr>
            </w:pPr>
            <w:r w:rsidRPr="005A4218">
              <w:rPr>
                <w:lang w:val="es-CO"/>
              </w:rPr>
              <w:t>1</w:t>
            </w:r>
          </w:p>
        </w:tc>
        <w:tc>
          <w:tcPr>
            <w:tcW w:w="81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D59888" w14:textId="77777777" w:rsidR="005A4218" w:rsidRPr="005A4218" w:rsidRDefault="005A4218" w:rsidP="005A4218">
            <w:pPr>
              <w:ind w:firstLine="0"/>
              <w:rPr>
                <w:lang w:val="es-CO"/>
              </w:rPr>
            </w:pPr>
            <w:r w:rsidRPr="005A4218">
              <w:rPr>
                <w:lang w:val="es-CO"/>
              </w:rPr>
              <w:t>Definición de la arquitectura PHP + MySQL sobre XAMPP y diseño de la identidad visual (paleta azul/verde, logo).</w:t>
            </w:r>
          </w:p>
        </w:tc>
      </w:tr>
      <w:tr w:rsidR="005A4218" w:rsidRPr="005A4218" w14:paraId="4C2613C2" w14:textId="77777777" w:rsidTr="007B22BE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B7ED84" w14:textId="77777777" w:rsidR="005A4218" w:rsidRPr="005A4218" w:rsidRDefault="005A4218" w:rsidP="005A4218">
            <w:pPr>
              <w:ind w:firstLine="0"/>
              <w:rPr>
                <w:lang w:val="es-CO"/>
              </w:rPr>
            </w:pPr>
            <w:r w:rsidRPr="005A4218">
              <w:rPr>
                <w:lang w:val="es-CO"/>
              </w:rPr>
              <w:t>2</w:t>
            </w:r>
          </w:p>
        </w:tc>
        <w:tc>
          <w:tcPr>
            <w:tcW w:w="81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1FA5BE" w14:textId="77777777" w:rsidR="005A4218" w:rsidRPr="005A4218" w:rsidRDefault="005A4218" w:rsidP="005A4218">
            <w:pPr>
              <w:ind w:firstLine="0"/>
              <w:rPr>
                <w:lang w:val="es-CO"/>
              </w:rPr>
            </w:pPr>
            <w:r w:rsidRPr="005A4218">
              <w:rPr>
                <w:lang w:val="es-CO"/>
              </w:rPr>
              <w:t>Construcción de la página de inicio y la base de datos inicial (esquema completo de 7 tablas).</w:t>
            </w:r>
          </w:p>
        </w:tc>
      </w:tr>
      <w:tr w:rsidR="005A4218" w:rsidRPr="005A4218" w14:paraId="3DB714D1" w14:textId="77777777" w:rsidTr="007B22BE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D0D9FB" w14:textId="77777777" w:rsidR="005A4218" w:rsidRPr="005A4218" w:rsidRDefault="005A4218" w:rsidP="005A4218">
            <w:pPr>
              <w:ind w:firstLine="0"/>
              <w:rPr>
                <w:lang w:val="es-CO"/>
              </w:rPr>
            </w:pPr>
            <w:r w:rsidRPr="005A4218">
              <w:rPr>
                <w:lang w:val="es-CO"/>
              </w:rPr>
              <w:t>3</w:t>
            </w:r>
          </w:p>
        </w:tc>
        <w:tc>
          <w:tcPr>
            <w:tcW w:w="81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477096" w14:textId="77777777" w:rsidR="005A4218" w:rsidRPr="005A4218" w:rsidRDefault="005A4218" w:rsidP="005A4218">
            <w:pPr>
              <w:ind w:firstLine="0"/>
              <w:rPr>
                <w:lang w:val="es-CO"/>
              </w:rPr>
            </w:pPr>
            <w:r w:rsidRPr="005A4218">
              <w:rPr>
                <w:lang w:val="es-CO"/>
              </w:rPr>
              <w:t>Implementación del módulo de autenticación: registro, inicio de sesión y cierre de sesión, con contraseñas cifradas.</w:t>
            </w:r>
          </w:p>
        </w:tc>
      </w:tr>
      <w:tr w:rsidR="005A4218" w:rsidRPr="005A4218" w14:paraId="69C6A5DE" w14:textId="77777777" w:rsidTr="007B22BE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A6661A" w14:textId="77777777" w:rsidR="005A4218" w:rsidRPr="005A4218" w:rsidRDefault="005A4218" w:rsidP="005A4218">
            <w:pPr>
              <w:ind w:firstLine="0"/>
              <w:rPr>
                <w:lang w:val="es-CO"/>
              </w:rPr>
            </w:pPr>
            <w:r w:rsidRPr="005A4218">
              <w:rPr>
                <w:lang w:val="es-CO"/>
              </w:rPr>
              <w:t>4</w:t>
            </w:r>
          </w:p>
        </w:tc>
        <w:tc>
          <w:tcPr>
            <w:tcW w:w="81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A7B490" w14:textId="77777777" w:rsidR="005A4218" w:rsidRPr="005A4218" w:rsidRDefault="005A4218" w:rsidP="005A4218">
            <w:pPr>
              <w:ind w:firstLine="0"/>
              <w:rPr>
                <w:lang w:val="es-CO"/>
              </w:rPr>
            </w:pPr>
            <w:r w:rsidRPr="005A4218">
              <w:rPr>
                <w:lang w:val="es-CO"/>
              </w:rPr>
              <w:t>Implementación de la gestión de repositorios: creación, edición y eliminación con modales.</w:t>
            </w:r>
          </w:p>
        </w:tc>
      </w:tr>
      <w:tr w:rsidR="005A4218" w:rsidRPr="005A4218" w14:paraId="2835A687" w14:textId="77777777" w:rsidTr="007B22BE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D62046" w14:textId="77777777" w:rsidR="005A4218" w:rsidRPr="005A4218" w:rsidRDefault="005A4218" w:rsidP="005A4218">
            <w:pPr>
              <w:ind w:firstLine="0"/>
              <w:rPr>
                <w:lang w:val="es-CO"/>
              </w:rPr>
            </w:pPr>
            <w:r w:rsidRPr="005A4218">
              <w:rPr>
                <w:lang w:val="es-CO"/>
              </w:rPr>
              <w:t>5</w:t>
            </w:r>
          </w:p>
        </w:tc>
        <w:tc>
          <w:tcPr>
            <w:tcW w:w="81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A0E31D" w14:textId="77777777" w:rsidR="005A4218" w:rsidRPr="005A4218" w:rsidRDefault="005A4218" w:rsidP="005A4218">
            <w:pPr>
              <w:ind w:firstLine="0"/>
              <w:rPr>
                <w:lang w:val="es-CO"/>
              </w:rPr>
            </w:pPr>
            <w:r w:rsidRPr="005A4218">
              <w:rPr>
                <w:lang w:val="es-CO"/>
              </w:rPr>
              <w:t>Implementación de la carga, descarga y eliminación de documentos, con validación de formato y tamaño.</w:t>
            </w:r>
          </w:p>
        </w:tc>
      </w:tr>
      <w:tr w:rsidR="005A4218" w:rsidRPr="005A4218" w14:paraId="2858A2C6" w14:textId="77777777" w:rsidTr="007B22BE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425E76" w14:textId="77777777" w:rsidR="005A4218" w:rsidRPr="005A4218" w:rsidRDefault="005A4218" w:rsidP="005A4218">
            <w:pPr>
              <w:ind w:firstLine="0"/>
              <w:rPr>
                <w:lang w:val="es-CO"/>
              </w:rPr>
            </w:pPr>
            <w:r w:rsidRPr="005A4218">
              <w:rPr>
                <w:lang w:val="es-CO"/>
              </w:rPr>
              <w:t>6</w:t>
            </w:r>
          </w:p>
        </w:tc>
        <w:tc>
          <w:tcPr>
            <w:tcW w:w="81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2EB167" w14:textId="77777777" w:rsidR="005A4218" w:rsidRPr="005A4218" w:rsidRDefault="005A4218" w:rsidP="005A4218">
            <w:pPr>
              <w:ind w:firstLine="0"/>
              <w:rPr>
                <w:lang w:val="es-CO"/>
              </w:rPr>
            </w:pPr>
            <w:r w:rsidRPr="005A4218">
              <w:rPr>
                <w:lang w:val="es-CO"/>
              </w:rPr>
              <w:t>Integración del servicio de IA: extracción de texto, clasificación, resumen y extracción de entidades, con registro de logs por etapa.</w:t>
            </w:r>
          </w:p>
        </w:tc>
      </w:tr>
      <w:tr w:rsidR="005A4218" w:rsidRPr="005A4218" w14:paraId="6C7A0CC0" w14:textId="77777777" w:rsidTr="007B22BE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693E0C" w14:textId="77777777" w:rsidR="005A4218" w:rsidRPr="005A4218" w:rsidRDefault="005A4218" w:rsidP="005A4218">
            <w:pPr>
              <w:ind w:firstLine="0"/>
              <w:rPr>
                <w:lang w:val="es-CO"/>
              </w:rPr>
            </w:pPr>
            <w:r w:rsidRPr="005A4218">
              <w:rPr>
                <w:lang w:val="es-CO"/>
              </w:rPr>
              <w:t>7</w:t>
            </w:r>
          </w:p>
        </w:tc>
        <w:tc>
          <w:tcPr>
            <w:tcW w:w="81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7E546F" w14:textId="77777777" w:rsidR="005A4218" w:rsidRPr="005A4218" w:rsidRDefault="005A4218" w:rsidP="005A4218">
            <w:pPr>
              <w:ind w:firstLine="0"/>
              <w:rPr>
                <w:lang w:val="es-CO"/>
              </w:rPr>
            </w:pPr>
            <w:r w:rsidRPr="005A4218">
              <w:rPr>
                <w:lang w:val="es-CO"/>
              </w:rPr>
              <w:t>Corrección de errores detectados en pruebas (ver Documento de Pruebas, sección de registro de defectos).</w:t>
            </w:r>
          </w:p>
        </w:tc>
      </w:tr>
      <w:tr w:rsidR="005A4218" w:rsidRPr="005A4218" w14:paraId="09686E3B" w14:textId="77777777" w:rsidTr="007B22BE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480735" w14:textId="77777777" w:rsidR="005A4218" w:rsidRPr="005A4218" w:rsidRDefault="005A4218" w:rsidP="005A4218">
            <w:pPr>
              <w:ind w:firstLine="0"/>
              <w:rPr>
                <w:lang w:val="es-CO"/>
              </w:rPr>
            </w:pPr>
            <w:r w:rsidRPr="005A4218">
              <w:rPr>
                <w:lang w:val="es-CO"/>
              </w:rPr>
              <w:t>8</w:t>
            </w:r>
          </w:p>
        </w:tc>
        <w:tc>
          <w:tcPr>
            <w:tcW w:w="81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492DA1" w14:textId="77777777" w:rsidR="005A4218" w:rsidRPr="005A4218" w:rsidRDefault="005A4218" w:rsidP="005A4218">
            <w:pPr>
              <w:ind w:firstLine="0"/>
              <w:rPr>
                <w:lang w:val="es-CO"/>
              </w:rPr>
            </w:pPr>
            <w:r w:rsidRPr="005A4218">
              <w:rPr>
                <w:lang w:val="es-CO"/>
              </w:rPr>
              <w:t>Construcción del panel de administración: indicadores globales y gestión de usuarios.</w:t>
            </w:r>
          </w:p>
        </w:tc>
      </w:tr>
    </w:tbl>
    <w:p w14:paraId="56F1CCC5" w14:textId="433CE43B" w:rsidR="001F3C0F" w:rsidRPr="00967F7F" w:rsidRDefault="001F3C0F">
      <w:pPr>
        <w:ind w:left="720" w:hanging="720"/>
        <w:rPr>
          <w:lang w:val="es-CO"/>
        </w:rPr>
      </w:pPr>
    </w:p>
    <w:sectPr w:rsidR="001F3C0F" w:rsidRPr="00967F7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1461817">
    <w:abstractNumId w:val="8"/>
  </w:num>
  <w:num w:numId="2" w16cid:durableId="808981170">
    <w:abstractNumId w:val="6"/>
  </w:num>
  <w:num w:numId="3" w16cid:durableId="116071312">
    <w:abstractNumId w:val="5"/>
  </w:num>
  <w:num w:numId="4" w16cid:durableId="2013949890">
    <w:abstractNumId w:val="4"/>
  </w:num>
  <w:num w:numId="5" w16cid:durableId="1742294055">
    <w:abstractNumId w:val="7"/>
  </w:num>
  <w:num w:numId="6" w16cid:durableId="1302616962">
    <w:abstractNumId w:val="3"/>
  </w:num>
  <w:num w:numId="7" w16cid:durableId="1697340780">
    <w:abstractNumId w:val="2"/>
  </w:num>
  <w:num w:numId="8" w16cid:durableId="1613438168">
    <w:abstractNumId w:val="1"/>
  </w:num>
  <w:num w:numId="9" w16cid:durableId="311327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AE5"/>
    <w:rsid w:val="0015074B"/>
    <w:rsid w:val="001A0424"/>
    <w:rsid w:val="001F3C0F"/>
    <w:rsid w:val="0029639D"/>
    <w:rsid w:val="00326F90"/>
    <w:rsid w:val="0057255F"/>
    <w:rsid w:val="005A4218"/>
    <w:rsid w:val="00967F7F"/>
    <w:rsid w:val="0099480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D69F40"/>
  <w14:defaultImageDpi w14:val="300"/>
  <w15:docId w15:val="{584B8647-6517-4AFB-BC35-B19DE7FB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7255F"/>
    <w:pPr>
      <w:keepNext/>
      <w:keepLines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255F"/>
    <w:pPr>
      <w:keepNext/>
      <w:keepLines/>
      <w:outlineLvl w:val="1"/>
    </w:pPr>
    <w:rPr>
      <w:rFonts w:eastAsiaTheme="majorEastAsia" w:cstheme="majorBidi"/>
      <w:b/>
      <w:bCs/>
      <w:caps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7255F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7255F"/>
    <w:rPr>
      <w:rFonts w:ascii="Times New Roman" w:eastAsiaTheme="majorEastAsia" w:hAnsi="Times New Roman" w:cstheme="majorBidi"/>
      <w:b/>
      <w:bCs/>
      <w:caps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Duban Guarin</cp:lastModifiedBy>
  <cp:revision>2</cp:revision>
  <dcterms:created xsi:type="dcterms:W3CDTF">2026-09-10T07:02:00Z</dcterms:created>
  <dcterms:modified xsi:type="dcterms:W3CDTF">2026-09-10T07:02:00Z</dcterms:modified>
  <cp:category/>
</cp:coreProperties>
</file>