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E6CE" w14:textId="77777777" w:rsidR="007C29FF" w:rsidRPr="007C29FF" w:rsidRDefault="007C29FF" w:rsidP="007C29FF">
      <w:pPr>
        <w:pStyle w:val="Ttulo1"/>
        <w:jc w:val="center"/>
        <w:rPr>
          <w:lang w:val="es-CO"/>
        </w:rPr>
      </w:pPr>
      <w:r w:rsidRPr="007C29FF">
        <w:rPr>
          <w:lang w:val="es-CO"/>
        </w:rPr>
        <w:t>MANUAL DE ADMINISTRACIÓN O SOPORTE</w:t>
      </w:r>
    </w:p>
    <w:p w14:paraId="30C92EA0" w14:textId="77777777" w:rsidR="007C29FF" w:rsidRPr="007C29FF" w:rsidRDefault="007C29FF" w:rsidP="007C29FF">
      <w:pPr>
        <w:rPr>
          <w:lang w:val="es-CO"/>
        </w:rPr>
      </w:pPr>
    </w:p>
    <w:p w14:paraId="12D3084F" w14:textId="032FD01A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El panel de administración permite supervisar el funcionamiento general del sistema y gestionar las cuentas de los usuarios registrados.</w:t>
      </w:r>
    </w:p>
    <w:p w14:paraId="44F2700A" w14:textId="5062AAFA" w:rsidR="007C29FF" w:rsidRPr="007C29FF" w:rsidRDefault="007C29FF" w:rsidP="007C29FF">
      <w:pPr>
        <w:pStyle w:val="Prrafodelista"/>
        <w:numPr>
          <w:ilvl w:val="0"/>
          <w:numId w:val="10"/>
        </w:num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09955E" wp14:editId="4829A8D1">
                <wp:simplePos x="0" y="0"/>
                <wp:positionH relativeFrom="column">
                  <wp:posOffset>3543300</wp:posOffset>
                </wp:positionH>
                <wp:positionV relativeFrom="paragraph">
                  <wp:posOffset>327660</wp:posOffset>
                </wp:positionV>
                <wp:extent cx="628650" cy="213360"/>
                <wp:effectExtent l="57150" t="38100" r="76200" b="91440"/>
                <wp:wrapNone/>
                <wp:docPr id="14734721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133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645CB" id="Rectángulo 1" o:spid="_x0000_s1026" style="position:absolute;margin-left:279pt;margin-top:25.8pt;width:49.5pt;height:16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7C29FF">
        <w:rPr>
          <w:lang w:val="es-CO"/>
        </w:rPr>
        <w:t>Iniciar sesión utilizando una cuenta que tenga asignado el rol "</w:t>
      </w:r>
      <w:proofErr w:type="spellStart"/>
      <w:r w:rsidRPr="007C29FF">
        <w:rPr>
          <w:lang w:val="es-CO"/>
        </w:rPr>
        <w:t>admin</w:t>
      </w:r>
      <w:proofErr w:type="spellEnd"/>
      <w:r w:rsidRPr="007C29FF">
        <w:rPr>
          <w:lang w:val="es-CO"/>
        </w:rPr>
        <w:t>".</w:t>
      </w:r>
    </w:p>
    <w:p w14:paraId="647FD04B" w14:textId="3AF7D2E7" w:rsidR="007C29FF" w:rsidRPr="007C29FF" w:rsidRDefault="007C29FF" w:rsidP="007C29FF">
      <w:pPr>
        <w:pStyle w:val="Prrafodelista"/>
        <w:ind w:left="1080" w:firstLine="0"/>
        <w:rPr>
          <w:lang w:val="es-CO"/>
        </w:rPr>
      </w:pPr>
      <w:r w:rsidRPr="007C29FF">
        <w:rPr>
          <w:lang w:val="es-CO"/>
        </w:rPr>
        <w:drawing>
          <wp:inline distT="0" distB="0" distL="0" distR="0" wp14:anchorId="1FD5A6BA" wp14:editId="7D20DCA7">
            <wp:extent cx="4724400" cy="2272356"/>
            <wp:effectExtent l="0" t="0" r="0" b="0"/>
            <wp:docPr id="2113787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87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290" cy="227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0DB5" w14:textId="77777777" w:rsidR="007C29FF" w:rsidRPr="007C29FF" w:rsidRDefault="007C29FF" w:rsidP="007C29FF">
      <w:pPr>
        <w:rPr>
          <w:lang w:val="es-CO"/>
        </w:rPr>
      </w:pPr>
    </w:p>
    <w:p w14:paraId="4037A149" w14:textId="63445A2D" w:rsidR="007C29FF" w:rsidRPr="007C29FF" w:rsidRDefault="007C29FF" w:rsidP="007C29FF">
      <w:pPr>
        <w:pStyle w:val="Prrafodelista"/>
        <w:numPr>
          <w:ilvl w:val="0"/>
          <w:numId w:val="10"/>
        </w:numPr>
        <w:rPr>
          <w:lang w:val="es-CO"/>
        </w:rPr>
      </w:pPr>
      <w:r w:rsidRPr="007C29FF">
        <w:rPr>
          <w:lang w:val="es-CO"/>
        </w:rPr>
        <w:t xml:space="preserve">Desde el </w:t>
      </w:r>
      <w:proofErr w:type="spellStart"/>
      <w:r w:rsidRPr="007C29FF">
        <w:rPr>
          <w:lang w:val="es-CO"/>
        </w:rPr>
        <w:t>dashboard</w:t>
      </w:r>
      <w:proofErr w:type="spellEnd"/>
      <w:r w:rsidRPr="007C29FF">
        <w:rPr>
          <w:lang w:val="es-CO"/>
        </w:rPr>
        <w:t xml:space="preserve">, seleccionar la opción "Panel </w:t>
      </w:r>
      <w:proofErr w:type="spellStart"/>
      <w:r w:rsidRPr="007C29FF">
        <w:rPr>
          <w:lang w:val="es-CO"/>
        </w:rPr>
        <w:t>admin</w:t>
      </w:r>
      <w:proofErr w:type="spellEnd"/>
      <w:r w:rsidRPr="007C29FF">
        <w:rPr>
          <w:lang w:val="es-CO"/>
        </w:rPr>
        <w:t>" disponible en la barra de navegación.</w:t>
      </w:r>
    </w:p>
    <w:p w14:paraId="428B296F" w14:textId="504454AD" w:rsidR="007C29FF" w:rsidRPr="007C29FF" w:rsidRDefault="007C29FF" w:rsidP="007C29FF">
      <w:pPr>
        <w:pStyle w:val="Prrafodelista"/>
        <w:ind w:left="1080" w:firstLine="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192929" wp14:editId="52F156F1">
                <wp:simplePos x="0" y="0"/>
                <wp:positionH relativeFrom="column">
                  <wp:posOffset>1664970</wp:posOffset>
                </wp:positionH>
                <wp:positionV relativeFrom="paragraph">
                  <wp:posOffset>242570</wp:posOffset>
                </wp:positionV>
                <wp:extent cx="2647950" cy="662940"/>
                <wp:effectExtent l="57150" t="38100" r="76200" b="99060"/>
                <wp:wrapNone/>
                <wp:docPr id="6281719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6629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A9869" id="Rectángulo 1" o:spid="_x0000_s1026" style="position:absolute;margin-left:131.1pt;margin-top:19.1pt;width:208.5pt;height:52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7C29FF">
        <w:rPr>
          <w:lang w:val="es-CO"/>
        </w:rPr>
        <w:drawing>
          <wp:inline distT="0" distB="0" distL="0" distR="0" wp14:anchorId="10457DEC" wp14:editId="2254F6F3">
            <wp:extent cx="4732020" cy="2283099"/>
            <wp:effectExtent l="0" t="0" r="0" b="3175"/>
            <wp:docPr id="441373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7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470" cy="229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40C4" w14:textId="77777777" w:rsidR="007C29FF" w:rsidRPr="007C29FF" w:rsidRDefault="007C29FF" w:rsidP="007C29FF">
      <w:pPr>
        <w:rPr>
          <w:lang w:val="es-CO"/>
        </w:rPr>
      </w:pPr>
    </w:p>
    <w:p w14:paraId="1648717A" w14:textId="2FDE4311" w:rsidR="007C29FF" w:rsidRPr="007C29FF" w:rsidRDefault="007C29FF" w:rsidP="007C29FF">
      <w:pPr>
        <w:pStyle w:val="Prrafodelista"/>
        <w:numPr>
          <w:ilvl w:val="0"/>
          <w:numId w:val="10"/>
        </w:numPr>
        <w:rPr>
          <w:lang w:val="es-CO"/>
        </w:rPr>
      </w:pPr>
      <w:r w:rsidRPr="007C29FF">
        <w:rPr>
          <w:lang w:val="es-CO"/>
        </w:rPr>
        <w:lastRenderedPageBreak/>
        <w:t>Revisar los indicadores generales del sistema, incluyendo la cantidad de usuarios registrados, repositorios, documentos procesados y documentos que presentan errores.</w:t>
      </w:r>
    </w:p>
    <w:p w14:paraId="6EF45E9B" w14:textId="5079318A" w:rsidR="007C29FF" w:rsidRPr="007C29FF" w:rsidRDefault="007C29FF" w:rsidP="007C29FF">
      <w:pPr>
        <w:pStyle w:val="Prrafodelista"/>
        <w:ind w:left="1080" w:firstLine="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9466C" wp14:editId="63382414">
                <wp:simplePos x="0" y="0"/>
                <wp:positionH relativeFrom="column">
                  <wp:posOffset>1642110</wp:posOffset>
                </wp:positionH>
                <wp:positionV relativeFrom="paragraph">
                  <wp:posOffset>883920</wp:posOffset>
                </wp:positionV>
                <wp:extent cx="2823210" cy="1028700"/>
                <wp:effectExtent l="57150" t="38100" r="72390" b="95250"/>
                <wp:wrapNone/>
                <wp:docPr id="37641654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3210" cy="1028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21E4F" id="Rectángulo 1" o:spid="_x0000_s1026" style="position:absolute;margin-left:129.3pt;margin-top:69.6pt;width:222.3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7C29FF">
        <w:rPr>
          <w:lang w:val="es-CO"/>
        </w:rPr>
        <w:drawing>
          <wp:inline distT="0" distB="0" distL="0" distR="0" wp14:anchorId="723EAF32" wp14:editId="74D08ED2">
            <wp:extent cx="4732020" cy="2283099"/>
            <wp:effectExtent l="0" t="0" r="0" b="3175"/>
            <wp:docPr id="80725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7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470" cy="229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19BA" w14:textId="77777777" w:rsidR="007C29FF" w:rsidRPr="007C29FF" w:rsidRDefault="007C29FF" w:rsidP="007C29FF">
      <w:pPr>
        <w:rPr>
          <w:lang w:val="es-CO"/>
        </w:rPr>
      </w:pPr>
    </w:p>
    <w:p w14:paraId="5F1D8C56" w14:textId="25A2E933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4. Consultar la distribución de los documentos según su estado de procesamiento y las categorías asignadas.</w:t>
      </w:r>
    </w:p>
    <w:p w14:paraId="0B9D956A" w14:textId="2763894F" w:rsidR="007C29FF" w:rsidRDefault="007C29FF" w:rsidP="007C29FF">
      <w:pPr>
        <w:rPr>
          <w:lang w:val="es-CO"/>
        </w:rPr>
      </w:pPr>
      <w:r w:rsidRPr="007C29FF">
        <w:rPr>
          <w:lang w:val="es-CO"/>
        </w:rPr>
        <w:t xml:space="preserve">5. Desde la tabla de usuarios, utilizar las opciones disponibles para cambiar el rol de una cuenta mediante "Hacer </w:t>
      </w:r>
      <w:proofErr w:type="spellStart"/>
      <w:r w:rsidRPr="007C29FF">
        <w:rPr>
          <w:lang w:val="es-CO"/>
        </w:rPr>
        <w:t>admin</w:t>
      </w:r>
      <w:proofErr w:type="spellEnd"/>
      <w:r w:rsidRPr="007C29FF">
        <w:rPr>
          <w:lang w:val="es-CO"/>
        </w:rPr>
        <w:t xml:space="preserve">" o "Quitar </w:t>
      </w:r>
      <w:proofErr w:type="spellStart"/>
      <w:r w:rsidRPr="007C29FF">
        <w:rPr>
          <w:lang w:val="es-CO"/>
        </w:rPr>
        <w:t>admin</w:t>
      </w:r>
      <w:proofErr w:type="spellEnd"/>
      <w:r w:rsidRPr="007C29FF">
        <w:rPr>
          <w:lang w:val="es-CO"/>
        </w:rPr>
        <w:t>". También se puede utilizar la opción "Eliminar" para retirar una cuenta del sistema. Por seguridad, un administrador no puede modificar ni eliminar su propia cuenta desde este panel.</w:t>
      </w:r>
      <w:r w:rsidRPr="007C29FF">
        <w:rPr>
          <w:noProof/>
          <w:lang w:val="es-CO"/>
        </w:rPr>
        <w:t xml:space="preserve"> </w:t>
      </w:r>
    </w:p>
    <w:p w14:paraId="3779B2A3" w14:textId="4E0706E1" w:rsidR="007C29FF" w:rsidRPr="007C29FF" w:rsidRDefault="007C29FF" w:rsidP="007C29FF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C6E23" wp14:editId="485A5F4E">
                <wp:simplePos x="0" y="0"/>
                <wp:positionH relativeFrom="column">
                  <wp:posOffset>1775460</wp:posOffset>
                </wp:positionH>
                <wp:positionV relativeFrom="paragraph">
                  <wp:posOffset>1379220</wp:posOffset>
                </wp:positionV>
                <wp:extent cx="2727960" cy="655320"/>
                <wp:effectExtent l="57150" t="38100" r="72390" b="87630"/>
                <wp:wrapNone/>
                <wp:docPr id="7148586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6553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4807C" id="Rectángulo 1" o:spid="_x0000_s1026" style="position:absolute;margin-left:139.8pt;margin-top:108.6pt;width:214.8pt;height:5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7C29FF">
        <w:rPr>
          <w:lang w:val="es-CO"/>
        </w:rPr>
        <w:drawing>
          <wp:inline distT="0" distB="0" distL="0" distR="0" wp14:anchorId="17F38A08" wp14:editId="39CFF0D1">
            <wp:extent cx="4626029" cy="2225040"/>
            <wp:effectExtent l="0" t="0" r="3175" b="3810"/>
            <wp:docPr id="125359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94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056" cy="22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713" w14:textId="71FAA43D" w:rsidR="007C29FF" w:rsidRPr="007C29FF" w:rsidRDefault="007C29FF" w:rsidP="007C29FF">
      <w:pPr>
        <w:pStyle w:val="Ttulo2"/>
        <w:rPr>
          <w:lang w:val="es-CO"/>
        </w:rPr>
      </w:pPr>
      <w:r w:rsidRPr="007C29FF">
        <w:rPr>
          <w:lang w:val="es-CO"/>
        </w:rPr>
        <w:lastRenderedPageBreak/>
        <w:t>SOPORTE ANTE ERRORES DE PROCESAMIENTO</w:t>
      </w:r>
    </w:p>
    <w:p w14:paraId="60614B07" w14:textId="377BADF3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 xml:space="preserve">Cuando se presenten errores de procesamiento de manera recurrente en diferentes documentos, se recomienda revisar inicialmente la configuración del servicio de Inteligencia Artificial en </w:t>
      </w:r>
      <w:proofErr w:type="spellStart"/>
      <w:r w:rsidRPr="007C29FF">
        <w:rPr>
          <w:lang w:val="es-CO"/>
        </w:rPr>
        <w:t>config</w:t>
      </w:r>
      <w:proofErr w:type="spellEnd"/>
      <w:r w:rsidRPr="007C29FF">
        <w:rPr>
          <w:lang w:val="es-CO"/>
        </w:rPr>
        <w:t>/</w:t>
      </w:r>
      <w:proofErr w:type="spellStart"/>
      <w:r w:rsidRPr="007C29FF">
        <w:rPr>
          <w:lang w:val="es-CO"/>
        </w:rPr>
        <w:t>ia.php</w:t>
      </w:r>
      <w:proofErr w:type="spellEnd"/>
      <w:r w:rsidRPr="007C29FF">
        <w:rPr>
          <w:lang w:val="es-CO"/>
        </w:rPr>
        <w:t>.</w:t>
      </w:r>
    </w:p>
    <w:p w14:paraId="799B1DE5" w14:textId="1ECD0B70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Los principales aspectos que deben verificarse son:</w:t>
      </w:r>
    </w:p>
    <w:p w14:paraId="4ED6C68A" w14:textId="77777777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• Vigencia de la API Key.</w:t>
      </w:r>
    </w:p>
    <w:p w14:paraId="208B68C9" w14:textId="77777777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• Disponibilidad o cuota del servicio de IA.</w:t>
      </w:r>
    </w:p>
    <w:p w14:paraId="1F3FB9E4" w14:textId="77777777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• URL configurada para el servicio.</w:t>
      </w:r>
    </w:p>
    <w:p w14:paraId="6ACB359E" w14:textId="77777777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• Nombre exacto del modelo utilizado.</w:t>
      </w:r>
    </w:p>
    <w:p w14:paraId="53B2BD0A" w14:textId="3B3C7818" w:rsidR="007C29FF" w:rsidRPr="007C29FF" w:rsidRDefault="007C29FF" w:rsidP="007C29FF">
      <w:pPr>
        <w:rPr>
          <w:lang w:val="es-CO"/>
        </w:rPr>
      </w:pPr>
      <w:r w:rsidRPr="007C29FF">
        <w:rPr>
          <w:lang w:val="es-CO"/>
        </w:rPr>
        <w:t>• Conectividad del servidor con el servicio externo.</w:t>
      </w:r>
    </w:p>
    <w:p w14:paraId="56F1CCC5" w14:textId="0B0B08FF" w:rsidR="001F3C0F" w:rsidRPr="00967F7F" w:rsidRDefault="007C29FF" w:rsidP="007C29FF">
      <w:pPr>
        <w:rPr>
          <w:lang w:val="es-CO"/>
        </w:rPr>
      </w:pPr>
      <w:r w:rsidRPr="007C29FF">
        <w:rPr>
          <w:lang w:val="es-CO"/>
        </w:rPr>
        <w:t xml:space="preserve">El historial de procesamiento y los mensajes almacenados en </w:t>
      </w:r>
      <w:proofErr w:type="spellStart"/>
      <w:r w:rsidRPr="007C29FF">
        <w:rPr>
          <w:lang w:val="es-CO"/>
        </w:rPr>
        <w:t>logs_procesamiento</w:t>
      </w:r>
      <w:proofErr w:type="spellEnd"/>
      <w:r w:rsidRPr="007C29FF">
        <w:rPr>
          <w:lang w:val="es-CO"/>
        </w:rPr>
        <w:t xml:space="preserve"> también pueden utilizarse para identificar la causa de los errores.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D0EA3"/>
    <w:multiLevelType w:val="hybridMultilevel"/>
    <w:tmpl w:val="27E60ACA"/>
    <w:lvl w:ilvl="0" w:tplc="4FFCF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322613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7C29FF"/>
    <w:rsid w:val="00967F7F"/>
    <w:rsid w:val="00A907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2026-09-11T07:02:00Z</dcterms:created>
  <dcterms:modified xsi:type="dcterms:W3CDTF">2026-09-11T07:02:00Z</dcterms:modified>
  <cp:category/>
</cp:coreProperties>
</file>