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5ADD14" w14:textId="77777777" w:rsidR="00D715D3" w:rsidRPr="00D715D3" w:rsidRDefault="00D715D3" w:rsidP="00D715D3">
      <w:pPr>
        <w:pStyle w:val="Ttulo1"/>
        <w:jc w:val="center"/>
        <w:rPr>
          <w:lang w:val="es-CO"/>
        </w:rPr>
      </w:pPr>
      <w:r w:rsidRPr="00D715D3">
        <w:rPr>
          <w:lang w:val="es-CO"/>
        </w:rPr>
        <w:t>PRUEBAS DE SEGURIDAD BÁSICAS</w:t>
      </w:r>
    </w:p>
    <w:p w14:paraId="29E01046" w14:textId="77777777" w:rsidR="00D715D3" w:rsidRPr="00D715D3" w:rsidRDefault="00D715D3" w:rsidP="00D715D3">
      <w:pPr>
        <w:rPr>
          <w:lang w:val="es-CO"/>
        </w:rPr>
      </w:pPr>
    </w:p>
    <w:p w14:paraId="23ABD119" w14:textId="59B041E2" w:rsidR="00D715D3" w:rsidRPr="00D715D3" w:rsidRDefault="00D715D3" w:rsidP="00D715D3">
      <w:pPr>
        <w:rPr>
          <w:lang w:val="es-CO"/>
        </w:rPr>
      </w:pPr>
      <w:r w:rsidRPr="00D715D3">
        <w:rPr>
          <w:lang w:val="es-CO"/>
        </w:rPr>
        <w:t>Se realizaron pruebas básicas para verificar el control de acceso, la protección de las credenciales y la separación de la información entre usuarios.</w:t>
      </w:r>
    </w:p>
    <w:p w14:paraId="2D60C9EC" w14:textId="6807BD78" w:rsidR="00D715D3" w:rsidRPr="00D715D3" w:rsidRDefault="00D715D3" w:rsidP="00D715D3">
      <w:pPr>
        <w:pStyle w:val="Prrafodelista"/>
        <w:numPr>
          <w:ilvl w:val="0"/>
          <w:numId w:val="10"/>
        </w:numPr>
        <w:rPr>
          <w:lang w:val="es-CO"/>
        </w:rPr>
      </w:pPr>
      <w:r w:rsidRPr="00D715D3">
        <w:rPr>
          <w:lang w:val="es-CO"/>
        </w:rPr>
        <w:t xml:space="preserve">Contraseñas: se verificó que las contraseñas no se almacenen en texto plano y que en la base de datos se conserve el resultado generado mediante </w:t>
      </w:r>
      <w:proofErr w:type="spellStart"/>
      <w:proofErr w:type="gramStart"/>
      <w:r w:rsidRPr="00D715D3">
        <w:rPr>
          <w:lang w:val="es-CO"/>
        </w:rPr>
        <w:t>password</w:t>
      </w:r>
      <w:proofErr w:type="gramEnd"/>
      <w:r w:rsidRPr="00D715D3">
        <w:rPr>
          <w:lang w:val="es-CO"/>
        </w:rPr>
        <w:t>_</w:t>
      </w:r>
      <w:proofErr w:type="gramStart"/>
      <w:r w:rsidRPr="00D715D3">
        <w:rPr>
          <w:lang w:val="es-CO"/>
        </w:rPr>
        <w:t>hash</w:t>
      </w:r>
      <w:proofErr w:type="spellEnd"/>
      <w:r w:rsidRPr="00D715D3">
        <w:rPr>
          <w:lang w:val="es-CO"/>
        </w:rPr>
        <w:t>(</w:t>
      </w:r>
      <w:proofErr w:type="gramEnd"/>
      <w:r w:rsidRPr="00D715D3">
        <w:rPr>
          <w:lang w:val="es-CO"/>
        </w:rPr>
        <w:t>).</w:t>
      </w:r>
    </w:p>
    <w:p w14:paraId="2D28A81F" w14:textId="19635508" w:rsidR="00D715D3" w:rsidRPr="00D715D3" w:rsidRDefault="00D715D3" w:rsidP="00D715D3">
      <w:pPr>
        <w:pStyle w:val="Prrafodelista"/>
        <w:numPr>
          <w:ilvl w:val="0"/>
          <w:numId w:val="10"/>
        </w:numPr>
        <w:rPr>
          <w:lang w:val="es-CO"/>
        </w:rPr>
      </w:pPr>
      <w:r w:rsidRPr="00D715D3">
        <w:rPr>
          <w:lang w:val="es-CO"/>
        </w:rPr>
        <w:t xml:space="preserve">Acceso a repositorios y documentos: se comprobó que un usuario autenticado no pueda consultar, modificar o eliminar repositorios y documentos pertenecientes a otra cuenta. Para ello, las operaciones verifican la relación entre el recurso y el </w:t>
      </w:r>
      <w:proofErr w:type="spellStart"/>
      <w:r w:rsidRPr="00D715D3">
        <w:rPr>
          <w:lang w:val="es-CO"/>
        </w:rPr>
        <w:t>id_usuario</w:t>
      </w:r>
      <w:proofErr w:type="spellEnd"/>
      <w:r w:rsidRPr="00D715D3">
        <w:rPr>
          <w:lang w:val="es-CO"/>
        </w:rPr>
        <w:t xml:space="preserve"> de la sesión activa.</w:t>
      </w:r>
    </w:p>
    <w:p w14:paraId="5ACF3B64" w14:textId="748665B3" w:rsidR="00D715D3" w:rsidRPr="00D715D3" w:rsidRDefault="00D715D3" w:rsidP="00D715D3">
      <w:pPr>
        <w:pStyle w:val="Prrafodelista"/>
        <w:numPr>
          <w:ilvl w:val="0"/>
          <w:numId w:val="10"/>
        </w:numPr>
        <w:rPr>
          <w:lang w:val="es-CO"/>
        </w:rPr>
      </w:pPr>
      <w:r w:rsidRPr="00D715D3">
        <w:rPr>
          <w:lang w:val="es-CO"/>
        </w:rPr>
        <w:t>Acceso al panel administrativo: se comprobó que las páginas y acciones administrativas rechacen el acceso de usuarios cuyo rol no sea "</w:t>
      </w:r>
      <w:proofErr w:type="spellStart"/>
      <w:r w:rsidRPr="00D715D3">
        <w:rPr>
          <w:lang w:val="es-CO"/>
        </w:rPr>
        <w:t>admin</w:t>
      </w:r>
      <w:proofErr w:type="spellEnd"/>
      <w:r w:rsidRPr="00D715D3">
        <w:rPr>
          <w:lang w:val="es-CO"/>
        </w:rPr>
        <w:t>".</w:t>
      </w:r>
    </w:p>
    <w:p w14:paraId="688879A6" w14:textId="071FF845" w:rsidR="00D715D3" w:rsidRPr="00D715D3" w:rsidRDefault="00D715D3" w:rsidP="00D715D3">
      <w:pPr>
        <w:pStyle w:val="Prrafodelista"/>
        <w:numPr>
          <w:ilvl w:val="0"/>
          <w:numId w:val="10"/>
        </w:numPr>
        <w:rPr>
          <w:lang w:val="es-CO"/>
        </w:rPr>
      </w:pPr>
      <w:r w:rsidRPr="00D715D3">
        <w:rPr>
          <w:lang w:val="es-CO"/>
        </w:rPr>
        <w:t>Protección de la cuenta del administrador: se verificó que un administrador no pueda eliminar su propia cuenta ni modificar su propio rol desde el panel administrativo, evitando que el sistema quede sin una cuenta con permisos de administración.</w:t>
      </w:r>
    </w:p>
    <w:p w14:paraId="31CFB736" w14:textId="28511EA7" w:rsidR="00D715D3" w:rsidRPr="00D715D3" w:rsidRDefault="00D715D3" w:rsidP="00D715D3">
      <w:pPr>
        <w:pStyle w:val="Prrafodelista"/>
        <w:numPr>
          <w:ilvl w:val="0"/>
          <w:numId w:val="10"/>
        </w:numPr>
        <w:rPr>
          <w:lang w:val="es-CO"/>
        </w:rPr>
      </w:pPr>
      <w:r w:rsidRPr="00D715D3">
        <w:rPr>
          <w:lang w:val="es-CO"/>
        </w:rPr>
        <w:t>Sesiones: se verificó que las páginas protegidas requieran una sesión activa antes de permitir el acceso a sus funcionalidades.</w:t>
      </w:r>
    </w:p>
    <w:p w14:paraId="56F1CCC5" w14:textId="08B461D2" w:rsidR="001F3C0F" w:rsidRPr="00967F7F" w:rsidRDefault="00D715D3" w:rsidP="00D715D3">
      <w:pPr>
        <w:rPr>
          <w:lang w:val="es-CO"/>
        </w:rPr>
      </w:pPr>
      <w:r w:rsidRPr="00D715D3">
        <w:rPr>
          <w:lang w:val="es-CO"/>
        </w:rPr>
        <w:t>Estas pruebas permitieron comprobar los controles básicos implementados para proteger las cuentas, los documentos y las funciones administrativas del sistema.</w:t>
      </w:r>
    </w:p>
    <w:sectPr w:rsidR="001F3C0F" w:rsidRPr="00967F7F"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2C2D7B78"/>
    <w:multiLevelType w:val="hybridMultilevel"/>
    <w:tmpl w:val="FB661AC0"/>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0" w15:restartNumberingAfterBreak="0">
    <w:nsid w:val="357A4CA8"/>
    <w:multiLevelType w:val="hybridMultilevel"/>
    <w:tmpl w:val="05167D0E"/>
    <w:lvl w:ilvl="0" w:tplc="DD8863DA">
      <w:numFmt w:val="bullet"/>
      <w:lvlText w:val="•"/>
      <w:lvlJc w:val="left"/>
      <w:pPr>
        <w:ind w:left="1080" w:hanging="360"/>
      </w:pPr>
      <w:rPr>
        <w:rFonts w:ascii="Times New Roman" w:eastAsia="Times New Roman" w:hAnsi="Times New Roman" w:cs="Times New Roman"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num w:numId="1" w16cid:durableId="2111461817">
    <w:abstractNumId w:val="8"/>
  </w:num>
  <w:num w:numId="2" w16cid:durableId="808981170">
    <w:abstractNumId w:val="6"/>
  </w:num>
  <w:num w:numId="3" w16cid:durableId="116071312">
    <w:abstractNumId w:val="5"/>
  </w:num>
  <w:num w:numId="4" w16cid:durableId="2013949890">
    <w:abstractNumId w:val="4"/>
  </w:num>
  <w:num w:numId="5" w16cid:durableId="1742294055">
    <w:abstractNumId w:val="7"/>
  </w:num>
  <w:num w:numId="6" w16cid:durableId="1302616962">
    <w:abstractNumId w:val="3"/>
  </w:num>
  <w:num w:numId="7" w16cid:durableId="1697340780">
    <w:abstractNumId w:val="2"/>
  </w:num>
  <w:num w:numId="8" w16cid:durableId="1613438168">
    <w:abstractNumId w:val="1"/>
  </w:num>
  <w:num w:numId="9" w16cid:durableId="311327022">
    <w:abstractNumId w:val="0"/>
  </w:num>
  <w:num w:numId="10" w16cid:durableId="263001006">
    <w:abstractNumId w:val="9"/>
  </w:num>
  <w:num w:numId="11" w16cid:durableId="129532704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5AE5"/>
    <w:rsid w:val="0015074B"/>
    <w:rsid w:val="001A0424"/>
    <w:rsid w:val="001F3C0F"/>
    <w:rsid w:val="00210E79"/>
    <w:rsid w:val="0029639D"/>
    <w:rsid w:val="00326F90"/>
    <w:rsid w:val="0057255F"/>
    <w:rsid w:val="00967F7F"/>
    <w:rsid w:val="00AA1D8D"/>
    <w:rsid w:val="00B47730"/>
    <w:rsid w:val="00CB0664"/>
    <w:rsid w:val="00D715D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0D69F40"/>
  <w14:defaultImageDpi w14:val="300"/>
  <w15:docId w15:val="{584B8647-6517-4AFB-BC35-B19DE7FB02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ind w:firstLine="720"/>
    </w:pPr>
    <w:rPr>
      <w:rFonts w:ascii="Times New Roman" w:eastAsia="Times New Roman" w:hAnsi="Times New Roman"/>
      <w:sz w:val="24"/>
    </w:rPr>
  </w:style>
  <w:style w:type="paragraph" w:styleId="Ttulo1">
    <w:name w:val="heading 1"/>
    <w:basedOn w:val="Normal"/>
    <w:next w:val="Normal"/>
    <w:link w:val="Ttulo1Car"/>
    <w:uiPriority w:val="9"/>
    <w:qFormat/>
    <w:rsid w:val="0057255F"/>
    <w:pPr>
      <w:keepNext/>
      <w:keepLines/>
      <w:outlineLvl w:val="0"/>
    </w:pPr>
    <w:rPr>
      <w:rFonts w:eastAsiaTheme="majorEastAsia" w:cstheme="majorBidi"/>
      <w:b/>
      <w:bCs/>
      <w:caps/>
      <w:szCs w:val="28"/>
    </w:rPr>
  </w:style>
  <w:style w:type="paragraph" w:styleId="Ttulo2">
    <w:name w:val="heading 2"/>
    <w:basedOn w:val="Normal"/>
    <w:next w:val="Normal"/>
    <w:link w:val="Ttulo2Car"/>
    <w:uiPriority w:val="9"/>
    <w:unhideWhenUsed/>
    <w:qFormat/>
    <w:rsid w:val="0057255F"/>
    <w:pPr>
      <w:keepNext/>
      <w:keepLines/>
      <w:outlineLvl w:val="1"/>
    </w:pPr>
    <w:rPr>
      <w:rFonts w:eastAsiaTheme="majorEastAsia" w:cstheme="majorBidi"/>
      <w:b/>
      <w:bCs/>
      <w:caps/>
      <w:color w:val="000000" w:themeColor="text1"/>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57255F"/>
    <w:rPr>
      <w:rFonts w:ascii="Times New Roman" w:eastAsiaTheme="majorEastAsia" w:hAnsi="Times New Roman" w:cstheme="majorBidi"/>
      <w:b/>
      <w:bCs/>
      <w:caps/>
      <w:sz w:val="24"/>
      <w:szCs w:val="28"/>
    </w:rPr>
  </w:style>
  <w:style w:type="character" w:customStyle="1" w:styleId="Ttulo2Car">
    <w:name w:val="Título 2 Car"/>
    <w:basedOn w:val="Fuentedeprrafopredeter"/>
    <w:link w:val="Ttulo2"/>
    <w:uiPriority w:val="9"/>
    <w:rsid w:val="0057255F"/>
    <w:rPr>
      <w:rFonts w:ascii="Times New Roman" w:eastAsiaTheme="majorEastAsia" w:hAnsi="Times New Roman" w:cstheme="majorBidi"/>
      <w:b/>
      <w:bCs/>
      <w:caps/>
      <w:color w:val="000000" w:themeColor="text1"/>
      <w:sz w:val="24"/>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ind w:firstLine="720"/>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199</Words>
  <Characters>1095</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Duban Guarin</cp:lastModifiedBy>
  <cp:revision>2</cp:revision>
  <dcterms:created xsi:type="dcterms:W3CDTF">2026-09-11T07:33:00Z</dcterms:created>
  <dcterms:modified xsi:type="dcterms:W3CDTF">2026-09-11T07:33:00Z</dcterms:modified>
  <cp:category/>
</cp:coreProperties>
</file>