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FFA51" w14:textId="77777777" w:rsidR="003C2ADA" w:rsidRDefault="003C2ADA" w:rsidP="003C2ADA">
      <w:pPr>
        <w:pStyle w:val="Ttulo1"/>
        <w:jc w:val="center"/>
        <w:rPr>
          <w:lang w:val="es-CO"/>
        </w:rPr>
      </w:pPr>
      <w:r w:rsidRPr="003C2ADA">
        <w:rPr>
          <w:lang w:val="es-CO"/>
        </w:rPr>
        <w:t>Registro de defectos y correcciones</w:t>
      </w:r>
    </w:p>
    <w:p w14:paraId="1765046E" w14:textId="77777777" w:rsidR="003C2ADA" w:rsidRPr="003C2ADA" w:rsidRDefault="003C2ADA" w:rsidP="003C2ADA">
      <w:pPr>
        <w:rPr>
          <w:lang w:val="es-CO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0"/>
        <w:gridCol w:w="2917"/>
        <w:gridCol w:w="3041"/>
        <w:gridCol w:w="2252"/>
      </w:tblGrid>
      <w:tr w:rsidR="003C2ADA" w:rsidRPr="003C2ADA" w14:paraId="428ED8FD" w14:textId="77777777" w:rsidTr="003C2A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2CD64" w14:textId="77777777" w:rsidR="003C2ADA" w:rsidRPr="003C2ADA" w:rsidRDefault="003C2ADA" w:rsidP="003C2ADA">
            <w:pPr>
              <w:ind w:left="720" w:hanging="720"/>
              <w:rPr>
                <w:lang w:val="es-CO"/>
              </w:rPr>
            </w:pPr>
            <w:r w:rsidRPr="003C2ADA">
              <w:rPr>
                <w:b/>
                <w:bCs/>
                <w:lang w:val="es-CO"/>
              </w:rPr>
              <w:t>ID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E589C" w14:textId="77777777" w:rsidR="003C2ADA" w:rsidRPr="003C2ADA" w:rsidRDefault="003C2ADA" w:rsidP="003C2ADA">
            <w:pPr>
              <w:ind w:left="720" w:hanging="720"/>
              <w:rPr>
                <w:lang w:val="es-CO"/>
              </w:rPr>
            </w:pPr>
            <w:r w:rsidRPr="003C2ADA">
              <w:rPr>
                <w:b/>
                <w:bCs/>
                <w:lang w:val="es-CO"/>
              </w:rPr>
              <w:t>Defecto encontrado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AA25FF" w14:textId="77777777" w:rsidR="003C2ADA" w:rsidRPr="003C2ADA" w:rsidRDefault="003C2ADA" w:rsidP="003C2ADA">
            <w:pPr>
              <w:ind w:left="720" w:hanging="720"/>
              <w:rPr>
                <w:lang w:val="es-CO"/>
              </w:rPr>
            </w:pPr>
            <w:r w:rsidRPr="003C2ADA">
              <w:rPr>
                <w:b/>
                <w:bCs/>
                <w:lang w:val="es-CO"/>
              </w:rPr>
              <w:t>Causa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092DC" w14:textId="77777777" w:rsidR="003C2ADA" w:rsidRPr="003C2ADA" w:rsidRDefault="003C2ADA" w:rsidP="003C2ADA">
            <w:pPr>
              <w:ind w:left="720" w:hanging="720"/>
              <w:rPr>
                <w:lang w:val="es-CO"/>
              </w:rPr>
            </w:pPr>
            <w:r w:rsidRPr="003C2ADA">
              <w:rPr>
                <w:b/>
                <w:bCs/>
                <w:lang w:val="es-CO"/>
              </w:rPr>
              <w:t>Corrección aplicada</w:t>
            </w:r>
          </w:p>
        </w:tc>
      </w:tr>
      <w:tr w:rsidR="003C2ADA" w:rsidRPr="003C2ADA" w14:paraId="4FC2F0FE" w14:textId="77777777" w:rsidTr="00D52C4C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273E4B" w14:textId="77777777" w:rsidR="003C2ADA" w:rsidRPr="003C2ADA" w:rsidRDefault="003C2ADA" w:rsidP="003C2ADA">
            <w:pPr>
              <w:ind w:left="720" w:hanging="720"/>
              <w:rPr>
                <w:lang w:val="es-CO"/>
              </w:rPr>
            </w:pPr>
            <w:r w:rsidRPr="003C2ADA">
              <w:rPr>
                <w:lang w:val="es-CO"/>
              </w:rPr>
              <w:t>DEF-01</w:t>
            </w:r>
          </w:p>
        </w:tc>
        <w:tc>
          <w:tcPr>
            <w:tcW w:w="26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8DC206" w14:textId="77777777" w:rsidR="003C2ADA" w:rsidRPr="003C2ADA" w:rsidRDefault="003C2ADA" w:rsidP="003C2ADA">
            <w:pPr>
              <w:ind w:left="720" w:hanging="720"/>
              <w:rPr>
                <w:lang w:val="es-CO"/>
              </w:rPr>
            </w:pPr>
            <w:r w:rsidRPr="003C2ADA">
              <w:rPr>
                <w:lang w:val="es-CO"/>
              </w:rPr>
              <w:t>Documento subido quedaba con estado 'error' y el campo formato se guardaba como un número en vez de texto.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5946E9" w14:textId="77777777" w:rsidR="003C2ADA" w:rsidRPr="003C2ADA" w:rsidRDefault="003C2ADA" w:rsidP="003C2ADA">
            <w:pPr>
              <w:ind w:left="720" w:hanging="720"/>
              <w:rPr>
                <w:lang w:val="es-CO"/>
              </w:rPr>
            </w:pPr>
            <w:r w:rsidRPr="003C2ADA">
              <w:rPr>
                <w:lang w:val="es-CO"/>
              </w:rPr>
              <w:t xml:space="preserve">El </w:t>
            </w:r>
            <w:proofErr w:type="spellStart"/>
            <w:r w:rsidRPr="003C2ADA">
              <w:rPr>
                <w:lang w:val="es-CO"/>
              </w:rPr>
              <w:t>string</w:t>
            </w:r>
            <w:proofErr w:type="spellEnd"/>
            <w:r w:rsidRPr="003C2ADA">
              <w:rPr>
                <w:lang w:val="es-CO"/>
              </w:rPr>
              <w:t xml:space="preserve"> de tipos del </w:t>
            </w:r>
            <w:proofErr w:type="spellStart"/>
            <w:r w:rsidRPr="003C2ADA">
              <w:rPr>
                <w:lang w:val="es-CO"/>
              </w:rPr>
              <w:t>bind_param</w:t>
            </w:r>
            <w:proofErr w:type="spellEnd"/>
            <w:r w:rsidRPr="003C2ADA">
              <w:rPr>
                <w:lang w:val="es-CO"/>
              </w:rPr>
              <w:t xml:space="preserve"> en </w:t>
            </w:r>
            <w:proofErr w:type="spellStart"/>
            <w:r w:rsidRPr="003C2ADA">
              <w:rPr>
                <w:lang w:val="es-CO"/>
              </w:rPr>
              <w:t>documentos_subir.php</w:t>
            </w:r>
            <w:proofErr w:type="spellEnd"/>
            <w:r w:rsidRPr="003C2ADA">
              <w:rPr>
                <w:lang w:val="es-CO"/>
              </w:rPr>
              <w:t xml:space="preserve"> ('</w:t>
            </w:r>
            <w:proofErr w:type="spellStart"/>
            <w:r w:rsidRPr="003C2ADA">
              <w:rPr>
                <w:lang w:val="es-CO"/>
              </w:rPr>
              <w:t>issdi</w:t>
            </w:r>
            <w:proofErr w:type="spellEnd"/>
            <w:r w:rsidRPr="003C2ADA">
              <w:rPr>
                <w:lang w:val="es-CO"/>
              </w:rPr>
              <w:t>') no coincidía con el orden real de los parámetros insertados.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020D3F" w14:textId="77777777" w:rsidR="003C2ADA" w:rsidRPr="003C2ADA" w:rsidRDefault="003C2ADA" w:rsidP="003C2ADA">
            <w:pPr>
              <w:ind w:left="720" w:hanging="720"/>
              <w:rPr>
                <w:lang w:val="es-CO"/>
              </w:rPr>
            </w:pPr>
            <w:r w:rsidRPr="003C2ADA">
              <w:rPr>
                <w:lang w:val="es-CO"/>
              </w:rPr>
              <w:t xml:space="preserve">Se corrigió el </w:t>
            </w:r>
            <w:proofErr w:type="spellStart"/>
            <w:r w:rsidRPr="003C2ADA">
              <w:rPr>
                <w:lang w:val="es-CO"/>
              </w:rPr>
              <w:t>string</w:t>
            </w:r>
            <w:proofErr w:type="spellEnd"/>
            <w:r w:rsidRPr="003C2ADA">
              <w:rPr>
                <w:lang w:val="es-CO"/>
              </w:rPr>
              <w:t xml:space="preserve"> de tipos a '</w:t>
            </w:r>
            <w:proofErr w:type="spellStart"/>
            <w:r w:rsidRPr="003C2ADA">
              <w:rPr>
                <w:lang w:val="es-CO"/>
              </w:rPr>
              <w:t>isssi</w:t>
            </w:r>
            <w:proofErr w:type="spellEnd"/>
            <w:r w:rsidRPr="003C2ADA">
              <w:rPr>
                <w:lang w:val="es-CO"/>
              </w:rPr>
              <w:t>', alineado con el orden real: entero, texto, texto, texto, entero.</w:t>
            </w:r>
          </w:p>
        </w:tc>
      </w:tr>
      <w:tr w:rsidR="003C2ADA" w:rsidRPr="003C2ADA" w14:paraId="7A31A996" w14:textId="77777777" w:rsidTr="00D52C4C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A42894" w14:textId="77777777" w:rsidR="003C2ADA" w:rsidRPr="003C2ADA" w:rsidRDefault="003C2ADA" w:rsidP="003C2ADA">
            <w:pPr>
              <w:ind w:left="720" w:hanging="720"/>
              <w:rPr>
                <w:lang w:val="es-CO"/>
              </w:rPr>
            </w:pPr>
            <w:r w:rsidRPr="003C2ADA">
              <w:rPr>
                <w:lang w:val="es-CO"/>
              </w:rPr>
              <w:t>DEF-02</w:t>
            </w:r>
          </w:p>
        </w:tc>
        <w:tc>
          <w:tcPr>
            <w:tcW w:w="26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B56340" w14:textId="77777777" w:rsidR="003C2ADA" w:rsidRPr="003C2ADA" w:rsidRDefault="003C2ADA" w:rsidP="003C2ADA">
            <w:pPr>
              <w:ind w:left="720" w:hanging="720"/>
              <w:rPr>
                <w:lang w:val="es-CO"/>
              </w:rPr>
            </w:pPr>
            <w:r w:rsidRPr="003C2ADA">
              <w:rPr>
                <w:lang w:val="es-CO"/>
              </w:rPr>
              <w:t>El procesamiento de IA fallaba con error HTTP 429 ('</w:t>
            </w:r>
            <w:proofErr w:type="spellStart"/>
            <w:r w:rsidRPr="003C2ADA">
              <w:rPr>
                <w:lang w:val="es-CO"/>
              </w:rPr>
              <w:t>insufficient_quota</w:t>
            </w:r>
            <w:proofErr w:type="spellEnd"/>
            <w:r w:rsidRPr="003C2ADA">
              <w:rPr>
                <w:lang w:val="es-CO"/>
              </w:rPr>
              <w:t>').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AD4B8A" w14:textId="77777777" w:rsidR="003C2ADA" w:rsidRPr="003C2ADA" w:rsidRDefault="003C2ADA" w:rsidP="003C2ADA">
            <w:pPr>
              <w:ind w:left="720" w:hanging="720"/>
              <w:rPr>
                <w:lang w:val="es-CO"/>
              </w:rPr>
            </w:pPr>
            <w:r w:rsidRPr="003C2ADA">
              <w:rPr>
                <w:lang w:val="es-CO"/>
              </w:rPr>
              <w:t xml:space="preserve">La cuenta de </w:t>
            </w:r>
            <w:proofErr w:type="spellStart"/>
            <w:r w:rsidRPr="003C2ADA">
              <w:rPr>
                <w:lang w:val="es-CO"/>
              </w:rPr>
              <w:t>OpenAI</w:t>
            </w:r>
            <w:proofErr w:type="spellEnd"/>
            <w:r w:rsidRPr="003C2ADA">
              <w:rPr>
                <w:lang w:val="es-CO"/>
              </w:rPr>
              <w:t xml:space="preserve"> utilizada inicialmente no tenía créditos cargados.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37DD4E" w14:textId="77777777" w:rsidR="003C2ADA" w:rsidRPr="003C2ADA" w:rsidRDefault="003C2ADA" w:rsidP="003C2ADA">
            <w:pPr>
              <w:ind w:left="720" w:hanging="720"/>
              <w:rPr>
                <w:lang w:val="es-CO"/>
              </w:rPr>
            </w:pPr>
            <w:r w:rsidRPr="003C2ADA">
              <w:rPr>
                <w:lang w:val="es-CO"/>
              </w:rPr>
              <w:t xml:space="preserve">Se migró la integración a </w:t>
            </w:r>
            <w:proofErr w:type="spellStart"/>
            <w:r w:rsidRPr="003C2ADA">
              <w:rPr>
                <w:lang w:val="es-CO"/>
              </w:rPr>
              <w:t>Groq</w:t>
            </w:r>
            <w:proofErr w:type="spellEnd"/>
            <w:r w:rsidRPr="003C2ADA">
              <w:rPr>
                <w:lang w:val="es-CO"/>
              </w:rPr>
              <w:t xml:space="preserve"> (API compatible con </w:t>
            </w:r>
            <w:proofErr w:type="spellStart"/>
            <w:r w:rsidRPr="003C2ADA">
              <w:rPr>
                <w:lang w:val="es-CO"/>
              </w:rPr>
              <w:t>OpenAI</w:t>
            </w:r>
            <w:proofErr w:type="spellEnd"/>
            <w:r w:rsidRPr="003C2ADA">
              <w:rPr>
                <w:lang w:val="es-CO"/>
              </w:rPr>
              <w:t xml:space="preserve">, capa gratuita), cambiando únicamente la configuración en </w:t>
            </w:r>
            <w:proofErr w:type="spellStart"/>
            <w:r w:rsidRPr="003C2ADA">
              <w:rPr>
                <w:lang w:val="es-CO"/>
              </w:rPr>
              <w:t>config</w:t>
            </w:r>
            <w:proofErr w:type="spellEnd"/>
            <w:r w:rsidRPr="003C2ADA">
              <w:rPr>
                <w:lang w:val="es-CO"/>
              </w:rPr>
              <w:t>/</w:t>
            </w:r>
            <w:proofErr w:type="spellStart"/>
            <w:r w:rsidRPr="003C2ADA">
              <w:rPr>
                <w:lang w:val="es-CO"/>
              </w:rPr>
              <w:t>ia.php</w:t>
            </w:r>
            <w:proofErr w:type="spellEnd"/>
            <w:r w:rsidRPr="003C2ADA">
              <w:rPr>
                <w:lang w:val="es-CO"/>
              </w:rPr>
              <w:t>.</w:t>
            </w:r>
          </w:p>
        </w:tc>
      </w:tr>
      <w:tr w:rsidR="003C2ADA" w:rsidRPr="003C2ADA" w14:paraId="1102AB78" w14:textId="77777777" w:rsidTr="00D52C4C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43DECC" w14:textId="77777777" w:rsidR="003C2ADA" w:rsidRPr="003C2ADA" w:rsidRDefault="003C2ADA" w:rsidP="003C2ADA">
            <w:pPr>
              <w:ind w:left="720" w:hanging="720"/>
              <w:rPr>
                <w:lang w:val="es-CO"/>
              </w:rPr>
            </w:pPr>
            <w:r w:rsidRPr="003C2ADA">
              <w:rPr>
                <w:lang w:val="es-CO"/>
              </w:rPr>
              <w:t>DEF-03</w:t>
            </w:r>
          </w:p>
        </w:tc>
        <w:tc>
          <w:tcPr>
            <w:tcW w:w="26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C71159" w14:textId="77777777" w:rsidR="003C2ADA" w:rsidRPr="003C2ADA" w:rsidRDefault="003C2ADA" w:rsidP="003C2ADA">
            <w:pPr>
              <w:ind w:left="720" w:hanging="720"/>
              <w:rPr>
                <w:lang w:val="es-CO"/>
              </w:rPr>
            </w:pPr>
            <w:r w:rsidRPr="003C2ADA">
              <w:rPr>
                <w:lang w:val="es-CO"/>
              </w:rPr>
              <w:t xml:space="preserve">El procesamiento de IA fallaba con error HTTP 404 </w:t>
            </w:r>
            <w:r w:rsidRPr="003C2ADA">
              <w:rPr>
                <w:lang w:val="es-CO"/>
              </w:rPr>
              <w:lastRenderedPageBreak/>
              <w:t>('</w:t>
            </w:r>
            <w:proofErr w:type="spellStart"/>
            <w:r w:rsidRPr="003C2ADA">
              <w:rPr>
                <w:lang w:val="es-CO"/>
              </w:rPr>
              <w:t>model_not_found</w:t>
            </w:r>
            <w:proofErr w:type="spellEnd"/>
            <w:r w:rsidRPr="003C2ADA">
              <w:rPr>
                <w:lang w:val="es-CO"/>
              </w:rPr>
              <w:t xml:space="preserve">') tras cambiar a </w:t>
            </w:r>
            <w:proofErr w:type="spellStart"/>
            <w:r w:rsidRPr="003C2ADA">
              <w:rPr>
                <w:lang w:val="es-CO"/>
              </w:rPr>
              <w:t>Groq</w:t>
            </w:r>
            <w:proofErr w:type="spellEnd"/>
            <w:r w:rsidRPr="003C2ADA">
              <w:rPr>
                <w:lang w:val="es-CO"/>
              </w:rPr>
              <w:t>.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F169FC" w14:textId="77777777" w:rsidR="003C2ADA" w:rsidRPr="003C2ADA" w:rsidRDefault="003C2ADA" w:rsidP="003C2ADA">
            <w:pPr>
              <w:ind w:left="720" w:hanging="720"/>
              <w:rPr>
                <w:lang w:val="es-CO"/>
              </w:rPr>
            </w:pPr>
            <w:r w:rsidRPr="003C2ADA">
              <w:rPr>
                <w:lang w:val="es-CO"/>
              </w:rPr>
              <w:lastRenderedPageBreak/>
              <w:t xml:space="preserve">El modelo configurado (llama-3.1-8b-instant) había </w:t>
            </w:r>
            <w:r w:rsidRPr="003C2ADA">
              <w:rPr>
                <w:lang w:val="es-CO"/>
              </w:rPr>
              <w:lastRenderedPageBreak/>
              <w:t>quedado restringido a cuentas empresariales en el catálogo del proveedor.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7BBCB0" w14:textId="77777777" w:rsidR="003C2ADA" w:rsidRPr="003C2ADA" w:rsidRDefault="003C2ADA" w:rsidP="003C2ADA">
            <w:pPr>
              <w:ind w:left="720" w:hanging="720"/>
              <w:rPr>
                <w:lang w:val="es-CO"/>
              </w:rPr>
            </w:pPr>
            <w:r w:rsidRPr="003C2ADA">
              <w:rPr>
                <w:lang w:val="es-CO"/>
              </w:rPr>
              <w:lastRenderedPageBreak/>
              <w:t xml:space="preserve">Se actualizó el modelo configurado a uno disponible en el plan </w:t>
            </w:r>
            <w:r w:rsidRPr="003C2ADA">
              <w:rPr>
                <w:lang w:val="es-CO"/>
              </w:rPr>
              <w:lastRenderedPageBreak/>
              <w:t>de desarrollador (</w:t>
            </w:r>
            <w:proofErr w:type="spellStart"/>
            <w:r w:rsidRPr="003C2ADA">
              <w:rPr>
                <w:lang w:val="es-CO"/>
              </w:rPr>
              <w:t>openai</w:t>
            </w:r>
            <w:proofErr w:type="spellEnd"/>
            <w:r w:rsidRPr="003C2ADA">
              <w:rPr>
                <w:lang w:val="es-CO"/>
              </w:rPr>
              <w:t>/gpt-oss-20b).</w:t>
            </w:r>
          </w:p>
        </w:tc>
      </w:tr>
      <w:tr w:rsidR="003C2ADA" w:rsidRPr="003C2ADA" w14:paraId="2C22480C" w14:textId="77777777" w:rsidTr="00D52C4C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78D3EA" w14:textId="77777777" w:rsidR="003C2ADA" w:rsidRPr="003C2ADA" w:rsidRDefault="003C2ADA" w:rsidP="003C2ADA">
            <w:pPr>
              <w:ind w:left="720" w:hanging="720"/>
              <w:rPr>
                <w:lang w:val="es-CO"/>
              </w:rPr>
            </w:pPr>
            <w:r w:rsidRPr="003C2ADA">
              <w:rPr>
                <w:lang w:val="es-CO"/>
              </w:rPr>
              <w:lastRenderedPageBreak/>
              <w:t>DEF-04</w:t>
            </w:r>
          </w:p>
        </w:tc>
        <w:tc>
          <w:tcPr>
            <w:tcW w:w="26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66901F" w14:textId="77777777" w:rsidR="003C2ADA" w:rsidRPr="003C2ADA" w:rsidRDefault="003C2ADA" w:rsidP="003C2ADA">
            <w:pPr>
              <w:ind w:left="720" w:hanging="720"/>
              <w:rPr>
                <w:lang w:val="es-CO"/>
              </w:rPr>
            </w:pPr>
            <w:r w:rsidRPr="003C2ADA">
              <w:rPr>
                <w:lang w:val="es-CO"/>
              </w:rPr>
              <w:t xml:space="preserve">El instalador de </w:t>
            </w:r>
            <w:proofErr w:type="spellStart"/>
            <w:r w:rsidRPr="003C2ADA">
              <w:rPr>
                <w:lang w:val="es-CO"/>
              </w:rPr>
              <w:t>Composer</w:t>
            </w:r>
            <w:proofErr w:type="spellEnd"/>
            <w:r w:rsidRPr="003C2ADA">
              <w:rPr>
                <w:lang w:val="es-CO"/>
              </w:rPr>
              <w:t xml:space="preserve"> quedaba en un bucle pidiendo confirmar la ruta de PHP.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B3E67B" w14:textId="77777777" w:rsidR="003C2ADA" w:rsidRPr="003C2ADA" w:rsidRDefault="003C2ADA" w:rsidP="003C2ADA">
            <w:pPr>
              <w:ind w:left="720" w:hanging="720"/>
              <w:rPr>
                <w:lang w:val="es-CO"/>
              </w:rPr>
            </w:pPr>
            <w:r w:rsidRPr="003C2ADA">
              <w:rPr>
                <w:lang w:val="es-CO"/>
              </w:rPr>
              <w:t>PHP no estaba agregado a la variable de entorno PATH de Windows, por lo que el instalador no podía validar el ejecutable.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9DC1D7" w14:textId="77777777" w:rsidR="003C2ADA" w:rsidRPr="003C2ADA" w:rsidRDefault="003C2ADA" w:rsidP="003C2ADA">
            <w:pPr>
              <w:ind w:left="720" w:hanging="720"/>
              <w:rPr>
                <w:lang w:val="es-CO"/>
              </w:rPr>
            </w:pPr>
            <w:r w:rsidRPr="003C2ADA">
              <w:rPr>
                <w:lang w:val="es-CO"/>
              </w:rPr>
              <w:t>Se agregó C:\xampp\php al PATH del sistema y se reinició el entorno de desarrollo.</w:t>
            </w:r>
          </w:p>
        </w:tc>
      </w:tr>
    </w:tbl>
    <w:p w14:paraId="56F1CCC5" w14:textId="24F96706" w:rsidR="001F3C0F" w:rsidRPr="00967F7F" w:rsidRDefault="001F3C0F">
      <w:pPr>
        <w:ind w:left="720" w:hanging="720"/>
        <w:rPr>
          <w:lang w:val="es-CO"/>
        </w:rPr>
      </w:pPr>
    </w:p>
    <w:sectPr w:rsidR="001F3C0F" w:rsidRPr="00967F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461817">
    <w:abstractNumId w:val="8"/>
  </w:num>
  <w:num w:numId="2" w16cid:durableId="808981170">
    <w:abstractNumId w:val="6"/>
  </w:num>
  <w:num w:numId="3" w16cid:durableId="116071312">
    <w:abstractNumId w:val="5"/>
  </w:num>
  <w:num w:numId="4" w16cid:durableId="2013949890">
    <w:abstractNumId w:val="4"/>
  </w:num>
  <w:num w:numId="5" w16cid:durableId="1742294055">
    <w:abstractNumId w:val="7"/>
  </w:num>
  <w:num w:numId="6" w16cid:durableId="1302616962">
    <w:abstractNumId w:val="3"/>
  </w:num>
  <w:num w:numId="7" w16cid:durableId="1697340780">
    <w:abstractNumId w:val="2"/>
  </w:num>
  <w:num w:numId="8" w16cid:durableId="1613438168">
    <w:abstractNumId w:val="1"/>
  </w:num>
  <w:num w:numId="9" w16cid:durableId="31132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AE5"/>
    <w:rsid w:val="0015074B"/>
    <w:rsid w:val="001A0424"/>
    <w:rsid w:val="001F3C0F"/>
    <w:rsid w:val="0029639D"/>
    <w:rsid w:val="00326F90"/>
    <w:rsid w:val="003C2ADA"/>
    <w:rsid w:val="0057255F"/>
    <w:rsid w:val="00967F7F"/>
    <w:rsid w:val="00AA1D8D"/>
    <w:rsid w:val="00B47730"/>
    <w:rsid w:val="00BA600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D69F40"/>
  <w14:defaultImageDpi w14:val="300"/>
  <w15:docId w15:val="{584B8647-6517-4AFB-BC35-B19DE7FB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7255F"/>
    <w:pPr>
      <w:keepNext/>
      <w:keepLines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255F"/>
    <w:pPr>
      <w:keepNext/>
      <w:keepLines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7255F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7255F"/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Duban Guarin</cp:lastModifiedBy>
  <cp:revision>2</cp:revision>
  <dcterms:created xsi:type="dcterms:W3CDTF">2026-09-11T07:38:00Z</dcterms:created>
  <dcterms:modified xsi:type="dcterms:W3CDTF">2026-09-11T07:38:00Z</dcterms:modified>
  <cp:category/>
</cp:coreProperties>
</file>