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907CC" w14:textId="399BCECE" w:rsidR="007723C7" w:rsidRDefault="00EA1BA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      </w:t>
      </w:r>
      <w:r w:rsidRPr="00EA1BA3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Principles of Data Science Assignment-3 and 4 </w:t>
      </w:r>
    </w:p>
    <w:p w14:paraId="6864FB51" w14:textId="469EC155" w:rsidR="00EA1BA3" w:rsidRDefault="00EA1BA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                                                Report</w:t>
      </w:r>
    </w:p>
    <w:p w14:paraId="66812403" w14:textId="72164DA1" w:rsidR="00EA1BA3" w:rsidRPr="00EA1BA3" w:rsidRDefault="00EA1BA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EA1BA3">
        <w:rPr>
          <w:rFonts w:ascii="Times New Roman" w:hAnsi="Times New Roman" w:cs="Times New Roman"/>
          <w:sz w:val="32"/>
          <w:szCs w:val="32"/>
          <w:lang w:val="en-GB"/>
        </w:rPr>
        <w:t>Name: Shiva Reddy Dubbaka</w:t>
      </w:r>
    </w:p>
    <w:p w14:paraId="79622A22" w14:textId="04775C23" w:rsidR="00EA1BA3" w:rsidRDefault="00EA1BA3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EA1BA3">
        <w:rPr>
          <w:rFonts w:ascii="Times New Roman" w:hAnsi="Times New Roman" w:cs="Times New Roman"/>
          <w:sz w:val="32"/>
          <w:szCs w:val="32"/>
          <w:lang w:val="en-GB"/>
        </w:rPr>
        <w:t>Id: 16352875</w:t>
      </w:r>
    </w:p>
    <w:p w14:paraId="7089690B" w14:textId="4D44E29B" w:rsidR="00EA1BA3" w:rsidRDefault="00EA1BA3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Q2:</w:t>
      </w:r>
    </w:p>
    <w:p w14:paraId="401F94C4" w14:textId="436371DE" w:rsidR="00EA1BA3" w:rsidRDefault="00EA1BA3" w:rsidP="003F5A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a) Comparison of Glucose Statistics (Sample vs Population)</w:t>
      </w: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4EF6B127" w14:textId="333B1179" w:rsidR="003F5ADA" w:rsidRPr="003F5ADA" w:rsidRDefault="003F5ADA" w:rsidP="003F5A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bar graph comparing glucose levels in a sample and a population. The y-axis displays glucose readings, while the x-axis displays the two groups being compared, "Sample" and "Population". </w:t>
      </w: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population has a higher mean glucose level than the sample. Furthermore, the highest glucose level in the sample is lower than the maximum glucose level in the population.</w:t>
      </w:r>
    </w:p>
    <w:p w14:paraId="3B135081" w14:textId="77777777" w:rsidR="003F5ADA" w:rsidRPr="003F5ADA" w:rsidRDefault="003F5ADA" w:rsidP="003F5A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image you supplied is a bar graph comparing glucose levels in a sample and a population. The y-axis displays glucose readings, while the x-axis displays the two groups being compared, "Sample" and "Population". </w:t>
      </w: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population has a higher mean glucose level than the sample. Furthermore, the highest glucose level in the sample is lower than the maximum glucose level in the population.</w:t>
      </w:r>
    </w:p>
    <w:p w14:paraId="76568642" w14:textId="77777777" w:rsidR="003F5ADA" w:rsidRPr="00EA1BA3" w:rsidRDefault="003F5ADA" w:rsidP="003F5A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F006AA" w14:textId="77777777" w:rsidR="00EA1BA3" w:rsidRPr="00EA1BA3" w:rsidRDefault="00EA1BA3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75B44495" w14:textId="0820FFAE" w:rsidR="00EA1BA3" w:rsidRDefault="00EA1BA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EA1BA3">
        <w:rPr>
          <w:rFonts w:ascii="Times New Roman" w:hAnsi="Times New Roman" w:cs="Times New Roman"/>
          <w:b/>
          <w:bCs/>
          <w:noProof/>
          <w:sz w:val="32"/>
          <w:szCs w:val="32"/>
          <w:lang w:val="en-GB"/>
        </w:rPr>
        <w:drawing>
          <wp:inline distT="0" distB="0" distL="0" distR="0" wp14:anchorId="74FD5AC6" wp14:editId="6DFC66D8">
            <wp:extent cx="5731510" cy="2955290"/>
            <wp:effectExtent l="0" t="0" r="2540" b="0"/>
            <wp:docPr id="42927763" name="Picture 1" descr="A graph showing a comparison of gluc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763" name="Picture 1" descr="A graph showing a comparison of glucos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D312" w14:textId="77777777" w:rsidR="00EA1BA3" w:rsidRDefault="00EA1BA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6BA4DA7F" w14:textId="77777777" w:rsidR="00EA1BA3" w:rsidRDefault="00EA1BA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0EB9548" w14:textId="6F7AFED5" w:rsidR="003F5ADA" w:rsidRPr="003F5ADA" w:rsidRDefault="00EA1BA3" w:rsidP="003F5A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br/>
      </w: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1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b) Compare 98th percentile BMI between sample and population.</w:t>
      </w: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F5ADA"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graph compares the 98th percentile Body Mass Index (BMI) of a sample with a population. The y-axis displays the BMI values, while the x-axis depicts the two groups being compared, "Sample" and "Population". </w:t>
      </w:r>
      <w:r w:rsidR="003F5ADA"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F5ADA"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sample's 98th percentile BMI exceeds the population's 98th percentile. This signifies that 2% of the sample has a BMI higher than the number on the y-axis, whereas 2% of the population has a BMI lower than the value on the y-axis.</w:t>
      </w:r>
    </w:p>
    <w:p w14:paraId="309AA099" w14:textId="28CAB915" w:rsidR="00EA1BA3" w:rsidRDefault="00EA1BA3" w:rsidP="003F5A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6C8622" w14:textId="77777777" w:rsidR="00EA1BA3" w:rsidRDefault="00EA1BA3" w:rsidP="00EA1B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7C301DC" w14:textId="670C7B63" w:rsidR="00EA1BA3" w:rsidRDefault="00EA1BA3" w:rsidP="00EA1B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B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4E66552" wp14:editId="75C9EB41">
            <wp:extent cx="5249008" cy="3153215"/>
            <wp:effectExtent l="0" t="0" r="8890" b="9525"/>
            <wp:docPr id="1118169435" name="Picture 1" descr="A graph of a comparison of bmi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69435" name="Picture 1" descr="A graph of a comparison of bmi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A304" w14:textId="5415E001" w:rsidR="003F5ADA" w:rsidRDefault="00EA1BA3" w:rsidP="003F5A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1B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c) Comparing Blood Pressure Statistics (Bootstrap Samples versus Population) Mean Blood Pressure:</w:t>
      </w: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EA1BA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F5ADA"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comparison of mean blood pressure in a population against bootstrap samples. The x-axis displays the blood pressure (mean), while the y-axis displays the frequency. </w:t>
      </w:r>
      <w:r w:rsidR="003F5ADA"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F5ADA"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population mean appears to be much lower than the bootstrap samples' average blood pressure. This shows that the bootstrap samples might not be representative of the population. </w:t>
      </w:r>
      <w:r w:rsidR="003F5ADA"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3F5ADA"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bootstrap samples may be too tiny. Bootstrap sampling is a technique for estimating the distribution of a statistic (such as the mean) by resampling a dataset using replacement. If the bootstrap samples are too tiny, they may not adequately reflect the population's variability. </w:t>
      </w:r>
      <w:r w:rsidR="003F5ADA"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The data may not be regularly distributed. </w:t>
      </w:r>
    </w:p>
    <w:p w14:paraId="0FD67BC8" w14:textId="5C5898A2" w:rsidR="003F5ADA" w:rsidRPr="003F5ADA" w:rsidRDefault="003F5ADA" w:rsidP="003F5A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"Comparison of Standard Deviation Blood Pressure</w:t>
      </w: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”.</w:t>
      </w: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x-axis displays the blood pressure standard deviation, while the y-axis displays the frequency. The graph compares the standard deviation of blood pressure in a population with that of bootstrap samples. </w:t>
      </w: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graph illustrates that the population has a higher standard deviation of blood pressure (14%) than the bootstrap samples do. The bootstrap samples have a larger range of standard deviation than the population. This suggests that blood pressure in the general population is more constant than in bootstrap samples.</w:t>
      </w:r>
    </w:p>
    <w:p w14:paraId="2B1ABCE1" w14:textId="77777777" w:rsidR="003F5ADA" w:rsidRPr="003F5ADA" w:rsidRDefault="003F5ADA" w:rsidP="003F5ADA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F1F90C" w14:textId="763FCE68" w:rsidR="00EA1BA3" w:rsidRDefault="00EA1BA3" w:rsidP="00EA1B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87A094" w14:textId="1872E991" w:rsidR="00EA1BA3" w:rsidRDefault="00EA1BA3" w:rsidP="00EA1B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A1B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389A5A1" wp14:editId="36E88A33">
            <wp:extent cx="5731510" cy="4523740"/>
            <wp:effectExtent l="0" t="0" r="2540" b="0"/>
            <wp:docPr id="803581756" name="Picture 1" descr="A comparison of blood pressure and blood press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81756" name="Picture 1" descr="A comparison of blood pressure and blood pressur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14E5" w14:textId="77777777" w:rsidR="003F5ADA" w:rsidRDefault="003F5ADA" w:rsidP="003F5A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"Comparison of Blood Pressure (75th Percentile)" . The x-axis displays the blood pressure, while the y-axis displays the frequency. The graph compares the 75th percentile of blood pressure in a population with bootstrap samples. </w:t>
      </w: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5AD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The 75th percentile of blood pressure in the general population appears to be lower than the bootstrap samples' 75th percentile. This suggests that 75% of the population has a lower blood pressure than the y-axis value, whereas 75% of the bootstrap samples have a higher blood pressure.</w:t>
      </w:r>
    </w:p>
    <w:p w14:paraId="4AA8C5AE" w14:textId="77777777" w:rsidR="003F5ADA" w:rsidRDefault="003F5ADA" w:rsidP="003F5A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0FB901" w14:textId="410147C1" w:rsidR="003F5ADA" w:rsidRPr="003F5ADA" w:rsidRDefault="003F5ADA" w:rsidP="003F5AD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5C87619E" wp14:editId="5F533BDD">
            <wp:extent cx="5731510" cy="2663825"/>
            <wp:effectExtent l="0" t="0" r="2540" b="3175"/>
            <wp:docPr id="1213280623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80623" name="Picture 1" descr="A graph with 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E5367" w14:textId="724ECF07" w:rsidR="00EA1BA3" w:rsidRPr="00EA1BA3" w:rsidRDefault="00EA1BA3" w:rsidP="00EA1BA3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774744" w14:textId="77777777" w:rsidR="00EA1BA3" w:rsidRPr="00EA1BA3" w:rsidRDefault="00EA1BA3" w:rsidP="00EA1B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0050C6" w14:textId="77777777" w:rsidR="00EA1BA3" w:rsidRPr="00EA1BA3" w:rsidRDefault="00EA1BA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sectPr w:rsidR="00EA1BA3" w:rsidRPr="00EA1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A3"/>
    <w:rsid w:val="003F5ADA"/>
    <w:rsid w:val="007723C7"/>
    <w:rsid w:val="00B27467"/>
    <w:rsid w:val="00CF7CA9"/>
    <w:rsid w:val="00EA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28F7"/>
  <w15:chartTrackingRefBased/>
  <w15:docId w15:val="{78A28127-2968-4730-AB7C-DBDD4FCB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Dubbaka, Shiva Reddy</dc:creator>
  <cp:keywords/>
  <dc:description/>
  <cp:lastModifiedBy>Dubbaka, Shiva Reddy</cp:lastModifiedBy>
  <cp:revision>2</cp:revision>
  <dcterms:created xsi:type="dcterms:W3CDTF">2024-04-15T01:15:00Z</dcterms:created>
  <dcterms:modified xsi:type="dcterms:W3CDTF">2024-04-16T20:01:00Z</dcterms:modified>
</cp:coreProperties>
</file>