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1E5F7" w14:textId="77777777" w:rsidR="00991DC0" w:rsidRDefault="00991DC0">
      <w:pPr>
        <w:pStyle w:val="NoSpacing"/>
        <w:rPr>
          <w:sz w:val="2"/>
        </w:rPr>
      </w:pPr>
    </w:p>
    <w:sdt>
      <w:sdtPr>
        <w:rPr>
          <w:sz w:val="2"/>
        </w:rPr>
        <w:id w:val="-1860578876"/>
        <w:docPartObj>
          <w:docPartGallery w:val="Cover Pages"/>
          <w:docPartUnique/>
        </w:docPartObj>
      </w:sdtPr>
      <w:sdtEndPr>
        <w:rPr>
          <w:caps/>
          <w:sz w:val="24"/>
        </w:rPr>
      </w:sdtEndPr>
      <w:sdtContent>
        <w:p w14:paraId="7DFF1D03" w14:textId="76139F44" w:rsidR="00F17C58" w:rsidRDefault="000212D3">
          <w:pPr>
            <w:pStyle w:val="NoSpacing"/>
            <w:rPr>
              <w:sz w:val="2"/>
            </w:rPr>
          </w:pPr>
          <w:r>
            <w:rPr>
              <w:noProof/>
            </w:rPr>
            <mc:AlternateContent>
              <mc:Choice Requires="wps">
                <w:drawing>
                  <wp:anchor distT="0" distB="0" distL="114300" distR="114300" simplePos="0" relativeHeight="251658241" behindDoc="0" locked="0" layoutInCell="1" allowOverlap="1" wp14:anchorId="53F7DB45" wp14:editId="74C0685B">
                    <wp:simplePos x="0" y="0"/>
                    <wp:positionH relativeFrom="page">
                      <wp:posOffset>888365</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26357803"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1AD4">
                                      <w:rPr>
                                        <w:color w:val="004C6C" w:themeColor="accent1"/>
                                        <w:sz w:val="36"/>
                                        <w:szCs w:val="36"/>
                                      </w:rPr>
                                      <w:t>&lt;YOUR STUDENT NUMBER&gt;</w:t>
                                    </w:r>
                                  </w:sdtContent>
                                </w:sdt>
                                <w:r w:rsidR="00F17C58">
                                  <w:rPr>
                                    <w:noProof/>
                                  </w:rPr>
                                  <w:t xml:space="preserve"> </w:t>
                                </w:r>
                              </w:p>
                              <w:p w14:paraId="12813147" w14:textId="77777777" w:rsidR="00F17C58" w:rsidRDefault="00F1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F7DB45" id="_x0000_t202" coordsize="21600,21600" o:spt="202" path="m,l,21600r21600,l21600,xe">
                    <v:stroke joinstyle="miter"/>
                    <v:path gradientshapeok="t" o:connecttype="rect"/>
                  </v:shapetype>
                  <v:shape id="Text Box 62" o:spid="_x0000_s1026" type="#_x0000_t202" style="position:absolute;margin-left:69.95pt;margin-top:0;width:468pt;height:1in;z-index:251658241;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XAlzbOAAAAAJAQAADwAAAGRycy9kb3du&#10;cmV2LnhtbEyPS0/DMBCE70j8B2uRuETUppRHQ5yKVw89INQCEkc3XuKIeB1it0359WxPcNvRjGa/&#10;KWaDb8UW+9gE0nA+UiCQqmAbqjW8vc7PbkDEZMiaNhBq2GOEWXl8VJjchh0tcbtKteASirnR4FLq&#10;cilj5dCbOAodEnufofcmsexraXuz43LfyrFSV9KbhviDMx0+OKy+VhuvITRP+/cX+5yN51n2/bio&#10;lz/3H07r05Ph7hZEwiH9heGAz+hQMtM6bMhG0bK+mE45qoEXHWx1fcl6zddkokCWhfy/oPwFAAD/&#10;/wMAUEsBAi0AFAAGAAgAAAAhALaDOJL+AAAA4QEAABMAAAAAAAAAAAAAAAAAAAAAAFtDb250ZW50&#10;X1R5cGVzXS54bWxQSwECLQAUAAYACAAAACEAOP0h/9YAAACUAQAACwAAAAAAAAAAAAAAAAAvAQAA&#10;X3JlbHMvLnJlbHNQSwECLQAUAAYACAAAACEATE9Qm2YCAAA9BQAADgAAAAAAAAAAAAAAAAAuAgAA&#10;ZHJzL2Uyb0RvYy54bWxQSwECLQAUAAYACAAAACEAXAlzbOAAAAAJAQAADwAAAAAAAAAAAAAAAADA&#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26357803"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1AD4">
                                <w:rPr>
                                  <w:color w:val="004C6C" w:themeColor="accent1"/>
                                  <w:sz w:val="36"/>
                                  <w:szCs w:val="36"/>
                                </w:rPr>
                                <w:t>&lt;YOUR STUDENT NUMBER&gt;</w:t>
                              </w:r>
                            </w:sdtContent>
                          </w:sdt>
                          <w:r w:rsidR="00F17C58">
                            <w:rPr>
                              <w:noProof/>
                            </w:rPr>
                            <w:t xml:space="preserve"> </w:t>
                          </w:r>
                        </w:p>
                        <w:p w14:paraId="12813147" w14:textId="77777777" w:rsidR="00F17C58" w:rsidRDefault="00F17C58"/>
                      </w:txbxContent>
                    </v:textbox>
                    <w10:wrap anchorx="page" anchory="margin"/>
                  </v:shape>
                </w:pict>
              </mc:Fallback>
            </mc:AlternateContent>
          </w:r>
        </w:p>
        <w:p w14:paraId="3F08E9A3" w14:textId="6C6E069C" w:rsidR="00F17C58" w:rsidRDefault="00F17C58">
          <w:r>
            <w:rPr>
              <w:noProof/>
            </w:rPr>
            <mc:AlternateContent>
              <mc:Choice Requires="wps">
                <w:drawing>
                  <wp:anchor distT="0" distB="0" distL="114300" distR="114300" simplePos="0" relativeHeight="251658240" behindDoc="0" locked="0" layoutInCell="1" allowOverlap="1" wp14:anchorId="79B93578" wp14:editId="1595F8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1D51B" w14:textId="088E9445" w:rsidR="00F17C58" w:rsidRDefault="00000000">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B93578"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C1D51B" w14:textId="088E9445" w:rsidR="00F17C58" w:rsidRDefault="00000000">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v:textbox>
                    <w10:wrap anchorx="page" anchory="margin"/>
                  </v:shape>
                </w:pict>
              </mc:Fallback>
            </mc:AlternateContent>
          </w:r>
        </w:p>
        <w:p w14:paraId="714C5231" w14:textId="69B1A10A" w:rsidR="00F17C58" w:rsidRDefault="0013588B">
          <w:r>
            <w:rPr>
              <w:noProof/>
            </w:rPr>
            <w:drawing>
              <wp:anchor distT="0" distB="0" distL="114300" distR="114300" simplePos="0" relativeHeight="251658242" behindDoc="0" locked="0" layoutInCell="1" allowOverlap="1" wp14:anchorId="2CE1DB70" wp14:editId="4108847F">
                <wp:simplePos x="0" y="0"/>
                <wp:positionH relativeFrom="margin">
                  <wp:posOffset>6985</wp:posOffset>
                </wp:positionH>
                <wp:positionV relativeFrom="paragraph">
                  <wp:posOffset>2051685</wp:posOffset>
                </wp:positionV>
                <wp:extent cx="5731510" cy="36093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C58">
            <w:rPr>
              <w:caps/>
            </w:rPr>
            <w:br w:type="page"/>
          </w:r>
        </w:p>
      </w:sdtContent>
    </w:sdt>
    <w:p w14:paraId="05CB2BAC" w14:textId="0048775E" w:rsidR="00991AD4" w:rsidRDefault="00991AD4" w:rsidP="00991AD4">
      <w:pPr>
        <w:pStyle w:val="Heading1"/>
      </w:pPr>
      <w:r>
        <w:lastRenderedPageBreak/>
        <w:t>Security</w:t>
      </w:r>
    </w:p>
    <w:p w14:paraId="69B5ABAA" w14:textId="77777777" w:rsidR="00991DC0" w:rsidRPr="00991DC0" w:rsidRDefault="00991DC0" w:rsidP="00991DC0"/>
    <w:p w14:paraId="1DB9E9FE" w14:textId="77777777" w:rsidR="00991DC0" w:rsidRDefault="00991DC0" w:rsidP="00991DC0">
      <w:pPr>
        <w:pStyle w:val="Heading3"/>
      </w:pPr>
      <w:r>
        <w:t>Major Risks and Challenges</w:t>
      </w:r>
    </w:p>
    <w:p w14:paraId="6B4EBC92" w14:textId="77777777" w:rsidR="00991DC0" w:rsidRPr="00991DC0" w:rsidRDefault="00991DC0" w:rsidP="00991DC0">
      <w:r w:rsidRPr="00991DC0">
        <w:t>The stockbroker database faces several significant security risks:</w:t>
      </w:r>
    </w:p>
    <w:p w14:paraId="46A52AB2" w14:textId="77777777" w:rsidR="00991DC0" w:rsidRPr="00991DC0" w:rsidRDefault="00991DC0" w:rsidP="00991DC0">
      <w:pPr>
        <w:numPr>
          <w:ilvl w:val="0"/>
          <w:numId w:val="23"/>
        </w:numPr>
      </w:pPr>
      <w:r w:rsidRPr="00991DC0">
        <w:rPr>
          <w:b/>
          <w:bCs/>
        </w:rPr>
        <w:t>Unauthorized Access</w:t>
      </w:r>
      <w:r w:rsidRPr="00991DC0">
        <w:t>: The database contains sensitive financial information including portfolio positions and trader details, making it a high-value target for attackers.</w:t>
      </w:r>
    </w:p>
    <w:p w14:paraId="4963B9AB" w14:textId="77777777" w:rsidR="00991DC0" w:rsidRPr="00991DC0" w:rsidRDefault="00991DC0" w:rsidP="00991DC0">
      <w:pPr>
        <w:numPr>
          <w:ilvl w:val="0"/>
          <w:numId w:val="23"/>
        </w:numPr>
      </w:pPr>
      <w:r w:rsidRPr="00991DC0">
        <w:rPr>
          <w:b/>
          <w:bCs/>
        </w:rPr>
        <w:t>Data Theft and Insider Threats</w:t>
      </w:r>
      <w:r w:rsidRPr="00991DC0">
        <w:t>: Traders with legitimate access could potentially extract or manipulate data for personal gain, particularly regarding company positions data.</w:t>
      </w:r>
    </w:p>
    <w:p w14:paraId="11D6A825" w14:textId="77777777" w:rsidR="00991DC0" w:rsidRPr="00991DC0" w:rsidRDefault="00991DC0" w:rsidP="00991DC0">
      <w:pPr>
        <w:numPr>
          <w:ilvl w:val="0"/>
          <w:numId w:val="23"/>
        </w:numPr>
      </w:pPr>
      <w:r w:rsidRPr="00991DC0">
        <w:rPr>
          <w:b/>
          <w:bCs/>
        </w:rPr>
        <w:t>Network Vulnerabilities</w:t>
      </w:r>
      <w:r w:rsidRPr="00991DC0">
        <w:t>: Customers can access the database remotely, creating potential network attack vectors.</w:t>
      </w:r>
    </w:p>
    <w:p w14:paraId="72FD50CE" w14:textId="77777777" w:rsidR="00991DC0" w:rsidRPr="00991DC0" w:rsidRDefault="00991DC0" w:rsidP="00991DC0">
      <w:pPr>
        <w:numPr>
          <w:ilvl w:val="0"/>
          <w:numId w:val="23"/>
        </w:numPr>
      </w:pPr>
      <w:r w:rsidRPr="00991DC0">
        <w:rPr>
          <w:b/>
          <w:bCs/>
        </w:rPr>
        <w:t>Privilege Escalation</w:t>
      </w:r>
      <w:r w:rsidRPr="00991DC0">
        <w:t>: Users might attempt to gain higher privilege levels than intended, especially concerning the positions table which contains actionable financial data.</w:t>
      </w:r>
    </w:p>
    <w:p w14:paraId="7B11E5F8" w14:textId="77777777" w:rsidR="00991DC0" w:rsidRPr="00991DC0" w:rsidRDefault="00991DC0" w:rsidP="00991DC0">
      <w:pPr>
        <w:numPr>
          <w:ilvl w:val="0"/>
          <w:numId w:val="23"/>
        </w:numPr>
      </w:pPr>
      <w:r w:rsidRPr="00991DC0">
        <w:rPr>
          <w:b/>
          <w:bCs/>
        </w:rPr>
        <w:t>SQL Injection</w:t>
      </w:r>
      <w:r w:rsidRPr="00991DC0">
        <w:t>: Both the customer-facing and trader interfaces could be vulnerable to SQL injection if proper safeguards aren't implemented.</w:t>
      </w:r>
    </w:p>
    <w:p w14:paraId="78B0541A" w14:textId="77777777" w:rsidR="00991DC0" w:rsidRPr="00991DC0" w:rsidRDefault="00991DC0" w:rsidP="00991DC0">
      <w:pPr>
        <w:numPr>
          <w:ilvl w:val="0"/>
          <w:numId w:val="23"/>
        </w:numPr>
      </w:pPr>
      <w:r w:rsidRPr="00991DC0">
        <w:rPr>
          <w:b/>
          <w:bCs/>
        </w:rPr>
        <w:t>Lack of Encryption</w:t>
      </w:r>
      <w:r w:rsidRPr="00991DC0">
        <w:t>: Unencrypted data both in transit and at rest could be intercepted or accessed through unauthorized means.</w:t>
      </w:r>
    </w:p>
    <w:p w14:paraId="614E9CAC" w14:textId="77777777" w:rsidR="00991DC0" w:rsidRDefault="00991DC0" w:rsidP="00D34851"/>
    <w:p w14:paraId="2D06E4CE" w14:textId="77777777" w:rsidR="00991DC0" w:rsidRDefault="00991DC0" w:rsidP="00991DC0">
      <w:pPr>
        <w:pStyle w:val="Heading3"/>
      </w:pPr>
      <w:r>
        <w:t>Measures taken to combat risks and challenges</w:t>
      </w:r>
    </w:p>
    <w:p w14:paraId="0149DABA" w14:textId="77777777" w:rsidR="00991DC0" w:rsidRDefault="00991DC0" w:rsidP="00991DC0">
      <w:pPr>
        <w:rPr>
          <w:b/>
          <w:bCs/>
        </w:rPr>
      </w:pPr>
    </w:p>
    <w:p w14:paraId="4EC59A1B" w14:textId="7C847A04" w:rsidR="00991DC0" w:rsidRPr="00991DC0" w:rsidRDefault="00991DC0" w:rsidP="00991DC0">
      <w:r w:rsidRPr="00991DC0">
        <w:t>To address these security concerns, I've implemented several protective measures:</w:t>
      </w:r>
    </w:p>
    <w:p w14:paraId="0DB5CB96" w14:textId="77777777" w:rsidR="00991DC0" w:rsidRPr="00991DC0" w:rsidRDefault="00991DC0" w:rsidP="00991DC0">
      <w:pPr>
        <w:numPr>
          <w:ilvl w:val="0"/>
          <w:numId w:val="24"/>
        </w:numPr>
      </w:pPr>
      <w:r w:rsidRPr="00991DC0">
        <w:rPr>
          <w:b/>
          <w:bCs/>
        </w:rPr>
        <w:t>Role-Based Access Control (RBAC)</w:t>
      </w:r>
      <w:r w:rsidRPr="00991DC0">
        <w:t>: Creating specific roles for traders and customers with precisely defined permissions.</w:t>
      </w:r>
    </w:p>
    <w:p w14:paraId="125001CD" w14:textId="77777777" w:rsidR="00991DC0" w:rsidRPr="00991DC0" w:rsidRDefault="00991DC0" w:rsidP="00991DC0">
      <w:pPr>
        <w:numPr>
          <w:ilvl w:val="0"/>
          <w:numId w:val="24"/>
        </w:numPr>
      </w:pPr>
      <w:r w:rsidRPr="00991DC0">
        <w:rPr>
          <w:b/>
          <w:bCs/>
        </w:rPr>
        <w:t>Network Access Restrictions</w:t>
      </w:r>
      <w:r w:rsidRPr="00991DC0">
        <w:t xml:space="preserve">: Configuring </w:t>
      </w:r>
      <w:proofErr w:type="spellStart"/>
      <w:r w:rsidRPr="00991DC0">
        <w:t>pg_hba.conf</w:t>
      </w:r>
      <w:proofErr w:type="spellEnd"/>
      <w:r w:rsidRPr="00991DC0">
        <w:t xml:space="preserve"> to restrict trader access to local connections only, while allowing customer access from specific IP ranges.</w:t>
      </w:r>
    </w:p>
    <w:p w14:paraId="2261D3D1" w14:textId="77777777" w:rsidR="00991DC0" w:rsidRPr="00991DC0" w:rsidRDefault="00991DC0" w:rsidP="00991DC0">
      <w:pPr>
        <w:numPr>
          <w:ilvl w:val="0"/>
          <w:numId w:val="24"/>
        </w:numPr>
      </w:pPr>
      <w:r w:rsidRPr="00991DC0">
        <w:rPr>
          <w:b/>
          <w:bCs/>
        </w:rPr>
        <w:t>SSL/TLS Encryption</w:t>
      </w:r>
      <w:r w:rsidRPr="00991DC0">
        <w:t>: Implementing encrypted connections to protect data in transit, particularly for customer access.</w:t>
      </w:r>
    </w:p>
    <w:p w14:paraId="1E07B133" w14:textId="77777777" w:rsidR="00991DC0" w:rsidRPr="00991DC0" w:rsidRDefault="00991DC0" w:rsidP="00991DC0">
      <w:pPr>
        <w:numPr>
          <w:ilvl w:val="0"/>
          <w:numId w:val="24"/>
        </w:numPr>
      </w:pPr>
      <w:r w:rsidRPr="00991DC0">
        <w:rPr>
          <w:b/>
          <w:bCs/>
        </w:rPr>
        <w:t>Password Policies</w:t>
      </w:r>
      <w:r w:rsidRPr="00991DC0">
        <w:t>: Enforcing strong password requirements and password rotation for database users.</w:t>
      </w:r>
    </w:p>
    <w:p w14:paraId="2825B4D1" w14:textId="77777777" w:rsidR="00991DC0" w:rsidRPr="00991DC0" w:rsidRDefault="00991DC0" w:rsidP="00991DC0">
      <w:pPr>
        <w:numPr>
          <w:ilvl w:val="0"/>
          <w:numId w:val="24"/>
        </w:numPr>
      </w:pPr>
      <w:r w:rsidRPr="00991DC0">
        <w:rPr>
          <w:b/>
          <w:bCs/>
        </w:rPr>
        <w:t>Row-Level Security (RLS)</w:t>
      </w:r>
      <w:r w:rsidRPr="00991DC0">
        <w:t>: Implementing RLS policies to ensure customers can only view positions related to their portfolios.</w:t>
      </w:r>
    </w:p>
    <w:p w14:paraId="0323E650" w14:textId="5DFB204D" w:rsidR="00991DC0" w:rsidRDefault="00991DC0" w:rsidP="00991DC0">
      <w:pPr>
        <w:numPr>
          <w:ilvl w:val="0"/>
          <w:numId w:val="24"/>
        </w:numPr>
      </w:pPr>
      <w:r w:rsidRPr="00991DC0">
        <w:rPr>
          <w:b/>
          <w:bCs/>
        </w:rPr>
        <w:t>Database Encryption</w:t>
      </w:r>
      <w:r w:rsidRPr="00991DC0">
        <w:t>: Enabling encryption for sensitive data at rest.</w:t>
      </w:r>
    </w:p>
    <w:p w14:paraId="076AC25B" w14:textId="054C8AB1" w:rsidR="00991DC0" w:rsidRDefault="00991DC0" w:rsidP="00991DC0">
      <w:pPr>
        <w:pStyle w:val="Heading3"/>
      </w:pPr>
      <w:r>
        <w:lastRenderedPageBreak/>
        <w:t>Recommended post-deployment policies</w:t>
      </w:r>
    </w:p>
    <w:p w14:paraId="5F2CA7C2" w14:textId="77777777" w:rsidR="00991DC0" w:rsidRPr="00991DC0" w:rsidRDefault="00991DC0" w:rsidP="00991DC0"/>
    <w:p w14:paraId="6BDFADB6" w14:textId="77777777" w:rsidR="00991DC0" w:rsidRPr="00991DC0" w:rsidRDefault="00991DC0" w:rsidP="00991DC0">
      <w:r w:rsidRPr="00991DC0">
        <w:t>After deployment, the following security policies should be maintained:</w:t>
      </w:r>
    </w:p>
    <w:p w14:paraId="7F18082A" w14:textId="77777777" w:rsidR="00991DC0" w:rsidRPr="00991DC0" w:rsidRDefault="00991DC0" w:rsidP="00991DC0">
      <w:pPr>
        <w:numPr>
          <w:ilvl w:val="0"/>
          <w:numId w:val="25"/>
        </w:numPr>
      </w:pPr>
      <w:r w:rsidRPr="00991DC0">
        <w:rPr>
          <w:b/>
          <w:bCs/>
        </w:rPr>
        <w:t>Regular Security Audits</w:t>
      </w:r>
      <w:r w:rsidRPr="00991DC0">
        <w:t>: Conduct quarterly security assessments to identify potential vulnerabilities.</w:t>
      </w:r>
    </w:p>
    <w:p w14:paraId="57FE2692" w14:textId="77777777" w:rsidR="00991DC0" w:rsidRPr="00991DC0" w:rsidRDefault="00991DC0" w:rsidP="00991DC0">
      <w:pPr>
        <w:numPr>
          <w:ilvl w:val="0"/>
          <w:numId w:val="25"/>
        </w:numPr>
      </w:pPr>
      <w:r w:rsidRPr="00991DC0">
        <w:rPr>
          <w:b/>
          <w:bCs/>
        </w:rPr>
        <w:t>User Access Reviews</w:t>
      </w:r>
      <w:r w:rsidRPr="00991DC0">
        <w:t>: Perform monthly reviews of user access rights to ensure adherence to the principle of least privilege.</w:t>
      </w:r>
    </w:p>
    <w:p w14:paraId="4C1A9DDC" w14:textId="77777777" w:rsidR="00991DC0" w:rsidRPr="00991DC0" w:rsidRDefault="00991DC0" w:rsidP="00991DC0">
      <w:pPr>
        <w:numPr>
          <w:ilvl w:val="0"/>
          <w:numId w:val="25"/>
        </w:numPr>
      </w:pPr>
      <w:r w:rsidRPr="00991DC0">
        <w:rPr>
          <w:b/>
          <w:bCs/>
        </w:rPr>
        <w:t>Patch Management</w:t>
      </w:r>
      <w:r w:rsidRPr="00991DC0">
        <w:t>: Maintain a regular schedule for applying security patches to the PostgreSQL database.</w:t>
      </w:r>
    </w:p>
    <w:p w14:paraId="3426CD33" w14:textId="77777777" w:rsidR="00991DC0" w:rsidRPr="00991DC0" w:rsidRDefault="00991DC0" w:rsidP="00991DC0">
      <w:pPr>
        <w:numPr>
          <w:ilvl w:val="0"/>
          <w:numId w:val="25"/>
        </w:numPr>
      </w:pPr>
      <w:r w:rsidRPr="00991DC0">
        <w:rPr>
          <w:b/>
          <w:bCs/>
        </w:rPr>
        <w:t>Security Training</w:t>
      </w:r>
      <w:r w:rsidRPr="00991DC0">
        <w:t>: Provide ongoing training for database administrators and users regarding security best practices.</w:t>
      </w:r>
    </w:p>
    <w:p w14:paraId="4F9AF3EB" w14:textId="77777777" w:rsidR="00991DC0" w:rsidRPr="00991DC0" w:rsidRDefault="00991DC0" w:rsidP="00991DC0">
      <w:pPr>
        <w:numPr>
          <w:ilvl w:val="0"/>
          <w:numId w:val="25"/>
        </w:numPr>
      </w:pPr>
      <w:r w:rsidRPr="00991DC0">
        <w:rPr>
          <w:b/>
          <w:bCs/>
        </w:rPr>
        <w:t>Incident Response Plan</w:t>
      </w:r>
      <w:r w:rsidRPr="00991DC0">
        <w:t>: Develop and maintain a database security incident response procedure.</w:t>
      </w:r>
    </w:p>
    <w:p w14:paraId="068C68C6" w14:textId="77777777" w:rsidR="00991DC0" w:rsidRPr="00991DC0" w:rsidRDefault="00991DC0" w:rsidP="00991DC0">
      <w:pPr>
        <w:numPr>
          <w:ilvl w:val="0"/>
          <w:numId w:val="25"/>
        </w:numPr>
      </w:pPr>
      <w:r w:rsidRPr="00991DC0">
        <w:rPr>
          <w:b/>
          <w:bCs/>
        </w:rPr>
        <w:t>Security Monitoring</w:t>
      </w:r>
      <w:r w:rsidRPr="00991DC0">
        <w:t>: Implement real-time monitoring for suspicious activities or unauthorized access attempts.</w:t>
      </w:r>
    </w:p>
    <w:p w14:paraId="772672F4" w14:textId="29B65967" w:rsidR="00991DC0" w:rsidRPr="00D34851" w:rsidRDefault="00991DC0" w:rsidP="00991DC0">
      <w:pPr>
        <w:pStyle w:val="Heading3"/>
      </w:pPr>
      <w:r>
        <w:t>Step-by-step</w:t>
      </w:r>
    </w:p>
    <w:p w14:paraId="1C07BE39" w14:textId="77777777" w:rsidR="00991DC0" w:rsidRDefault="00991DC0" w:rsidP="00D34851"/>
    <w:p w14:paraId="6AD651BD" w14:textId="77777777" w:rsidR="00991DC0" w:rsidRPr="00991DC0" w:rsidRDefault="00991DC0" w:rsidP="00991DC0">
      <w:pPr>
        <w:rPr>
          <w:b/>
          <w:bCs/>
        </w:rPr>
      </w:pPr>
      <w:r w:rsidRPr="00991DC0">
        <w:rPr>
          <w:b/>
          <w:bCs/>
        </w:rPr>
        <w:t>First, create a new database directory for the stockbroker database:</w:t>
      </w:r>
    </w:p>
    <w:p w14:paraId="223C4367" w14:textId="77777777" w:rsidR="00991DC0" w:rsidRPr="00991DC0" w:rsidRDefault="00991DC0" w:rsidP="00991DC0">
      <w:pPr>
        <w:pStyle w:val="ListParagraph"/>
        <w:numPr>
          <w:ilvl w:val="0"/>
          <w:numId w:val="26"/>
        </w:numPr>
      </w:pPr>
      <w:proofErr w:type="spellStart"/>
      <w:r w:rsidRPr="00991DC0">
        <w:t>sudo</w:t>
      </w:r>
      <w:proofErr w:type="spellEnd"/>
      <w:r w:rsidRPr="00991DC0">
        <w:t xml:space="preserve"> </w:t>
      </w:r>
      <w:proofErr w:type="spellStart"/>
      <w:r w:rsidRPr="00991DC0">
        <w:t>mkdir</w:t>
      </w:r>
      <w:proofErr w:type="spellEnd"/>
      <w:r w:rsidRPr="00991DC0">
        <w:t xml:space="preserve"> -p /home/</w:t>
      </w:r>
      <w:proofErr w:type="spellStart"/>
      <w:r w:rsidRPr="00991DC0">
        <w:t>postgres</w:t>
      </w:r>
      <w:proofErr w:type="spellEnd"/>
      <w:r w:rsidRPr="00991DC0">
        <w:t>/</w:t>
      </w:r>
      <w:proofErr w:type="spellStart"/>
      <w:r w:rsidRPr="00991DC0">
        <w:t>stockbroker_db</w:t>
      </w:r>
      <w:proofErr w:type="spellEnd"/>
    </w:p>
    <w:p w14:paraId="7CF28727" w14:textId="77777777" w:rsidR="00991DC0" w:rsidRPr="00991DC0" w:rsidRDefault="00991DC0" w:rsidP="00991DC0">
      <w:pPr>
        <w:pStyle w:val="ListParagraph"/>
        <w:numPr>
          <w:ilvl w:val="0"/>
          <w:numId w:val="26"/>
        </w:numPr>
      </w:pPr>
      <w:proofErr w:type="spellStart"/>
      <w:r w:rsidRPr="00991DC0">
        <w:t>sudo</w:t>
      </w:r>
      <w:proofErr w:type="spellEnd"/>
      <w:r w:rsidRPr="00991DC0">
        <w:t xml:space="preserve"> </w:t>
      </w:r>
      <w:proofErr w:type="spellStart"/>
      <w:r w:rsidRPr="00991DC0">
        <w:t>chown</w:t>
      </w:r>
      <w:proofErr w:type="spellEnd"/>
      <w:r w:rsidRPr="00991DC0">
        <w:t xml:space="preserve"> </w:t>
      </w:r>
      <w:proofErr w:type="spellStart"/>
      <w:r w:rsidRPr="00991DC0">
        <w:t>postgres:postgres</w:t>
      </w:r>
      <w:proofErr w:type="spellEnd"/>
      <w:r w:rsidRPr="00991DC0">
        <w:t xml:space="preserve"> /home/</w:t>
      </w:r>
      <w:proofErr w:type="spellStart"/>
      <w:r w:rsidRPr="00991DC0">
        <w:t>postgres</w:t>
      </w:r>
      <w:proofErr w:type="spellEnd"/>
      <w:r w:rsidRPr="00991DC0">
        <w:t>/</w:t>
      </w:r>
      <w:proofErr w:type="spellStart"/>
      <w:r w:rsidRPr="00991DC0">
        <w:t>stockbroker_db</w:t>
      </w:r>
      <w:proofErr w:type="spellEnd"/>
    </w:p>
    <w:p w14:paraId="7F37E0F8" w14:textId="77777777" w:rsidR="00991DC0" w:rsidRPr="00991DC0" w:rsidRDefault="00991DC0" w:rsidP="00991DC0">
      <w:pPr>
        <w:pStyle w:val="ListParagraph"/>
        <w:numPr>
          <w:ilvl w:val="0"/>
          <w:numId w:val="26"/>
        </w:numPr>
      </w:pPr>
      <w:proofErr w:type="spellStart"/>
      <w:r w:rsidRPr="00991DC0">
        <w:t>sudo</w:t>
      </w:r>
      <w:proofErr w:type="spellEnd"/>
      <w:r w:rsidRPr="00991DC0">
        <w:t xml:space="preserve"> -u </w:t>
      </w:r>
      <w:proofErr w:type="spellStart"/>
      <w:r w:rsidRPr="00991DC0">
        <w:t>postgres</w:t>
      </w:r>
      <w:proofErr w:type="spellEnd"/>
      <w:r w:rsidRPr="00991DC0">
        <w:t xml:space="preserve"> </w:t>
      </w:r>
      <w:proofErr w:type="spellStart"/>
      <w:r w:rsidRPr="00991DC0">
        <w:t>initdb</w:t>
      </w:r>
      <w:proofErr w:type="spellEnd"/>
      <w:r w:rsidRPr="00991DC0">
        <w:t xml:space="preserve"> -D /home/</w:t>
      </w:r>
      <w:proofErr w:type="spellStart"/>
      <w:r w:rsidRPr="00991DC0">
        <w:t>postgres</w:t>
      </w:r>
      <w:proofErr w:type="spellEnd"/>
      <w:r w:rsidRPr="00991DC0">
        <w:t>/</w:t>
      </w:r>
      <w:proofErr w:type="spellStart"/>
      <w:r w:rsidRPr="00991DC0">
        <w:t>stockbroker_db</w:t>
      </w:r>
      <w:proofErr w:type="spellEnd"/>
    </w:p>
    <w:p w14:paraId="37DB5EED" w14:textId="77777777" w:rsidR="00991DC0" w:rsidRDefault="00991DC0" w:rsidP="00991DC0"/>
    <w:p w14:paraId="49EC0241" w14:textId="77777777" w:rsidR="00991DC0" w:rsidRDefault="00991DC0" w:rsidP="00991DC0">
      <w:pPr>
        <w:pStyle w:val="Heading3"/>
        <w:numPr>
          <w:ilvl w:val="0"/>
          <w:numId w:val="0"/>
        </w:numPr>
        <w:ind w:left="720" w:hanging="720"/>
        <w:rPr>
          <w:sz w:val="27"/>
        </w:rPr>
      </w:pPr>
      <w:r>
        <w:t>Enabling SSL</w:t>
      </w:r>
    </w:p>
    <w:p w14:paraId="22F7658F" w14:textId="77777777" w:rsidR="00991DC0" w:rsidRDefault="00991DC0" w:rsidP="00991DC0">
      <w:pPr>
        <w:keepNext/>
        <w:jc w:val="center"/>
      </w:pPr>
      <w:r w:rsidRPr="00991DC0">
        <w:rPr>
          <w:noProof/>
        </w:rPr>
        <w:drawing>
          <wp:inline distT="0" distB="0" distL="0" distR="0" wp14:anchorId="48398D73" wp14:editId="78097D2E">
            <wp:extent cx="9346077" cy="1581150"/>
            <wp:effectExtent l="0" t="0" r="7620" b="0"/>
            <wp:docPr id="145636185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1858" name="Picture 1" descr="A screen shot of a computer screen&#10;&#10;AI-generated content may be incorrect."/>
                    <pic:cNvPicPr/>
                  </pic:nvPicPr>
                  <pic:blipFill>
                    <a:blip r:embed="rId9"/>
                    <a:stretch>
                      <a:fillRect/>
                    </a:stretch>
                  </pic:blipFill>
                  <pic:spPr>
                    <a:xfrm>
                      <a:off x="0" y="0"/>
                      <a:ext cx="9388447" cy="1588318"/>
                    </a:xfrm>
                    <a:prstGeom prst="rect">
                      <a:avLst/>
                    </a:prstGeom>
                  </pic:spPr>
                </pic:pic>
              </a:graphicData>
            </a:graphic>
          </wp:inline>
        </w:drawing>
      </w:r>
    </w:p>
    <w:p w14:paraId="1B41BF37" w14:textId="179AF933" w:rsidR="00991DC0" w:rsidRDefault="00991DC0" w:rsidP="00991DC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44673C">
        <w:rPr>
          <w:lang w:val="en-US"/>
        </w:rPr>
        <w:t>Generate SSL certificates</w:t>
      </w:r>
    </w:p>
    <w:p w14:paraId="01BCC02D" w14:textId="3347EB67" w:rsidR="00991DC0" w:rsidRDefault="00991DC0" w:rsidP="00991DC0"/>
    <w:p w14:paraId="77A6B131" w14:textId="77777777" w:rsidR="00880248" w:rsidRDefault="00880248" w:rsidP="00991DC0"/>
    <w:p w14:paraId="06B8D86E" w14:textId="77777777" w:rsidR="00880248" w:rsidRDefault="00880248" w:rsidP="00991DC0"/>
    <w:p w14:paraId="4A570CBB" w14:textId="77777777" w:rsidR="00880248" w:rsidRPr="00880248" w:rsidRDefault="00880248" w:rsidP="00880248">
      <w:pPr>
        <w:rPr>
          <w:b/>
          <w:bCs/>
        </w:rPr>
      </w:pPr>
      <w:r w:rsidRPr="00880248">
        <w:rPr>
          <w:b/>
          <w:bCs/>
        </w:rPr>
        <w:lastRenderedPageBreak/>
        <w:t xml:space="preserve">Edit </w:t>
      </w:r>
      <w:proofErr w:type="spellStart"/>
      <w:r w:rsidRPr="00880248">
        <w:rPr>
          <w:b/>
          <w:bCs/>
        </w:rPr>
        <w:t>postgresql.conf</w:t>
      </w:r>
      <w:proofErr w:type="spellEnd"/>
      <w:r w:rsidRPr="00880248">
        <w:rPr>
          <w:b/>
          <w:bCs/>
        </w:rPr>
        <w:t xml:space="preserve"> to enable SSL:</w:t>
      </w:r>
    </w:p>
    <w:p w14:paraId="1EDF1D49" w14:textId="77777777" w:rsidR="00880248" w:rsidRPr="00880248" w:rsidRDefault="00880248" w:rsidP="00880248">
      <w:pPr>
        <w:pStyle w:val="ListParagraph"/>
        <w:numPr>
          <w:ilvl w:val="0"/>
          <w:numId w:val="30"/>
        </w:numPr>
      </w:pPr>
      <w:proofErr w:type="spellStart"/>
      <w:r w:rsidRPr="00880248">
        <w:t>sudo</w:t>
      </w:r>
      <w:proofErr w:type="spellEnd"/>
      <w:r w:rsidRPr="00880248">
        <w:t xml:space="preserve"> -u </w:t>
      </w:r>
      <w:proofErr w:type="spellStart"/>
      <w:r w:rsidRPr="00880248">
        <w:t>postgres</w:t>
      </w:r>
      <w:proofErr w:type="spellEnd"/>
      <w:r w:rsidRPr="00880248">
        <w:t xml:space="preserve"> nano /home/</w:t>
      </w:r>
      <w:proofErr w:type="spellStart"/>
      <w:r w:rsidRPr="00880248">
        <w:t>postgres</w:t>
      </w:r>
      <w:proofErr w:type="spellEnd"/>
      <w:r w:rsidRPr="00880248">
        <w:t>/</w:t>
      </w:r>
      <w:proofErr w:type="spellStart"/>
      <w:r w:rsidRPr="00880248">
        <w:t>stockbroker_db</w:t>
      </w:r>
      <w:proofErr w:type="spellEnd"/>
      <w:r w:rsidRPr="00880248">
        <w:t>/</w:t>
      </w:r>
      <w:proofErr w:type="spellStart"/>
      <w:r w:rsidRPr="00880248">
        <w:t>postgresql.conf</w:t>
      </w:r>
      <w:proofErr w:type="spellEnd"/>
    </w:p>
    <w:p w14:paraId="126EAC50" w14:textId="77777777" w:rsidR="00880248" w:rsidRPr="00880248" w:rsidRDefault="00880248" w:rsidP="00880248">
      <w:pPr>
        <w:pStyle w:val="ListParagraph"/>
        <w:numPr>
          <w:ilvl w:val="0"/>
          <w:numId w:val="29"/>
        </w:numPr>
      </w:pPr>
      <w:proofErr w:type="spellStart"/>
      <w:r w:rsidRPr="00880248">
        <w:t>ssl</w:t>
      </w:r>
      <w:proofErr w:type="spellEnd"/>
      <w:r w:rsidRPr="00880248">
        <w:t xml:space="preserve"> = on</w:t>
      </w:r>
    </w:p>
    <w:p w14:paraId="3AD53ED2" w14:textId="77777777" w:rsidR="00880248" w:rsidRPr="00880248" w:rsidRDefault="00880248" w:rsidP="00880248">
      <w:pPr>
        <w:pStyle w:val="ListParagraph"/>
        <w:numPr>
          <w:ilvl w:val="0"/>
          <w:numId w:val="29"/>
        </w:numPr>
      </w:pPr>
      <w:proofErr w:type="spellStart"/>
      <w:r w:rsidRPr="00880248">
        <w:t>ssl_cert_file</w:t>
      </w:r>
      <w:proofErr w:type="spellEnd"/>
      <w:r w:rsidRPr="00880248">
        <w:t xml:space="preserve"> = 'server.crt'</w:t>
      </w:r>
    </w:p>
    <w:p w14:paraId="21D7DC40" w14:textId="77777777" w:rsidR="00880248" w:rsidRPr="00880248" w:rsidRDefault="00880248" w:rsidP="00880248">
      <w:pPr>
        <w:pStyle w:val="ListParagraph"/>
        <w:numPr>
          <w:ilvl w:val="0"/>
          <w:numId w:val="29"/>
        </w:numPr>
      </w:pPr>
      <w:proofErr w:type="spellStart"/>
      <w:r w:rsidRPr="00880248">
        <w:t>ssl_key_file</w:t>
      </w:r>
      <w:proofErr w:type="spellEnd"/>
      <w:r w:rsidRPr="00880248">
        <w:t xml:space="preserve"> = '</w:t>
      </w:r>
      <w:proofErr w:type="spellStart"/>
      <w:r w:rsidRPr="00880248">
        <w:t>server.key</w:t>
      </w:r>
      <w:proofErr w:type="spellEnd"/>
      <w:r w:rsidRPr="00880248">
        <w:t>'</w:t>
      </w:r>
    </w:p>
    <w:p w14:paraId="285E2DED" w14:textId="77777777" w:rsidR="00880248" w:rsidRPr="00880248" w:rsidRDefault="00880248" w:rsidP="00880248">
      <w:pPr>
        <w:rPr>
          <w:b/>
          <w:bCs/>
        </w:rPr>
      </w:pPr>
    </w:p>
    <w:p w14:paraId="247D6978" w14:textId="3AED567B" w:rsidR="00880248" w:rsidRPr="00880248" w:rsidRDefault="00880248" w:rsidP="00880248">
      <w:pPr>
        <w:rPr>
          <w:b/>
          <w:bCs/>
        </w:rPr>
      </w:pPr>
      <w:r w:rsidRPr="00880248">
        <w:rPr>
          <w:b/>
          <w:bCs/>
        </w:rPr>
        <w:t xml:space="preserve">Edit </w:t>
      </w:r>
      <w:proofErr w:type="spellStart"/>
      <w:r w:rsidRPr="00880248">
        <w:rPr>
          <w:b/>
          <w:bCs/>
        </w:rPr>
        <w:t>pg_hba.conf</w:t>
      </w:r>
      <w:proofErr w:type="spellEnd"/>
      <w:r w:rsidRPr="00880248">
        <w:rPr>
          <w:b/>
          <w:bCs/>
        </w:rPr>
        <w:t xml:space="preserve"> to restrict access based on roles:</w:t>
      </w:r>
    </w:p>
    <w:p w14:paraId="28F240BA" w14:textId="169014C1" w:rsidR="00880248" w:rsidRDefault="00880248" w:rsidP="00880248">
      <w:pPr>
        <w:pStyle w:val="ListParagraph"/>
        <w:numPr>
          <w:ilvl w:val="0"/>
          <w:numId w:val="31"/>
        </w:numPr>
      </w:pPr>
      <w:proofErr w:type="spellStart"/>
      <w:r w:rsidRPr="00880248">
        <w:t>sudo</w:t>
      </w:r>
      <w:proofErr w:type="spellEnd"/>
      <w:r w:rsidRPr="00880248">
        <w:t xml:space="preserve"> -u </w:t>
      </w:r>
      <w:proofErr w:type="spellStart"/>
      <w:r w:rsidRPr="00880248">
        <w:t>postgres</w:t>
      </w:r>
      <w:proofErr w:type="spellEnd"/>
      <w:r w:rsidRPr="00880248">
        <w:t xml:space="preserve"> nano /home/</w:t>
      </w:r>
      <w:proofErr w:type="spellStart"/>
      <w:r w:rsidRPr="00880248">
        <w:t>postgres</w:t>
      </w:r>
      <w:proofErr w:type="spellEnd"/>
      <w:r w:rsidRPr="00880248">
        <w:t>/</w:t>
      </w:r>
      <w:proofErr w:type="spellStart"/>
      <w:r w:rsidRPr="00880248">
        <w:t>stockbroker_db</w:t>
      </w:r>
      <w:proofErr w:type="spellEnd"/>
      <w:r w:rsidRPr="00880248">
        <w:t>/</w:t>
      </w:r>
      <w:proofErr w:type="spellStart"/>
      <w:r w:rsidRPr="00880248">
        <w:t>pg_hba.conf</w:t>
      </w:r>
      <w:proofErr w:type="spellEnd"/>
    </w:p>
    <w:p w14:paraId="4F769875" w14:textId="77777777" w:rsidR="00880248" w:rsidRPr="00880248" w:rsidRDefault="00880248" w:rsidP="00880248">
      <w:pPr>
        <w:pStyle w:val="ListParagraph"/>
      </w:pPr>
    </w:p>
    <w:p w14:paraId="2C9A1A1C" w14:textId="43F44BA9" w:rsidR="00880248" w:rsidRDefault="00880248" w:rsidP="00991DC0">
      <w:pPr>
        <w:rPr>
          <w:b/>
          <w:bCs/>
        </w:rPr>
      </w:pPr>
      <w:r w:rsidRPr="00880248">
        <w:rPr>
          <w:b/>
          <w:bCs/>
        </w:rPr>
        <w:t xml:space="preserve">Start </w:t>
      </w:r>
      <w:proofErr w:type="spellStart"/>
      <w:r w:rsidRPr="00880248">
        <w:rPr>
          <w:b/>
          <w:bCs/>
        </w:rPr>
        <w:t>PostgresSQL</w:t>
      </w:r>
      <w:proofErr w:type="spellEnd"/>
      <w:r w:rsidRPr="00880248">
        <w:rPr>
          <w:b/>
          <w:bCs/>
        </w:rPr>
        <w:t xml:space="preserve"> server, create the database and setup roles and then connect to the </w:t>
      </w:r>
      <w:proofErr w:type="spellStart"/>
      <w:r w:rsidRPr="00880248">
        <w:rPr>
          <w:b/>
          <w:bCs/>
        </w:rPr>
        <w:t>databsebase</w:t>
      </w:r>
      <w:proofErr w:type="spellEnd"/>
    </w:p>
    <w:p w14:paraId="53274694" w14:textId="26E13E8D" w:rsidR="00880248" w:rsidRDefault="00880248" w:rsidP="00991DC0">
      <w:pPr>
        <w:rPr>
          <w:b/>
          <w:bCs/>
        </w:rPr>
      </w:pPr>
      <w:r w:rsidRPr="00880248">
        <w:rPr>
          <w:b/>
          <w:bCs/>
          <w:noProof/>
        </w:rPr>
        <w:drawing>
          <wp:inline distT="0" distB="0" distL="0" distR="0" wp14:anchorId="2A297F1D" wp14:editId="3A13959C">
            <wp:extent cx="5185410" cy="2249730"/>
            <wp:effectExtent l="0" t="0" r="0" b="0"/>
            <wp:docPr id="31241756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7563" name="Picture 1" descr="A computer screen shot of a program&#10;&#10;AI-generated content may be incorrect."/>
                    <pic:cNvPicPr/>
                  </pic:nvPicPr>
                  <pic:blipFill>
                    <a:blip r:embed="rId10"/>
                    <a:stretch>
                      <a:fillRect/>
                    </a:stretch>
                  </pic:blipFill>
                  <pic:spPr>
                    <a:xfrm>
                      <a:off x="0" y="0"/>
                      <a:ext cx="5196103" cy="2254369"/>
                    </a:xfrm>
                    <a:prstGeom prst="rect">
                      <a:avLst/>
                    </a:prstGeom>
                  </pic:spPr>
                </pic:pic>
              </a:graphicData>
            </a:graphic>
          </wp:inline>
        </w:drawing>
      </w:r>
    </w:p>
    <w:p w14:paraId="123237A9" w14:textId="77777777" w:rsidR="00880248" w:rsidRDefault="00880248" w:rsidP="00991DC0">
      <w:pPr>
        <w:rPr>
          <w:b/>
          <w:bCs/>
        </w:rPr>
      </w:pPr>
    </w:p>
    <w:p w14:paraId="02F30DCA" w14:textId="29AD9254" w:rsidR="00880248" w:rsidRDefault="00880248" w:rsidP="00991DC0">
      <w:pPr>
        <w:rPr>
          <w:b/>
          <w:bCs/>
        </w:rPr>
      </w:pPr>
      <w:r>
        <w:rPr>
          <w:b/>
          <w:bCs/>
        </w:rPr>
        <w:t xml:space="preserve">Commands </w:t>
      </w:r>
    </w:p>
    <w:p w14:paraId="01CE177E" w14:textId="0AF64868" w:rsidR="00880248" w:rsidRDefault="00880248" w:rsidP="00991DC0">
      <w:pPr>
        <w:rPr>
          <w:b/>
          <w:bCs/>
        </w:rPr>
      </w:pPr>
      <w:r w:rsidRPr="00880248">
        <w:rPr>
          <w:b/>
          <w:bCs/>
          <w:noProof/>
        </w:rPr>
        <w:drawing>
          <wp:inline distT="0" distB="0" distL="0" distR="0" wp14:anchorId="2544680B" wp14:editId="732B3F85">
            <wp:extent cx="3204519" cy="2619781"/>
            <wp:effectExtent l="0" t="0" r="0" b="9525"/>
            <wp:docPr id="1249645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45744" name="Picture 1" descr="A screenshot of a computer screen&#10;&#10;AI-generated content may be incorrect."/>
                    <pic:cNvPicPr/>
                  </pic:nvPicPr>
                  <pic:blipFill>
                    <a:blip r:embed="rId11"/>
                    <a:stretch>
                      <a:fillRect/>
                    </a:stretch>
                  </pic:blipFill>
                  <pic:spPr>
                    <a:xfrm>
                      <a:off x="0" y="0"/>
                      <a:ext cx="3214480" cy="2627924"/>
                    </a:xfrm>
                    <a:prstGeom prst="rect">
                      <a:avLst/>
                    </a:prstGeom>
                  </pic:spPr>
                </pic:pic>
              </a:graphicData>
            </a:graphic>
          </wp:inline>
        </w:drawing>
      </w:r>
    </w:p>
    <w:p w14:paraId="0B4EBBBE" w14:textId="77777777" w:rsidR="00880248" w:rsidRDefault="00880248" w:rsidP="00991DC0">
      <w:pPr>
        <w:rPr>
          <w:b/>
          <w:bCs/>
        </w:rPr>
      </w:pPr>
    </w:p>
    <w:p w14:paraId="1DA79637" w14:textId="240C2C86" w:rsidR="00880248" w:rsidRDefault="00880248" w:rsidP="00991DC0">
      <w:pPr>
        <w:rPr>
          <w:b/>
          <w:bCs/>
        </w:rPr>
      </w:pPr>
      <w:r w:rsidRPr="00880248">
        <w:rPr>
          <w:b/>
          <w:bCs/>
          <w:noProof/>
        </w:rPr>
        <w:lastRenderedPageBreak/>
        <w:drawing>
          <wp:inline distT="0" distB="0" distL="0" distR="0" wp14:anchorId="0214DB16" wp14:editId="1DFC6DDA">
            <wp:extent cx="3616411" cy="2698085"/>
            <wp:effectExtent l="0" t="0" r="3175" b="7620"/>
            <wp:docPr id="2447116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1646" name="Picture 1" descr="A screenshot of a computer program&#10;&#10;AI-generated content may be incorrect."/>
                    <pic:cNvPicPr/>
                  </pic:nvPicPr>
                  <pic:blipFill>
                    <a:blip r:embed="rId12"/>
                    <a:stretch>
                      <a:fillRect/>
                    </a:stretch>
                  </pic:blipFill>
                  <pic:spPr>
                    <a:xfrm>
                      <a:off x="0" y="0"/>
                      <a:ext cx="3623218" cy="2703163"/>
                    </a:xfrm>
                    <a:prstGeom prst="rect">
                      <a:avLst/>
                    </a:prstGeom>
                  </pic:spPr>
                </pic:pic>
              </a:graphicData>
            </a:graphic>
          </wp:inline>
        </w:drawing>
      </w:r>
    </w:p>
    <w:p w14:paraId="2C7735E3" w14:textId="470D68A8" w:rsidR="00880248" w:rsidRPr="00880248" w:rsidRDefault="00880248" w:rsidP="00991DC0">
      <w:pPr>
        <w:rPr>
          <w:b/>
          <w:bCs/>
        </w:rPr>
      </w:pPr>
      <w:r w:rsidRPr="00880248">
        <w:rPr>
          <w:b/>
          <w:bCs/>
          <w:noProof/>
        </w:rPr>
        <w:drawing>
          <wp:inline distT="0" distB="0" distL="0" distR="0" wp14:anchorId="6874DB9B" wp14:editId="0A620E30">
            <wp:extent cx="3649362" cy="1776972"/>
            <wp:effectExtent l="0" t="0" r="8255" b="0"/>
            <wp:docPr id="20771911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1159" name="Picture 1" descr="A screenshot of a computer program&#10;&#10;AI-generated content may be incorrect."/>
                    <pic:cNvPicPr/>
                  </pic:nvPicPr>
                  <pic:blipFill>
                    <a:blip r:embed="rId13"/>
                    <a:stretch>
                      <a:fillRect/>
                    </a:stretch>
                  </pic:blipFill>
                  <pic:spPr>
                    <a:xfrm>
                      <a:off x="0" y="0"/>
                      <a:ext cx="3658342" cy="1781345"/>
                    </a:xfrm>
                    <a:prstGeom prst="rect">
                      <a:avLst/>
                    </a:prstGeom>
                  </pic:spPr>
                </pic:pic>
              </a:graphicData>
            </a:graphic>
          </wp:inline>
        </w:drawing>
      </w:r>
    </w:p>
    <w:p w14:paraId="3DC851B8" w14:textId="018B0FB9" w:rsidR="00D34851" w:rsidRDefault="00991AD4" w:rsidP="00D34851">
      <w:pPr>
        <w:pStyle w:val="Heading1"/>
      </w:pPr>
      <w:r>
        <w:t>Auditing</w:t>
      </w:r>
    </w:p>
    <w:p w14:paraId="379636CE" w14:textId="0E01041B" w:rsidR="00F76E13" w:rsidRDefault="00F76E13" w:rsidP="00F76E13">
      <w:pPr>
        <w:pStyle w:val="Heading2"/>
      </w:pPr>
      <w:r>
        <w:t>Roles of Auditing in the stockbroker database</w:t>
      </w:r>
    </w:p>
    <w:p w14:paraId="08D5FE23" w14:textId="77777777" w:rsidR="00FB2B53" w:rsidRPr="00FB2B53" w:rsidRDefault="00FB2B53" w:rsidP="00FB2B53">
      <w:r w:rsidRPr="00FB2B53">
        <w:t>Auditing plays a critical role in the stockbroker database environment for several key reasons:</w:t>
      </w:r>
    </w:p>
    <w:p w14:paraId="14832A68" w14:textId="77777777" w:rsidR="00FB2B53" w:rsidRPr="00FB2B53" w:rsidRDefault="00FB2B53" w:rsidP="00FB2B53">
      <w:pPr>
        <w:numPr>
          <w:ilvl w:val="0"/>
          <w:numId w:val="32"/>
        </w:numPr>
      </w:pPr>
      <w:r w:rsidRPr="00FB2B53">
        <w:rPr>
          <w:b/>
          <w:bCs/>
        </w:rPr>
        <w:t>Regulatory Compliance</w:t>
      </w:r>
      <w:r w:rsidRPr="00FB2B53">
        <w:t>: Financial institutions, including stockbrokers, are subject to strict regulatory requirements such as SEC regulations, SOX compliance, and financial industry standards that mandate comprehensive audit trails of all financial transactions.</w:t>
      </w:r>
    </w:p>
    <w:p w14:paraId="06FE9946" w14:textId="77777777" w:rsidR="00FB2B53" w:rsidRPr="00FB2B53" w:rsidRDefault="00FB2B53" w:rsidP="00FB2B53">
      <w:pPr>
        <w:numPr>
          <w:ilvl w:val="0"/>
          <w:numId w:val="32"/>
        </w:numPr>
      </w:pPr>
      <w:r w:rsidRPr="00FB2B53">
        <w:rPr>
          <w:b/>
          <w:bCs/>
        </w:rPr>
        <w:t>Fraud Detection</w:t>
      </w:r>
      <w:r w:rsidRPr="00FB2B53">
        <w:t>: An effective audit system can identify unusual patterns or suspicious activities that might indicate fraud, market manipulation, or insider trading.</w:t>
      </w:r>
    </w:p>
    <w:p w14:paraId="704ABC76" w14:textId="77777777" w:rsidR="00FB2B53" w:rsidRPr="00FB2B53" w:rsidRDefault="00FB2B53" w:rsidP="00FB2B53">
      <w:pPr>
        <w:numPr>
          <w:ilvl w:val="0"/>
          <w:numId w:val="32"/>
        </w:numPr>
      </w:pPr>
      <w:r w:rsidRPr="00FB2B53">
        <w:rPr>
          <w:b/>
          <w:bCs/>
        </w:rPr>
        <w:t>Data Integrity Verification</w:t>
      </w:r>
      <w:r w:rsidRPr="00FB2B53">
        <w:t>: Auditing ensures the accuracy and integrity of financial data, which is crucial in the high-stakes environment of stock trading where even minor errors can have significant financial implications.</w:t>
      </w:r>
    </w:p>
    <w:p w14:paraId="7E2CF73F" w14:textId="77777777" w:rsidR="00FB2B53" w:rsidRPr="00FB2B53" w:rsidRDefault="00FB2B53" w:rsidP="00FB2B53">
      <w:pPr>
        <w:numPr>
          <w:ilvl w:val="0"/>
          <w:numId w:val="32"/>
        </w:numPr>
      </w:pPr>
      <w:r w:rsidRPr="00FB2B53">
        <w:rPr>
          <w:b/>
          <w:bCs/>
        </w:rPr>
        <w:t>Accountability</w:t>
      </w:r>
      <w:r w:rsidRPr="00FB2B53">
        <w:t>: Audit logs create a chain of accountability by tracking which trader performed which action, when it was performed, and what data was modified.</w:t>
      </w:r>
    </w:p>
    <w:p w14:paraId="1E1619CF" w14:textId="77777777" w:rsidR="00FB2B53" w:rsidRDefault="00FB2B53" w:rsidP="00FB2B53">
      <w:pPr>
        <w:numPr>
          <w:ilvl w:val="0"/>
          <w:numId w:val="32"/>
        </w:numPr>
      </w:pPr>
      <w:r w:rsidRPr="00FB2B53">
        <w:rPr>
          <w:b/>
          <w:bCs/>
        </w:rPr>
        <w:lastRenderedPageBreak/>
        <w:t>Forensic Analysis</w:t>
      </w:r>
      <w:r w:rsidRPr="00FB2B53">
        <w:t>: In case of security incidents or disputes, audit logs provide essential forensic evidence to investigate what happened, how it happened, and who was responsible.</w:t>
      </w:r>
    </w:p>
    <w:p w14:paraId="56C59D35" w14:textId="77777777" w:rsidR="00F76E13" w:rsidRDefault="00F76E13" w:rsidP="00F76E13">
      <w:pPr>
        <w:ind w:left="720"/>
      </w:pPr>
    </w:p>
    <w:p w14:paraId="79EB2FBB" w14:textId="5536BFDF" w:rsidR="00F76E13" w:rsidRDefault="00F76E13" w:rsidP="00F76E13">
      <w:pPr>
        <w:pStyle w:val="Heading2"/>
      </w:pPr>
      <w:r>
        <w:t>Objectives of the  Auditing Policy</w:t>
      </w:r>
    </w:p>
    <w:p w14:paraId="0FB61FFB" w14:textId="77777777" w:rsidR="00FB2B53" w:rsidRPr="00FB2B53" w:rsidRDefault="00FB2B53" w:rsidP="00FB2B53">
      <w:r w:rsidRPr="00FB2B53">
        <w:t>For our stockbroker database, the auditing policy aims to achieve the following objectives:</w:t>
      </w:r>
    </w:p>
    <w:p w14:paraId="58F59648" w14:textId="77777777" w:rsidR="00FB2B53" w:rsidRPr="00FB2B53" w:rsidRDefault="00FB2B53" w:rsidP="00FB2B53">
      <w:pPr>
        <w:numPr>
          <w:ilvl w:val="0"/>
          <w:numId w:val="33"/>
        </w:numPr>
      </w:pPr>
      <w:r w:rsidRPr="00FB2B53">
        <w:rPr>
          <w:b/>
          <w:bCs/>
        </w:rPr>
        <w:t>Complete Transaction Tracking</w:t>
      </w:r>
      <w:r w:rsidRPr="00FB2B53">
        <w:t>: Record all modifications to the Positions table, which represents the actual financial holdings and is therefore the most critical data to track.</w:t>
      </w:r>
    </w:p>
    <w:p w14:paraId="6093278A" w14:textId="77777777" w:rsidR="00FB2B53" w:rsidRPr="00FB2B53" w:rsidRDefault="00FB2B53" w:rsidP="00FB2B53">
      <w:pPr>
        <w:numPr>
          <w:ilvl w:val="0"/>
          <w:numId w:val="33"/>
        </w:numPr>
      </w:pPr>
      <w:r w:rsidRPr="00FB2B53">
        <w:rPr>
          <w:b/>
          <w:bCs/>
        </w:rPr>
        <w:t>User Activity Monitoring</w:t>
      </w:r>
      <w:r w:rsidRPr="00FB2B53">
        <w:t>: Track all login attempts (both successful and failed) to identify potential unauthorized access attempts.</w:t>
      </w:r>
    </w:p>
    <w:p w14:paraId="0860BBBE" w14:textId="77777777" w:rsidR="00FB2B53" w:rsidRPr="00FB2B53" w:rsidRDefault="00FB2B53" w:rsidP="00FB2B53">
      <w:pPr>
        <w:numPr>
          <w:ilvl w:val="0"/>
          <w:numId w:val="33"/>
        </w:numPr>
      </w:pPr>
      <w:r w:rsidRPr="00FB2B53">
        <w:rPr>
          <w:b/>
          <w:bCs/>
        </w:rPr>
        <w:t>Privileged Operations Logging</w:t>
      </w:r>
      <w:r w:rsidRPr="00FB2B53">
        <w:t>: Monitor administrative actions like role changes, permission modifications, or schema alterations that could affect security.</w:t>
      </w:r>
    </w:p>
    <w:p w14:paraId="020F1D00" w14:textId="77777777" w:rsidR="00FB2B53" w:rsidRPr="00FB2B53" w:rsidRDefault="00FB2B53" w:rsidP="00FB2B53">
      <w:pPr>
        <w:numPr>
          <w:ilvl w:val="0"/>
          <w:numId w:val="33"/>
        </w:numPr>
      </w:pPr>
      <w:r w:rsidRPr="00FB2B53">
        <w:rPr>
          <w:b/>
          <w:bCs/>
        </w:rPr>
        <w:t>Query Logging for Sensitive Data</w:t>
      </w:r>
      <w:r w:rsidRPr="00FB2B53">
        <w:t>: Record access to sensitive financial data, particularly for the Positions and Portfolios tables.</w:t>
      </w:r>
    </w:p>
    <w:p w14:paraId="18D84C97" w14:textId="77777777" w:rsidR="00FB2B53" w:rsidRPr="00FB2B53" w:rsidRDefault="00FB2B53" w:rsidP="00FB2B53">
      <w:pPr>
        <w:numPr>
          <w:ilvl w:val="0"/>
          <w:numId w:val="33"/>
        </w:numPr>
      </w:pPr>
      <w:r w:rsidRPr="00FB2B53">
        <w:rPr>
          <w:b/>
          <w:bCs/>
        </w:rPr>
        <w:t>Immutable and Tamper-Evident Logs</w:t>
      </w:r>
      <w:r w:rsidRPr="00FB2B53">
        <w:t>: Ensure audit logs cannot be modified or deleted by regular users, maintaining their integrity as legal evidence if required.</w:t>
      </w:r>
    </w:p>
    <w:p w14:paraId="3CFEEA31" w14:textId="77777777" w:rsidR="00FB2B53" w:rsidRPr="00FB2B53" w:rsidRDefault="00FB2B53" w:rsidP="00FB2B53">
      <w:pPr>
        <w:numPr>
          <w:ilvl w:val="0"/>
          <w:numId w:val="33"/>
        </w:numPr>
      </w:pPr>
      <w:r w:rsidRPr="00FB2B53">
        <w:rPr>
          <w:b/>
          <w:bCs/>
        </w:rPr>
        <w:t>Performance Balance</w:t>
      </w:r>
      <w:r w:rsidRPr="00FB2B53">
        <w:t>: Implement auditing with minimal impact on database performance, particularly during high-volume trading periods.</w:t>
      </w:r>
    </w:p>
    <w:p w14:paraId="6A0E5492" w14:textId="77777777" w:rsidR="00FB2B53" w:rsidRDefault="00FB2B53" w:rsidP="00D34851"/>
    <w:p w14:paraId="401C832F" w14:textId="68991C40" w:rsidR="00F76E13" w:rsidRDefault="00F76E13" w:rsidP="00F76E13">
      <w:pPr>
        <w:pStyle w:val="Heading2"/>
      </w:pPr>
      <w:r>
        <w:t>Available Auditing Options in PostgreSQL</w:t>
      </w:r>
    </w:p>
    <w:p w14:paraId="5DFE3D51" w14:textId="77777777" w:rsidR="00F76E13" w:rsidRPr="00F76E13" w:rsidRDefault="00F76E13" w:rsidP="00F76E13">
      <w:r w:rsidRPr="00F76E13">
        <w:t>PostgreSQL offers several approaches to auditing:</w:t>
      </w:r>
    </w:p>
    <w:p w14:paraId="7D833E17" w14:textId="77777777" w:rsidR="00F76E13" w:rsidRPr="00F76E13" w:rsidRDefault="00F76E13" w:rsidP="00F76E13">
      <w:pPr>
        <w:numPr>
          <w:ilvl w:val="0"/>
          <w:numId w:val="34"/>
        </w:numPr>
      </w:pPr>
      <w:r w:rsidRPr="00F76E13">
        <w:rPr>
          <w:b/>
          <w:bCs/>
        </w:rPr>
        <w:t>PostgreSQL's Built-in Logging</w:t>
      </w:r>
      <w:r w:rsidRPr="00F76E13">
        <w:t xml:space="preserve">: </w:t>
      </w:r>
    </w:p>
    <w:p w14:paraId="2EF1E740" w14:textId="77777777" w:rsidR="00F76E13" w:rsidRPr="00F76E13" w:rsidRDefault="00F76E13" w:rsidP="00F76E13">
      <w:pPr>
        <w:numPr>
          <w:ilvl w:val="1"/>
          <w:numId w:val="34"/>
        </w:numPr>
      </w:pPr>
      <w:r w:rsidRPr="00F76E13">
        <w:t xml:space="preserve">Basic logging capabilities through </w:t>
      </w:r>
      <w:proofErr w:type="spellStart"/>
      <w:r w:rsidRPr="00F76E13">
        <w:t>postgresql.conf</w:t>
      </w:r>
      <w:proofErr w:type="spellEnd"/>
      <w:r w:rsidRPr="00F76E13">
        <w:t xml:space="preserve"> settings</w:t>
      </w:r>
    </w:p>
    <w:p w14:paraId="11415580" w14:textId="77777777" w:rsidR="00F76E13" w:rsidRPr="00F76E13" w:rsidRDefault="00F76E13" w:rsidP="00F76E13">
      <w:pPr>
        <w:numPr>
          <w:ilvl w:val="1"/>
          <w:numId w:val="34"/>
        </w:numPr>
      </w:pPr>
      <w:r w:rsidRPr="00F76E13">
        <w:t>Can log statements, connections, and disconnections</w:t>
      </w:r>
    </w:p>
    <w:p w14:paraId="1279BB69" w14:textId="77777777" w:rsidR="00F76E13" w:rsidRPr="00F76E13" w:rsidRDefault="00F76E13" w:rsidP="00F76E13">
      <w:pPr>
        <w:numPr>
          <w:ilvl w:val="1"/>
          <w:numId w:val="34"/>
        </w:numPr>
      </w:pPr>
      <w:r w:rsidRPr="00F76E13">
        <w:t>Limited in granularity and customization</w:t>
      </w:r>
    </w:p>
    <w:p w14:paraId="63176F8D" w14:textId="77777777" w:rsidR="00F76E13" w:rsidRPr="00F76E13" w:rsidRDefault="00F76E13" w:rsidP="00F76E13">
      <w:pPr>
        <w:numPr>
          <w:ilvl w:val="0"/>
          <w:numId w:val="34"/>
        </w:numPr>
      </w:pPr>
      <w:r w:rsidRPr="00F76E13">
        <w:rPr>
          <w:b/>
          <w:bCs/>
        </w:rPr>
        <w:t>Trigger-Based Auditing</w:t>
      </w:r>
      <w:r w:rsidRPr="00F76E13">
        <w:t xml:space="preserve">: </w:t>
      </w:r>
    </w:p>
    <w:p w14:paraId="151F6E35" w14:textId="77777777" w:rsidR="00F76E13" w:rsidRPr="00F76E13" w:rsidRDefault="00F76E13" w:rsidP="00F76E13">
      <w:pPr>
        <w:numPr>
          <w:ilvl w:val="1"/>
          <w:numId w:val="34"/>
        </w:numPr>
      </w:pPr>
      <w:r w:rsidRPr="00F76E13">
        <w:t>Custom triggers on tables to track changes</w:t>
      </w:r>
    </w:p>
    <w:p w14:paraId="71D3B600" w14:textId="77777777" w:rsidR="00F76E13" w:rsidRPr="00F76E13" w:rsidRDefault="00F76E13" w:rsidP="00F76E13">
      <w:pPr>
        <w:numPr>
          <w:ilvl w:val="1"/>
          <w:numId w:val="34"/>
        </w:numPr>
      </w:pPr>
      <w:r w:rsidRPr="00F76E13">
        <w:t>Highly customizable but can impact performance</w:t>
      </w:r>
    </w:p>
    <w:p w14:paraId="61FA1A87" w14:textId="77777777" w:rsidR="00F76E13" w:rsidRPr="00F76E13" w:rsidRDefault="00F76E13" w:rsidP="00F76E13">
      <w:pPr>
        <w:numPr>
          <w:ilvl w:val="1"/>
          <w:numId w:val="34"/>
        </w:numPr>
      </w:pPr>
      <w:r w:rsidRPr="00F76E13">
        <w:t>Stores audit information in separate tables</w:t>
      </w:r>
    </w:p>
    <w:p w14:paraId="52D8A90C" w14:textId="77777777" w:rsidR="00F76E13" w:rsidRPr="00F76E13" w:rsidRDefault="00F76E13" w:rsidP="00F76E13">
      <w:pPr>
        <w:numPr>
          <w:ilvl w:val="0"/>
          <w:numId w:val="34"/>
        </w:numPr>
      </w:pPr>
      <w:proofErr w:type="spellStart"/>
      <w:r w:rsidRPr="00F76E13">
        <w:rPr>
          <w:b/>
          <w:bCs/>
        </w:rPr>
        <w:t>pgAudit</w:t>
      </w:r>
      <w:proofErr w:type="spellEnd"/>
      <w:r w:rsidRPr="00F76E13">
        <w:rPr>
          <w:b/>
          <w:bCs/>
        </w:rPr>
        <w:t xml:space="preserve"> Extension</w:t>
      </w:r>
      <w:r w:rsidRPr="00F76E13">
        <w:t xml:space="preserve">: </w:t>
      </w:r>
    </w:p>
    <w:p w14:paraId="5CDA22CD" w14:textId="77777777" w:rsidR="00F76E13" w:rsidRPr="00F76E13" w:rsidRDefault="00F76E13" w:rsidP="00F76E13">
      <w:pPr>
        <w:numPr>
          <w:ilvl w:val="1"/>
          <w:numId w:val="34"/>
        </w:numPr>
      </w:pPr>
      <w:r w:rsidRPr="00F76E13">
        <w:t>Dedicated extension for comprehensive auditing</w:t>
      </w:r>
    </w:p>
    <w:p w14:paraId="3775EC76" w14:textId="77777777" w:rsidR="00F76E13" w:rsidRPr="00F76E13" w:rsidRDefault="00F76E13" w:rsidP="00F76E13">
      <w:pPr>
        <w:numPr>
          <w:ilvl w:val="1"/>
          <w:numId w:val="34"/>
        </w:numPr>
      </w:pPr>
      <w:r w:rsidRPr="00F76E13">
        <w:t>Provides session and object audit logging</w:t>
      </w:r>
    </w:p>
    <w:p w14:paraId="41FD4A7A" w14:textId="77777777" w:rsidR="00F76E13" w:rsidRPr="00F76E13" w:rsidRDefault="00F76E13" w:rsidP="00F76E13">
      <w:pPr>
        <w:numPr>
          <w:ilvl w:val="1"/>
          <w:numId w:val="34"/>
        </w:numPr>
      </w:pPr>
      <w:r w:rsidRPr="00F76E13">
        <w:lastRenderedPageBreak/>
        <w:t xml:space="preserve">Configuration through </w:t>
      </w:r>
      <w:proofErr w:type="spellStart"/>
      <w:r w:rsidRPr="00F76E13">
        <w:t>postgresql.conf</w:t>
      </w:r>
      <w:proofErr w:type="spellEnd"/>
      <w:r w:rsidRPr="00F76E13">
        <w:t xml:space="preserve"> and specific role settings</w:t>
      </w:r>
    </w:p>
    <w:p w14:paraId="2D1EFB78" w14:textId="77777777" w:rsidR="00F76E13" w:rsidRPr="00F76E13" w:rsidRDefault="00F76E13" w:rsidP="00F76E13">
      <w:pPr>
        <w:numPr>
          <w:ilvl w:val="1"/>
          <w:numId w:val="34"/>
        </w:numPr>
      </w:pPr>
      <w:r w:rsidRPr="00F76E13">
        <w:t>More efficient than trigger-based approaches for high-volume auditing</w:t>
      </w:r>
    </w:p>
    <w:p w14:paraId="18A1F992" w14:textId="77777777" w:rsidR="00F76E13" w:rsidRPr="00F76E13" w:rsidRDefault="00F76E13" w:rsidP="00F76E13">
      <w:pPr>
        <w:numPr>
          <w:ilvl w:val="0"/>
          <w:numId w:val="34"/>
        </w:numPr>
      </w:pPr>
      <w:r w:rsidRPr="00F76E13">
        <w:rPr>
          <w:b/>
          <w:bCs/>
        </w:rPr>
        <w:t>External Solutions</w:t>
      </w:r>
      <w:r w:rsidRPr="00F76E13">
        <w:t xml:space="preserve">: </w:t>
      </w:r>
    </w:p>
    <w:p w14:paraId="18F01AC0" w14:textId="77777777" w:rsidR="00F76E13" w:rsidRPr="00F76E13" w:rsidRDefault="00F76E13" w:rsidP="00F76E13">
      <w:pPr>
        <w:numPr>
          <w:ilvl w:val="1"/>
          <w:numId w:val="34"/>
        </w:numPr>
      </w:pPr>
      <w:r w:rsidRPr="00F76E13">
        <w:t>Third-party tools like Audit Trigger by 2ndQuadrant</w:t>
      </w:r>
    </w:p>
    <w:p w14:paraId="4E3F00E1" w14:textId="77777777" w:rsidR="00F76E13" w:rsidRPr="00F76E13" w:rsidRDefault="00F76E13" w:rsidP="00F76E13">
      <w:pPr>
        <w:numPr>
          <w:ilvl w:val="1"/>
          <w:numId w:val="34"/>
        </w:numPr>
      </w:pPr>
      <w:r w:rsidRPr="00F76E13">
        <w:t>Log management systems that can parse PostgreSQL logs</w:t>
      </w:r>
    </w:p>
    <w:p w14:paraId="568048BD" w14:textId="77777777" w:rsidR="00F76E13" w:rsidRDefault="00F76E13" w:rsidP="00D34851"/>
    <w:p w14:paraId="56A0B8DA" w14:textId="77777777" w:rsidR="00F76E13" w:rsidRDefault="00F76E13" w:rsidP="00D34851"/>
    <w:p w14:paraId="73D90D09" w14:textId="64B14572" w:rsidR="00F76E13" w:rsidRDefault="00F76E13" w:rsidP="00F76E13">
      <w:pPr>
        <w:pStyle w:val="Heading2"/>
      </w:pPr>
      <w:r>
        <w:t>Chosen Auditing Solution</w:t>
      </w:r>
    </w:p>
    <w:p w14:paraId="311A2238" w14:textId="77777777" w:rsidR="00F76E13" w:rsidRPr="00F76E13" w:rsidRDefault="00F76E13" w:rsidP="00F76E13">
      <w:r w:rsidRPr="00F76E13">
        <w:t>For our stockbroker database, I've chosen a hybrid approach:</w:t>
      </w:r>
    </w:p>
    <w:p w14:paraId="529F8E71" w14:textId="77777777" w:rsidR="00F76E13" w:rsidRPr="00F76E13" w:rsidRDefault="00F76E13" w:rsidP="00F76E13">
      <w:pPr>
        <w:numPr>
          <w:ilvl w:val="0"/>
          <w:numId w:val="35"/>
        </w:numPr>
      </w:pPr>
      <w:proofErr w:type="spellStart"/>
      <w:r w:rsidRPr="00F76E13">
        <w:rPr>
          <w:b/>
          <w:bCs/>
        </w:rPr>
        <w:t>pgAudit</w:t>
      </w:r>
      <w:proofErr w:type="spellEnd"/>
      <w:r w:rsidRPr="00F76E13">
        <w:rPr>
          <w:b/>
          <w:bCs/>
        </w:rPr>
        <w:t xml:space="preserve"> Extension</w:t>
      </w:r>
      <w:r w:rsidRPr="00F76E13">
        <w:t xml:space="preserve"> as the primary auditing mechanism: </w:t>
      </w:r>
    </w:p>
    <w:p w14:paraId="4E28658F" w14:textId="77777777" w:rsidR="00F76E13" w:rsidRPr="00F76E13" w:rsidRDefault="00F76E13" w:rsidP="00F76E13">
      <w:pPr>
        <w:numPr>
          <w:ilvl w:val="1"/>
          <w:numId w:val="35"/>
        </w:numPr>
      </w:pPr>
      <w:r w:rsidRPr="00F76E13">
        <w:t>Provides comprehensive, high-performance auditing capabilities</w:t>
      </w:r>
    </w:p>
    <w:p w14:paraId="7ECCF6FD" w14:textId="77777777" w:rsidR="00F76E13" w:rsidRPr="00F76E13" w:rsidRDefault="00F76E13" w:rsidP="00F76E13">
      <w:pPr>
        <w:numPr>
          <w:ilvl w:val="1"/>
          <w:numId w:val="35"/>
        </w:numPr>
      </w:pPr>
      <w:r w:rsidRPr="00F76E13">
        <w:t>Minimal impact on database operations compared to trigger-based solutions</w:t>
      </w:r>
    </w:p>
    <w:p w14:paraId="182C3229" w14:textId="77777777" w:rsidR="00F76E13" w:rsidRPr="00F76E13" w:rsidRDefault="00F76E13" w:rsidP="00F76E13">
      <w:pPr>
        <w:numPr>
          <w:ilvl w:val="1"/>
          <w:numId w:val="35"/>
        </w:numPr>
      </w:pPr>
      <w:r w:rsidRPr="00F76E13">
        <w:t>Configurable logging levels to balance detail with performance</w:t>
      </w:r>
    </w:p>
    <w:p w14:paraId="728D183F" w14:textId="77777777" w:rsidR="00F76E13" w:rsidRPr="00F76E13" w:rsidRDefault="00F76E13" w:rsidP="00F76E13">
      <w:pPr>
        <w:numPr>
          <w:ilvl w:val="0"/>
          <w:numId w:val="35"/>
        </w:numPr>
      </w:pPr>
      <w:r w:rsidRPr="00F76E13">
        <w:rPr>
          <w:b/>
          <w:bCs/>
        </w:rPr>
        <w:t>Supplemental Custom Triggers</w:t>
      </w:r>
      <w:r w:rsidRPr="00F76E13">
        <w:t xml:space="preserve"> for the Positions table: </w:t>
      </w:r>
    </w:p>
    <w:p w14:paraId="29E8226C" w14:textId="77777777" w:rsidR="00F76E13" w:rsidRPr="00F76E13" w:rsidRDefault="00F76E13" w:rsidP="00F76E13">
      <w:pPr>
        <w:numPr>
          <w:ilvl w:val="1"/>
          <w:numId w:val="35"/>
        </w:numPr>
      </w:pPr>
      <w:r w:rsidRPr="00F76E13">
        <w:t>Captures detailed before/after values for all trade-related changes</w:t>
      </w:r>
    </w:p>
    <w:p w14:paraId="497D54B0" w14:textId="77777777" w:rsidR="00F76E13" w:rsidRPr="00F76E13" w:rsidRDefault="00F76E13" w:rsidP="00F76E13">
      <w:pPr>
        <w:numPr>
          <w:ilvl w:val="1"/>
          <w:numId w:val="35"/>
        </w:numPr>
      </w:pPr>
      <w:r w:rsidRPr="00F76E13">
        <w:t>Stores this information in a separate audit table with timestamp and user information</w:t>
      </w:r>
    </w:p>
    <w:p w14:paraId="6826BA67" w14:textId="77777777" w:rsidR="00F76E13" w:rsidRPr="00F76E13" w:rsidRDefault="00F76E13" w:rsidP="00F76E13">
      <w:pPr>
        <w:numPr>
          <w:ilvl w:val="1"/>
          <w:numId w:val="35"/>
        </w:numPr>
      </w:pPr>
      <w:r w:rsidRPr="00F76E13">
        <w:t xml:space="preserve">Preserves specific business context that </w:t>
      </w:r>
      <w:proofErr w:type="spellStart"/>
      <w:r w:rsidRPr="00F76E13">
        <w:t>pgAudit</w:t>
      </w:r>
      <w:proofErr w:type="spellEnd"/>
      <w:r w:rsidRPr="00F76E13">
        <w:t xml:space="preserve"> might not capture</w:t>
      </w:r>
    </w:p>
    <w:p w14:paraId="30C9F2C9" w14:textId="77777777" w:rsidR="00F76E13" w:rsidRPr="00F76E13" w:rsidRDefault="00F76E13" w:rsidP="00F76E13">
      <w:r w:rsidRPr="00F76E13">
        <w:t>This hybrid approach provides the best balance of:</w:t>
      </w:r>
    </w:p>
    <w:p w14:paraId="4E73DC0A" w14:textId="77777777" w:rsidR="00F76E13" w:rsidRPr="00F76E13" w:rsidRDefault="00F76E13" w:rsidP="00F76E13">
      <w:pPr>
        <w:numPr>
          <w:ilvl w:val="0"/>
          <w:numId w:val="36"/>
        </w:numPr>
      </w:pPr>
      <w:r w:rsidRPr="00F76E13">
        <w:t>Performance efficiency during high-volume trading</w:t>
      </w:r>
    </w:p>
    <w:p w14:paraId="4DCD4F5D" w14:textId="77777777" w:rsidR="00F76E13" w:rsidRPr="00F76E13" w:rsidRDefault="00F76E13" w:rsidP="00F76E13">
      <w:pPr>
        <w:numPr>
          <w:ilvl w:val="0"/>
          <w:numId w:val="36"/>
        </w:numPr>
      </w:pPr>
      <w:r w:rsidRPr="00F76E13">
        <w:t>Comprehensive coverage of all security-relevant events</w:t>
      </w:r>
    </w:p>
    <w:p w14:paraId="586A738F" w14:textId="77777777" w:rsidR="00F76E13" w:rsidRPr="00F76E13" w:rsidRDefault="00F76E13" w:rsidP="00F76E13">
      <w:pPr>
        <w:numPr>
          <w:ilvl w:val="0"/>
          <w:numId w:val="36"/>
        </w:numPr>
      </w:pPr>
      <w:r w:rsidRPr="00F76E13">
        <w:t>Detailed tracking of financial position changes</w:t>
      </w:r>
    </w:p>
    <w:p w14:paraId="06E00773" w14:textId="77777777" w:rsidR="00F76E13" w:rsidRPr="00F76E13" w:rsidRDefault="00F76E13" w:rsidP="00F76E13">
      <w:pPr>
        <w:numPr>
          <w:ilvl w:val="0"/>
          <w:numId w:val="36"/>
        </w:numPr>
      </w:pPr>
      <w:r w:rsidRPr="00F76E13">
        <w:t>Compliance with regulatory requirements</w:t>
      </w:r>
    </w:p>
    <w:p w14:paraId="02D828F1" w14:textId="77777777" w:rsidR="00D34851" w:rsidRPr="00D34851" w:rsidRDefault="00D34851" w:rsidP="00D34851"/>
    <w:p w14:paraId="41D8A674" w14:textId="0182E0BE" w:rsidR="00FB2B53" w:rsidRDefault="00991AD4" w:rsidP="00F76E13">
      <w:pPr>
        <w:pStyle w:val="Heading2"/>
      </w:pPr>
      <w:r>
        <w:t>Step-by-step</w:t>
      </w:r>
    </w:p>
    <w:p w14:paraId="59B18BF4" w14:textId="77777777" w:rsidR="00F76E13" w:rsidRPr="00F76E13" w:rsidRDefault="00F76E13" w:rsidP="00F76E13">
      <w:pPr>
        <w:rPr>
          <w:b/>
          <w:bCs/>
        </w:rPr>
      </w:pPr>
      <w:r w:rsidRPr="00F76E13">
        <w:rPr>
          <w:b/>
          <w:bCs/>
        </w:rPr>
        <w:t xml:space="preserve">Install </w:t>
      </w:r>
      <w:proofErr w:type="spellStart"/>
      <w:r w:rsidRPr="00F76E13">
        <w:rPr>
          <w:b/>
          <w:bCs/>
        </w:rPr>
        <w:t>pgAudit</w:t>
      </w:r>
      <w:proofErr w:type="spellEnd"/>
      <w:r w:rsidRPr="00F76E13">
        <w:rPr>
          <w:b/>
          <w:bCs/>
        </w:rPr>
        <w:t xml:space="preserve"> on Ubuntu</w:t>
      </w:r>
    </w:p>
    <w:p w14:paraId="062D2CDC" w14:textId="77777777" w:rsidR="00F76E13" w:rsidRDefault="00F76E13" w:rsidP="00F76E13">
      <w:pPr>
        <w:pStyle w:val="ListParagraph"/>
        <w:numPr>
          <w:ilvl w:val="0"/>
          <w:numId w:val="31"/>
        </w:numPr>
      </w:pPr>
      <w:proofErr w:type="spellStart"/>
      <w:r w:rsidRPr="00F76E13">
        <w:t>sudo</w:t>
      </w:r>
      <w:proofErr w:type="spellEnd"/>
      <w:r w:rsidRPr="00F76E13">
        <w:t xml:space="preserve"> apt-get update</w:t>
      </w:r>
    </w:p>
    <w:p w14:paraId="54EEBCFA" w14:textId="62B62719" w:rsidR="00F76E13" w:rsidRDefault="00F76E13" w:rsidP="00F76E13">
      <w:pPr>
        <w:pStyle w:val="ListParagraph"/>
        <w:numPr>
          <w:ilvl w:val="0"/>
          <w:numId w:val="31"/>
        </w:numPr>
      </w:pPr>
      <w:proofErr w:type="spellStart"/>
      <w:r w:rsidRPr="00F76E13">
        <w:t>sudo</w:t>
      </w:r>
      <w:proofErr w:type="spellEnd"/>
      <w:r w:rsidRPr="00F76E13">
        <w:t xml:space="preserve"> apt-get install postgresql-13-pgaudit</w:t>
      </w:r>
    </w:p>
    <w:p w14:paraId="021B5A92" w14:textId="77777777" w:rsidR="00F76E13" w:rsidRDefault="00F76E13" w:rsidP="00F76E13"/>
    <w:p w14:paraId="16DD7330" w14:textId="77777777" w:rsidR="00F76E13" w:rsidRDefault="00F76E13" w:rsidP="00F76E13"/>
    <w:p w14:paraId="1C7EF578" w14:textId="77777777" w:rsidR="00F76E13" w:rsidRPr="00F76E13" w:rsidRDefault="00F76E13" w:rsidP="00F76E13">
      <w:pPr>
        <w:rPr>
          <w:b/>
          <w:bCs/>
        </w:rPr>
      </w:pPr>
      <w:r w:rsidRPr="00F76E13">
        <w:rPr>
          <w:b/>
          <w:bCs/>
        </w:rPr>
        <w:lastRenderedPageBreak/>
        <w:t xml:space="preserve">Edit the PostgreSQL configuration file to enable and configure </w:t>
      </w:r>
      <w:proofErr w:type="spellStart"/>
      <w:r w:rsidRPr="00F76E13">
        <w:rPr>
          <w:b/>
          <w:bCs/>
        </w:rPr>
        <w:t>pgAudit</w:t>
      </w:r>
      <w:proofErr w:type="spellEnd"/>
      <w:r w:rsidRPr="00F76E13">
        <w:rPr>
          <w:b/>
          <w:bCs/>
        </w:rPr>
        <w:t>:</w:t>
      </w:r>
    </w:p>
    <w:p w14:paraId="6856F8DD" w14:textId="77777777" w:rsidR="00F76E13" w:rsidRPr="00F76E13" w:rsidRDefault="00F76E13" w:rsidP="00F76E13">
      <w:pPr>
        <w:pStyle w:val="ListParagraph"/>
        <w:numPr>
          <w:ilvl w:val="0"/>
          <w:numId w:val="37"/>
        </w:numPr>
      </w:pPr>
      <w:proofErr w:type="spellStart"/>
      <w:r w:rsidRPr="00F76E13">
        <w:t>sudo</w:t>
      </w:r>
      <w:proofErr w:type="spellEnd"/>
      <w:r w:rsidRPr="00F76E13">
        <w:t xml:space="preserve"> -u </w:t>
      </w:r>
      <w:proofErr w:type="spellStart"/>
      <w:r w:rsidRPr="00F76E13">
        <w:t>postgres</w:t>
      </w:r>
      <w:proofErr w:type="spellEnd"/>
      <w:r w:rsidRPr="00F76E13">
        <w:t xml:space="preserve"> nano /home/</w:t>
      </w:r>
      <w:proofErr w:type="spellStart"/>
      <w:r w:rsidRPr="00F76E13">
        <w:t>postgres</w:t>
      </w:r>
      <w:proofErr w:type="spellEnd"/>
      <w:r w:rsidRPr="00F76E13">
        <w:t>/</w:t>
      </w:r>
      <w:proofErr w:type="spellStart"/>
      <w:r w:rsidRPr="00F76E13">
        <w:t>stockbroker_db</w:t>
      </w:r>
      <w:proofErr w:type="spellEnd"/>
      <w:r w:rsidRPr="00F76E13">
        <w:t>/</w:t>
      </w:r>
      <w:proofErr w:type="spellStart"/>
      <w:r w:rsidRPr="00F76E13">
        <w:t>postgresql.conf</w:t>
      </w:r>
      <w:proofErr w:type="spellEnd"/>
    </w:p>
    <w:p w14:paraId="794C5BDB" w14:textId="5A8294E2" w:rsidR="00F76E13" w:rsidRDefault="00172137" w:rsidP="00F76E13">
      <w:r w:rsidRPr="00172137">
        <w:rPr>
          <w:noProof/>
        </w:rPr>
        <w:drawing>
          <wp:inline distT="0" distB="0" distL="0" distR="0" wp14:anchorId="5E96945E" wp14:editId="19E34E70">
            <wp:extent cx="4215748" cy="3401650"/>
            <wp:effectExtent l="0" t="0" r="0" b="8890"/>
            <wp:docPr id="16049168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6871" name="Picture 1" descr="A screenshot of a computer program&#10;&#10;AI-generated content may be incorrect."/>
                    <pic:cNvPicPr/>
                  </pic:nvPicPr>
                  <pic:blipFill>
                    <a:blip r:embed="rId14"/>
                    <a:stretch>
                      <a:fillRect/>
                    </a:stretch>
                  </pic:blipFill>
                  <pic:spPr>
                    <a:xfrm>
                      <a:off x="0" y="0"/>
                      <a:ext cx="4222463" cy="3407068"/>
                    </a:xfrm>
                    <a:prstGeom prst="rect">
                      <a:avLst/>
                    </a:prstGeom>
                  </pic:spPr>
                </pic:pic>
              </a:graphicData>
            </a:graphic>
          </wp:inline>
        </w:drawing>
      </w:r>
    </w:p>
    <w:p w14:paraId="2DCEC972" w14:textId="77777777" w:rsidR="00172137" w:rsidRDefault="00172137" w:rsidP="00F76E13"/>
    <w:p w14:paraId="2DB5F3BB" w14:textId="77777777" w:rsidR="00172137" w:rsidRPr="00172137" w:rsidRDefault="00172137" w:rsidP="00172137">
      <w:pPr>
        <w:rPr>
          <w:b/>
          <w:bCs/>
        </w:rPr>
      </w:pPr>
      <w:r w:rsidRPr="00172137">
        <w:rPr>
          <w:b/>
          <w:bCs/>
        </w:rPr>
        <w:t>Create the Log Directory</w:t>
      </w:r>
    </w:p>
    <w:p w14:paraId="0D88E0D0" w14:textId="77777777" w:rsidR="00172137" w:rsidRPr="00172137" w:rsidRDefault="00172137" w:rsidP="00172137">
      <w:pPr>
        <w:pStyle w:val="ListParagraph"/>
        <w:numPr>
          <w:ilvl w:val="0"/>
          <w:numId w:val="37"/>
        </w:numPr>
      </w:pPr>
      <w:proofErr w:type="spellStart"/>
      <w:r w:rsidRPr="00172137">
        <w:t>sudo</w:t>
      </w:r>
      <w:proofErr w:type="spellEnd"/>
      <w:r w:rsidRPr="00172137">
        <w:t xml:space="preserve"> -u </w:t>
      </w:r>
      <w:proofErr w:type="spellStart"/>
      <w:r w:rsidRPr="00172137">
        <w:t>postgres</w:t>
      </w:r>
      <w:proofErr w:type="spellEnd"/>
      <w:r w:rsidRPr="00172137">
        <w:t xml:space="preserve"> </w:t>
      </w:r>
      <w:proofErr w:type="spellStart"/>
      <w:r w:rsidRPr="00172137">
        <w:t>mkdir</w:t>
      </w:r>
      <w:proofErr w:type="spellEnd"/>
      <w:r w:rsidRPr="00172137">
        <w:t xml:space="preserve"> -p /home/</w:t>
      </w:r>
      <w:proofErr w:type="spellStart"/>
      <w:r w:rsidRPr="00172137">
        <w:t>postgres</w:t>
      </w:r>
      <w:proofErr w:type="spellEnd"/>
      <w:r w:rsidRPr="00172137">
        <w:t>/</w:t>
      </w:r>
      <w:proofErr w:type="spellStart"/>
      <w:r w:rsidRPr="00172137">
        <w:t>stockbroker_db</w:t>
      </w:r>
      <w:proofErr w:type="spellEnd"/>
      <w:r w:rsidRPr="00172137">
        <w:t>/</w:t>
      </w:r>
      <w:proofErr w:type="spellStart"/>
      <w:r w:rsidRPr="00172137">
        <w:t>pg_log</w:t>
      </w:r>
      <w:proofErr w:type="spellEnd"/>
    </w:p>
    <w:p w14:paraId="57255644" w14:textId="77777777" w:rsidR="00172137" w:rsidRPr="00172137" w:rsidRDefault="00172137" w:rsidP="00172137">
      <w:pPr>
        <w:pStyle w:val="ListParagraph"/>
        <w:numPr>
          <w:ilvl w:val="0"/>
          <w:numId w:val="37"/>
        </w:numPr>
      </w:pPr>
      <w:proofErr w:type="spellStart"/>
      <w:r w:rsidRPr="00172137">
        <w:t>sudo</w:t>
      </w:r>
      <w:proofErr w:type="spellEnd"/>
      <w:r w:rsidRPr="00172137">
        <w:t xml:space="preserve"> -u </w:t>
      </w:r>
      <w:proofErr w:type="spellStart"/>
      <w:r w:rsidRPr="00172137">
        <w:t>postgres</w:t>
      </w:r>
      <w:proofErr w:type="spellEnd"/>
      <w:r w:rsidRPr="00172137">
        <w:t xml:space="preserve"> </w:t>
      </w:r>
      <w:proofErr w:type="spellStart"/>
      <w:r w:rsidRPr="00172137">
        <w:t>chmod</w:t>
      </w:r>
      <w:proofErr w:type="spellEnd"/>
      <w:r w:rsidRPr="00172137">
        <w:t xml:space="preserve"> 700 /home/</w:t>
      </w:r>
      <w:proofErr w:type="spellStart"/>
      <w:r w:rsidRPr="00172137">
        <w:t>postgres</w:t>
      </w:r>
      <w:proofErr w:type="spellEnd"/>
      <w:r w:rsidRPr="00172137">
        <w:t>/</w:t>
      </w:r>
      <w:proofErr w:type="spellStart"/>
      <w:r w:rsidRPr="00172137">
        <w:t>stockbroker_db</w:t>
      </w:r>
      <w:proofErr w:type="spellEnd"/>
      <w:r w:rsidRPr="00172137">
        <w:t>/</w:t>
      </w:r>
      <w:proofErr w:type="spellStart"/>
      <w:r w:rsidRPr="00172137">
        <w:t>pg_log</w:t>
      </w:r>
      <w:proofErr w:type="spellEnd"/>
    </w:p>
    <w:p w14:paraId="7C4B94A6" w14:textId="77777777" w:rsidR="00172137" w:rsidRPr="00F76E13" w:rsidRDefault="00172137" w:rsidP="00F76E13"/>
    <w:p w14:paraId="7A75356E" w14:textId="16EA00FF" w:rsidR="00991AD4" w:rsidRDefault="00991AD4" w:rsidP="00991AD4">
      <w:pPr>
        <w:pStyle w:val="Heading1"/>
      </w:pPr>
      <w:r>
        <w:t>Performance Optimisation</w:t>
      </w:r>
    </w:p>
    <w:p w14:paraId="17A013F0" w14:textId="77777777" w:rsidR="0002438D" w:rsidRPr="0002438D" w:rsidRDefault="0002438D" w:rsidP="0002438D"/>
    <w:p w14:paraId="7D8FC387" w14:textId="0B7CAC18" w:rsidR="00991AD4" w:rsidRDefault="0002438D" w:rsidP="00991AD4">
      <w:pPr>
        <w:pStyle w:val="Heading2"/>
      </w:pPr>
      <w:r>
        <w:t>Most likely Performance Bottleneck and Potential Issues</w:t>
      </w:r>
    </w:p>
    <w:p w14:paraId="1B99E6E5" w14:textId="77777777" w:rsidR="0002438D" w:rsidRPr="0002438D" w:rsidRDefault="0002438D" w:rsidP="0002438D">
      <w:r w:rsidRPr="0002438D">
        <w:t>The stockbroker database will face several performance challenges due to its nature and usage patterns:</w:t>
      </w:r>
    </w:p>
    <w:p w14:paraId="7A3BAC84" w14:textId="77777777" w:rsidR="0002438D" w:rsidRPr="0002438D" w:rsidRDefault="0002438D" w:rsidP="0002438D">
      <w:pPr>
        <w:numPr>
          <w:ilvl w:val="0"/>
          <w:numId w:val="38"/>
        </w:numPr>
      </w:pPr>
      <w:r w:rsidRPr="0002438D">
        <w:rPr>
          <w:b/>
          <w:bCs/>
        </w:rPr>
        <w:t>End-of-Day Position Updates</w:t>
      </w:r>
      <w:r w:rsidRPr="0002438D">
        <w:t>: The scenario states that at the end of each trading day, all traders submit their trades which need to be processed as quickly as possible. This creates a concentrated burst of write operations to the Positions table.</w:t>
      </w:r>
    </w:p>
    <w:p w14:paraId="5E562F2D" w14:textId="77777777" w:rsidR="0002438D" w:rsidRPr="0002438D" w:rsidRDefault="0002438D" w:rsidP="0002438D">
      <w:pPr>
        <w:numPr>
          <w:ilvl w:val="0"/>
          <w:numId w:val="38"/>
        </w:numPr>
      </w:pPr>
      <w:r w:rsidRPr="0002438D">
        <w:rPr>
          <w:b/>
          <w:bCs/>
        </w:rPr>
        <w:t>Historical Price Data Growth</w:t>
      </w:r>
      <w:r w:rsidRPr="0002438D">
        <w:t>: The Prices table will grow continuously as new price data is added daily for each company. With 2000+ companies and daily price entries, this table will rapidly accumulate millions of records.</w:t>
      </w:r>
    </w:p>
    <w:p w14:paraId="2B5CA87E" w14:textId="77777777" w:rsidR="0002438D" w:rsidRPr="0002438D" w:rsidRDefault="0002438D" w:rsidP="0002438D">
      <w:pPr>
        <w:numPr>
          <w:ilvl w:val="0"/>
          <w:numId w:val="38"/>
        </w:numPr>
      </w:pPr>
      <w:r w:rsidRPr="0002438D">
        <w:rPr>
          <w:b/>
          <w:bCs/>
        </w:rPr>
        <w:lastRenderedPageBreak/>
        <w:t>Analytical Queries on Historical Data</w:t>
      </w:r>
      <w:r w:rsidRPr="0002438D">
        <w:t>: The scenario mentions that the Prices table "will occasionally be used to generate reports and provide large batches of data for machine learning algorithms," indicating heavy analytical queries that could strain the system.</w:t>
      </w:r>
    </w:p>
    <w:p w14:paraId="1CB8A6C4" w14:textId="77777777" w:rsidR="0002438D" w:rsidRPr="0002438D" w:rsidRDefault="0002438D" w:rsidP="0002438D">
      <w:pPr>
        <w:numPr>
          <w:ilvl w:val="0"/>
          <w:numId w:val="38"/>
        </w:numPr>
      </w:pPr>
      <w:r w:rsidRPr="0002438D">
        <w:rPr>
          <w:b/>
          <w:bCs/>
        </w:rPr>
        <w:t>Concurrent Customer Queries</w:t>
      </w:r>
      <w:r w:rsidRPr="0002438D">
        <w:t>: Since customers have read-only access to view their portfolio positions and may integrate with their own applications, there could be numerous concurrent read requests.</w:t>
      </w:r>
    </w:p>
    <w:p w14:paraId="72E2817F" w14:textId="77777777" w:rsidR="0002438D" w:rsidRPr="0002438D" w:rsidRDefault="0002438D" w:rsidP="0002438D">
      <w:pPr>
        <w:numPr>
          <w:ilvl w:val="0"/>
          <w:numId w:val="38"/>
        </w:numPr>
      </w:pPr>
      <w:r w:rsidRPr="0002438D">
        <w:rPr>
          <w:b/>
          <w:bCs/>
        </w:rPr>
        <w:t>Join-Heavy Queries</w:t>
      </w:r>
      <w:r w:rsidRPr="0002438D">
        <w:t>: Meaningful queries will likely involve joins across multiple tables (e.g., Positions joined with Companies and Portfolios), which can be resource-intensive without proper optimization.</w:t>
      </w:r>
    </w:p>
    <w:p w14:paraId="768ECC3C" w14:textId="77777777" w:rsidR="0002438D" w:rsidRPr="0002438D" w:rsidRDefault="0002438D" w:rsidP="0002438D">
      <w:pPr>
        <w:numPr>
          <w:ilvl w:val="0"/>
          <w:numId w:val="38"/>
        </w:numPr>
      </w:pPr>
      <w:r w:rsidRPr="0002438D">
        <w:rPr>
          <w:b/>
          <w:bCs/>
        </w:rPr>
        <w:t>Index Maintenance Overhead</w:t>
      </w:r>
      <w:r w:rsidRPr="0002438D">
        <w:t>: While indexes improve read performance, they add overhead to write operations, which could impact the critical end-of-day position updates.</w:t>
      </w:r>
    </w:p>
    <w:p w14:paraId="3CF3912F" w14:textId="7351A294" w:rsidR="0002438D" w:rsidRPr="0002438D" w:rsidRDefault="0002438D" w:rsidP="0002438D"/>
    <w:p w14:paraId="3EDE7739" w14:textId="77777777" w:rsidR="00D34851" w:rsidRPr="00D34851" w:rsidRDefault="00D34851" w:rsidP="00D34851"/>
    <w:p w14:paraId="0FBC3E88" w14:textId="06FC0555" w:rsidR="00991AD4" w:rsidRDefault="0002438D" w:rsidP="00991AD4">
      <w:pPr>
        <w:pStyle w:val="Heading2"/>
      </w:pPr>
      <w:r>
        <w:t>Available Performance Optimization Options</w:t>
      </w:r>
    </w:p>
    <w:p w14:paraId="7AC09DEA" w14:textId="77777777" w:rsidR="0002438D" w:rsidRPr="0002438D" w:rsidRDefault="0002438D" w:rsidP="0002438D">
      <w:r w:rsidRPr="0002438D">
        <w:t>PostgreSQL offers several performance optimization techniques relevant to our scenario:</w:t>
      </w:r>
    </w:p>
    <w:p w14:paraId="4A7703F5" w14:textId="77777777" w:rsidR="0002438D" w:rsidRPr="0002438D" w:rsidRDefault="0002438D" w:rsidP="0002438D">
      <w:pPr>
        <w:numPr>
          <w:ilvl w:val="0"/>
          <w:numId w:val="39"/>
        </w:numPr>
      </w:pPr>
      <w:r w:rsidRPr="0002438D">
        <w:rPr>
          <w:b/>
          <w:bCs/>
        </w:rPr>
        <w:t>Indexing Strategies</w:t>
      </w:r>
      <w:r w:rsidRPr="0002438D">
        <w:t xml:space="preserve">: </w:t>
      </w:r>
    </w:p>
    <w:p w14:paraId="52DFA1D9" w14:textId="77777777" w:rsidR="0002438D" w:rsidRPr="0002438D" w:rsidRDefault="0002438D" w:rsidP="0002438D">
      <w:pPr>
        <w:numPr>
          <w:ilvl w:val="1"/>
          <w:numId w:val="39"/>
        </w:numPr>
      </w:pPr>
      <w:r w:rsidRPr="0002438D">
        <w:t>B-tree indexes for equality and range queries</w:t>
      </w:r>
    </w:p>
    <w:p w14:paraId="6850E57C" w14:textId="77777777" w:rsidR="0002438D" w:rsidRPr="0002438D" w:rsidRDefault="0002438D" w:rsidP="0002438D">
      <w:pPr>
        <w:numPr>
          <w:ilvl w:val="1"/>
          <w:numId w:val="39"/>
        </w:numPr>
      </w:pPr>
      <w:r w:rsidRPr="0002438D">
        <w:t>Hash indexes for simple equality operations</w:t>
      </w:r>
    </w:p>
    <w:p w14:paraId="0280B638" w14:textId="77777777" w:rsidR="0002438D" w:rsidRPr="0002438D" w:rsidRDefault="0002438D" w:rsidP="0002438D">
      <w:pPr>
        <w:numPr>
          <w:ilvl w:val="1"/>
          <w:numId w:val="39"/>
        </w:numPr>
      </w:pPr>
      <w:r w:rsidRPr="0002438D">
        <w:t>Partial indexes to focus on relevant subsets of data</w:t>
      </w:r>
    </w:p>
    <w:p w14:paraId="1EDB329A" w14:textId="77777777" w:rsidR="0002438D" w:rsidRPr="0002438D" w:rsidRDefault="0002438D" w:rsidP="0002438D">
      <w:pPr>
        <w:numPr>
          <w:ilvl w:val="1"/>
          <w:numId w:val="39"/>
        </w:numPr>
      </w:pPr>
      <w:r w:rsidRPr="0002438D">
        <w:t>Multicolumn indexes for frequently combined query conditions</w:t>
      </w:r>
    </w:p>
    <w:p w14:paraId="5A30F086" w14:textId="77777777" w:rsidR="0002438D" w:rsidRPr="0002438D" w:rsidRDefault="0002438D" w:rsidP="0002438D">
      <w:pPr>
        <w:numPr>
          <w:ilvl w:val="1"/>
          <w:numId w:val="39"/>
        </w:numPr>
      </w:pPr>
      <w:r w:rsidRPr="0002438D">
        <w:t>Covering indexes (including columns in INCLUDE) to avoid table lookups</w:t>
      </w:r>
    </w:p>
    <w:p w14:paraId="22882677" w14:textId="77777777" w:rsidR="0002438D" w:rsidRPr="0002438D" w:rsidRDefault="0002438D" w:rsidP="0002438D">
      <w:pPr>
        <w:numPr>
          <w:ilvl w:val="0"/>
          <w:numId w:val="39"/>
        </w:numPr>
      </w:pPr>
      <w:r w:rsidRPr="0002438D">
        <w:rPr>
          <w:b/>
          <w:bCs/>
        </w:rPr>
        <w:t>Partitioning</w:t>
      </w:r>
      <w:r w:rsidRPr="0002438D">
        <w:t xml:space="preserve">: </w:t>
      </w:r>
    </w:p>
    <w:p w14:paraId="5C385847" w14:textId="77777777" w:rsidR="0002438D" w:rsidRPr="0002438D" w:rsidRDefault="0002438D" w:rsidP="0002438D">
      <w:pPr>
        <w:numPr>
          <w:ilvl w:val="1"/>
          <w:numId w:val="39"/>
        </w:numPr>
      </w:pPr>
      <w:r w:rsidRPr="0002438D">
        <w:t>Range partitioning for time-series data (Prices table)</w:t>
      </w:r>
    </w:p>
    <w:p w14:paraId="789F8CB5" w14:textId="77777777" w:rsidR="0002438D" w:rsidRPr="0002438D" w:rsidRDefault="0002438D" w:rsidP="0002438D">
      <w:pPr>
        <w:numPr>
          <w:ilvl w:val="1"/>
          <w:numId w:val="39"/>
        </w:numPr>
      </w:pPr>
      <w:r w:rsidRPr="0002438D">
        <w:t>List partitioning for categorical data</w:t>
      </w:r>
    </w:p>
    <w:p w14:paraId="1BE5F1B2" w14:textId="77777777" w:rsidR="0002438D" w:rsidRPr="0002438D" w:rsidRDefault="0002438D" w:rsidP="0002438D">
      <w:pPr>
        <w:numPr>
          <w:ilvl w:val="1"/>
          <w:numId w:val="39"/>
        </w:numPr>
      </w:pPr>
      <w:r w:rsidRPr="0002438D">
        <w:t>Hash partitioning for evenly distributed load</w:t>
      </w:r>
    </w:p>
    <w:p w14:paraId="5F75E98B" w14:textId="77777777" w:rsidR="0002438D" w:rsidRPr="0002438D" w:rsidRDefault="0002438D" w:rsidP="0002438D">
      <w:pPr>
        <w:numPr>
          <w:ilvl w:val="0"/>
          <w:numId w:val="39"/>
        </w:numPr>
      </w:pPr>
      <w:r w:rsidRPr="0002438D">
        <w:rPr>
          <w:b/>
          <w:bCs/>
        </w:rPr>
        <w:t>Memory Configuration</w:t>
      </w:r>
      <w:r w:rsidRPr="0002438D">
        <w:t xml:space="preserve">: </w:t>
      </w:r>
    </w:p>
    <w:p w14:paraId="498D55F5" w14:textId="77777777" w:rsidR="0002438D" w:rsidRPr="0002438D" w:rsidRDefault="0002438D" w:rsidP="0002438D">
      <w:pPr>
        <w:numPr>
          <w:ilvl w:val="1"/>
          <w:numId w:val="39"/>
        </w:numPr>
      </w:pPr>
      <w:r w:rsidRPr="0002438D">
        <w:t xml:space="preserve">Optimizing </w:t>
      </w:r>
      <w:proofErr w:type="spellStart"/>
      <w:r w:rsidRPr="0002438D">
        <w:t>shared_buffers</w:t>
      </w:r>
      <w:proofErr w:type="spellEnd"/>
      <w:r w:rsidRPr="0002438D">
        <w:t xml:space="preserve"> for caching frequently accessed data</w:t>
      </w:r>
    </w:p>
    <w:p w14:paraId="4E277763" w14:textId="77777777" w:rsidR="0002438D" w:rsidRPr="0002438D" w:rsidRDefault="0002438D" w:rsidP="0002438D">
      <w:pPr>
        <w:numPr>
          <w:ilvl w:val="1"/>
          <w:numId w:val="39"/>
        </w:numPr>
      </w:pPr>
      <w:r w:rsidRPr="0002438D">
        <w:t xml:space="preserve">Effective </w:t>
      </w:r>
      <w:proofErr w:type="spellStart"/>
      <w:r w:rsidRPr="0002438D">
        <w:t>work_mem</w:t>
      </w:r>
      <w:proofErr w:type="spellEnd"/>
      <w:r w:rsidRPr="0002438D">
        <w:t xml:space="preserve"> sizing for complex sort and join operations</w:t>
      </w:r>
    </w:p>
    <w:p w14:paraId="5B1BF392" w14:textId="77777777" w:rsidR="0002438D" w:rsidRDefault="0002438D" w:rsidP="0002438D">
      <w:pPr>
        <w:numPr>
          <w:ilvl w:val="1"/>
          <w:numId w:val="39"/>
        </w:numPr>
      </w:pPr>
      <w:r w:rsidRPr="0002438D">
        <w:t xml:space="preserve">Appropriate </w:t>
      </w:r>
      <w:proofErr w:type="spellStart"/>
      <w:r w:rsidRPr="0002438D">
        <w:t>maintenance_work_mem</w:t>
      </w:r>
      <w:proofErr w:type="spellEnd"/>
      <w:r w:rsidRPr="0002438D">
        <w:t xml:space="preserve"> for maintenance operations</w:t>
      </w:r>
    </w:p>
    <w:p w14:paraId="3C4A1801" w14:textId="77777777" w:rsidR="0002438D" w:rsidRPr="0002438D" w:rsidRDefault="0002438D" w:rsidP="0002438D">
      <w:pPr>
        <w:ind w:left="1080"/>
      </w:pPr>
    </w:p>
    <w:p w14:paraId="5A5C0360" w14:textId="77777777" w:rsidR="0002438D" w:rsidRPr="0002438D" w:rsidRDefault="0002438D" w:rsidP="0002438D">
      <w:pPr>
        <w:numPr>
          <w:ilvl w:val="0"/>
          <w:numId w:val="39"/>
        </w:numPr>
      </w:pPr>
      <w:r w:rsidRPr="0002438D">
        <w:rPr>
          <w:b/>
          <w:bCs/>
        </w:rPr>
        <w:lastRenderedPageBreak/>
        <w:t>Query Optimization</w:t>
      </w:r>
      <w:r w:rsidRPr="0002438D">
        <w:t xml:space="preserve">: </w:t>
      </w:r>
    </w:p>
    <w:p w14:paraId="16FA63D4" w14:textId="77777777" w:rsidR="0002438D" w:rsidRPr="0002438D" w:rsidRDefault="0002438D" w:rsidP="0002438D">
      <w:pPr>
        <w:numPr>
          <w:ilvl w:val="1"/>
          <w:numId w:val="39"/>
        </w:numPr>
      </w:pPr>
      <w:r w:rsidRPr="0002438D">
        <w:t>Creating materialized views for common analytical queries</w:t>
      </w:r>
    </w:p>
    <w:p w14:paraId="1ED46959" w14:textId="77777777" w:rsidR="0002438D" w:rsidRPr="0002438D" w:rsidRDefault="0002438D" w:rsidP="0002438D">
      <w:pPr>
        <w:numPr>
          <w:ilvl w:val="1"/>
          <w:numId w:val="39"/>
        </w:numPr>
      </w:pPr>
      <w:r w:rsidRPr="0002438D">
        <w:t>Using VACUUM and ANALYZE to maintain statistics and reclaim space</w:t>
      </w:r>
    </w:p>
    <w:p w14:paraId="55DA510D" w14:textId="77777777" w:rsidR="0002438D" w:rsidRPr="0002438D" w:rsidRDefault="0002438D" w:rsidP="0002438D">
      <w:pPr>
        <w:numPr>
          <w:ilvl w:val="1"/>
          <w:numId w:val="39"/>
        </w:numPr>
      </w:pPr>
      <w:r w:rsidRPr="0002438D">
        <w:t>Implementing connection pooling to handle concurrent connections efficiently</w:t>
      </w:r>
    </w:p>
    <w:p w14:paraId="336431C5" w14:textId="77777777" w:rsidR="0002438D" w:rsidRPr="0002438D" w:rsidRDefault="0002438D" w:rsidP="0002438D">
      <w:pPr>
        <w:numPr>
          <w:ilvl w:val="0"/>
          <w:numId w:val="39"/>
        </w:numPr>
      </w:pPr>
      <w:r w:rsidRPr="0002438D">
        <w:rPr>
          <w:b/>
          <w:bCs/>
        </w:rPr>
        <w:t>Hardware Optimizations</w:t>
      </w:r>
      <w:r w:rsidRPr="0002438D">
        <w:t xml:space="preserve">: </w:t>
      </w:r>
    </w:p>
    <w:p w14:paraId="25D62870" w14:textId="77777777" w:rsidR="0002438D" w:rsidRPr="0002438D" w:rsidRDefault="0002438D" w:rsidP="0002438D">
      <w:pPr>
        <w:numPr>
          <w:ilvl w:val="1"/>
          <w:numId w:val="39"/>
        </w:numPr>
      </w:pPr>
      <w:r w:rsidRPr="0002438D">
        <w:t>Utilizing SSDs for improved I/O performance</w:t>
      </w:r>
    </w:p>
    <w:p w14:paraId="23DA0A4F" w14:textId="77777777" w:rsidR="0002438D" w:rsidRPr="0002438D" w:rsidRDefault="0002438D" w:rsidP="0002438D">
      <w:pPr>
        <w:numPr>
          <w:ilvl w:val="1"/>
          <w:numId w:val="39"/>
        </w:numPr>
      </w:pPr>
      <w:r w:rsidRPr="0002438D">
        <w:t>Separating tablespaces across different storage devices</w:t>
      </w:r>
    </w:p>
    <w:p w14:paraId="1F0A9E4F" w14:textId="77777777" w:rsidR="0002438D" w:rsidRPr="0002438D" w:rsidRDefault="0002438D" w:rsidP="0002438D"/>
    <w:p w14:paraId="675321BC" w14:textId="173294EE" w:rsidR="0002438D" w:rsidRDefault="0002438D" w:rsidP="0002438D">
      <w:pPr>
        <w:pStyle w:val="Heading2"/>
      </w:pPr>
      <w:r>
        <w:t>Chosen Implementation and Justification</w:t>
      </w:r>
    </w:p>
    <w:p w14:paraId="241CF9F9" w14:textId="77777777" w:rsidR="0002438D" w:rsidRPr="0002438D" w:rsidRDefault="0002438D" w:rsidP="0002438D">
      <w:r w:rsidRPr="0002438D">
        <w:t>For the stockbroker database, I've chosen to implement the following performance optimizations:</w:t>
      </w:r>
    </w:p>
    <w:p w14:paraId="06AE793C" w14:textId="77777777" w:rsidR="0002438D" w:rsidRPr="0002438D" w:rsidRDefault="0002438D" w:rsidP="0002438D">
      <w:pPr>
        <w:numPr>
          <w:ilvl w:val="0"/>
          <w:numId w:val="40"/>
        </w:numPr>
      </w:pPr>
      <w:r w:rsidRPr="0002438D">
        <w:rPr>
          <w:b/>
          <w:bCs/>
        </w:rPr>
        <w:t>Strategic Indexing</w:t>
      </w:r>
      <w:r w:rsidRPr="0002438D">
        <w:t xml:space="preserve">: </w:t>
      </w:r>
    </w:p>
    <w:p w14:paraId="6E6DB9FA" w14:textId="77777777" w:rsidR="0002438D" w:rsidRPr="0002438D" w:rsidRDefault="0002438D" w:rsidP="0002438D">
      <w:pPr>
        <w:numPr>
          <w:ilvl w:val="1"/>
          <w:numId w:val="40"/>
        </w:numPr>
      </w:pPr>
      <w:r w:rsidRPr="0002438D">
        <w:t>Create targeted indexes to support the most common query patterns</w:t>
      </w:r>
    </w:p>
    <w:p w14:paraId="02849B18" w14:textId="77777777" w:rsidR="0002438D" w:rsidRPr="0002438D" w:rsidRDefault="0002438D" w:rsidP="0002438D">
      <w:pPr>
        <w:numPr>
          <w:ilvl w:val="1"/>
          <w:numId w:val="40"/>
        </w:numPr>
      </w:pPr>
      <w:r w:rsidRPr="0002438D">
        <w:t>Use covering indexes for frequently accessed data</w:t>
      </w:r>
    </w:p>
    <w:p w14:paraId="343E9128" w14:textId="77777777" w:rsidR="0002438D" w:rsidRPr="0002438D" w:rsidRDefault="0002438D" w:rsidP="0002438D">
      <w:pPr>
        <w:numPr>
          <w:ilvl w:val="0"/>
          <w:numId w:val="40"/>
        </w:numPr>
      </w:pPr>
      <w:r w:rsidRPr="0002438D">
        <w:rPr>
          <w:b/>
          <w:bCs/>
        </w:rPr>
        <w:t>Table Partitioning for Historical Prices</w:t>
      </w:r>
      <w:r w:rsidRPr="0002438D">
        <w:t xml:space="preserve">: </w:t>
      </w:r>
    </w:p>
    <w:p w14:paraId="5F53702B" w14:textId="77777777" w:rsidR="0002438D" w:rsidRPr="0002438D" w:rsidRDefault="0002438D" w:rsidP="0002438D">
      <w:pPr>
        <w:numPr>
          <w:ilvl w:val="1"/>
          <w:numId w:val="40"/>
        </w:numPr>
      </w:pPr>
      <w:r w:rsidRPr="0002438D">
        <w:t>Implement range partitioning by date for the Prices table</w:t>
      </w:r>
    </w:p>
    <w:p w14:paraId="1F02FACA" w14:textId="77777777" w:rsidR="0002438D" w:rsidRPr="0002438D" w:rsidRDefault="0002438D" w:rsidP="0002438D">
      <w:pPr>
        <w:numPr>
          <w:ilvl w:val="1"/>
          <w:numId w:val="40"/>
        </w:numPr>
      </w:pPr>
      <w:r w:rsidRPr="0002438D">
        <w:t>This will significantly improve query performance for time-based analysis</w:t>
      </w:r>
    </w:p>
    <w:p w14:paraId="505BD0B4" w14:textId="77777777" w:rsidR="0002438D" w:rsidRPr="0002438D" w:rsidRDefault="0002438D" w:rsidP="0002438D">
      <w:pPr>
        <w:numPr>
          <w:ilvl w:val="0"/>
          <w:numId w:val="40"/>
        </w:numPr>
      </w:pPr>
      <w:r w:rsidRPr="0002438D">
        <w:rPr>
          <w:b/>
          <w:bCs/>
        </w:rPr>
        <w:t>Memory Configuration Tuning</w:t>
      </w:r>
      <w:r w:rsidRPr="0002438D">
        <w:t xml:space="preserve">: </w:t>
      </w:r>
    </w:p>
    <w:p w14:paraId="6D626181" w14:textId="77777777" w:rsidR="0002438D" w:rsidRPr="0002438D" w:rsidRDefault="0002438D" w:rsidP="0002438D">
      <w:pPr>
        <w:numPr>
          <w:ilvl w:val="1"/>
          <w:numId w:val="40"/>
        </w:numPr>
      </w:pPr>
      <w:r w:rsidRPr="0002438D">
        <w:t>Optimize PostgreSQL memory parameters based on the server's available resources</w:t>
      </w:r>
    </w:p>
    <w:p w14:paraId="72438314" w14:textId="77777777" w:rsidR="0002438D" w:rsidRPr="0002438D" w:rsidRDefault="0002438D" w:rsidP="0002438D">
      <w:pPr>
        <w:numPr>
          <w:ilvl w:val="1"/>
          <w:numId w:val="40"/>
        </w:numPr>
      </w:pPr>
      <w:r w:rsidRPr="0002438D">
        <w:t>Focus on supporting the end-of-day trade processing workload</w:t>
      </w:r>
    </w:p>
    <w:p w14:paraId="230881CA" w14:textId="77777777" w:rsidR="0002438D" w:rsidRPr="0002438D" w:rsidRDefault="0002438D" w:rsidP="0002438D">
      <w:pPr>
        <w:numPr>
          <w:ilvl w:val="0"/>
          <w:numId w:val="40"/>
        </w:numPr>
      </w:pPr>
      <w:r w:rsidRPr="0002438D">
        <w:rPr>
          <w:b/>
          <w:bCs/>
        </w:rPr>
        <w:t>Materialized Views for Analytics</w:t>
      </w:r>
      <w:r w:rsidRPr="0002438D">
        <w:t xml:space="preserve">: </w:t>
      </w:r>
    </w:p>
    <w:p w14:paraId="1867EF0A" w14:textId="77777777" w:rsidR="0002438D" w:rsidRPr="0002438D" w:rsidRDefault="0002438D" w:rsidP="0002438D">
      <w:pPr>
        <w:numPr>
          <w:ilvl w:val="1"/>
          <w:numId w:val="40"/>
        </w:numPr>
      </w:pPr>
      <w:r w:rsidRPr="0002438D">
        <w:t>Create materialized views for common analytical queries on historical data</w:t>
      </w:r>
    </w:p>
    <w:p w14:paraId="6649FF23" w14:textId="77777777" w:rsidR="0002438D" w:rsidRPr="0002438D" w:rsidRDefault="0002438D" w:rsidP="0002438D">
      <w:pPr>
        <w:numPr>
          <w:ilvl w:val="1"/>
          <w:numId w:val="40"/>
        </w:numPr>
      </w:pPr>
      <w:r w:rsidRPr="0002438D">
        <w:t>Schedule regular refreshes during off-peak hours</w:t>
      </w:r>
    </w:p>
    <w:p w14:paraId="3FCDDDDF" w14:textId="77777777" w:rsidR="0002438D" w:rsidRPr="0002438D" w:rsidRDefault="0002438D" w:rsidP="0002438D">
      <w:pPr>
        <w:numPr>
          <w:ilvl w:val="0"/>
          <w:numId w:val="40"/>
        </w:numPr>
      </w:pPr>
      <w:r w:rsidRPr="0002438D">
        <w:rPr>
          <w:b/>
          <w:bCs/>
        </w:rPr>
        <w:t>VACUUM and ANALYZE Automation</w:t>
      </w:r>
      <w:r w:rsidRPr="0002438D">
        <w:t xml:space="preserve">: </w:t>
      </w:r>
    </w:p>
    <w:p w14:paraId="57C58D07" w14:textId="77777777" w:rsidR="0002438D" w:rsidRPr="0002438D" w:rsidRDefault="0002438D" w:rsidP="0002438D">
      <w:pPr>
        <w:numPr>
          <w:ilvl w:val="1"/>
          <w:numId w:val="40"/>
        </w:numPr>
      </w:pPr>
      <w:r w:rsidRPr="0002438D">
        <w:t xml:space="preserve">Configure </w:t>
      </w:r>
      <w:proofErr w:type="spellStart"/>
      <w:r w:rsidRPr="0002438D">
        <w:t>autovacuum</w:t>
      </w:r>
      <w:proofErr w:type="spellEnd"/>
      <w:r w:rsidRPr="0002438D">
        <w:t xml:space="preserve"> parameters specifically for the high-write tables</w:t>
      </w:r>
    </w:p>
    <w:p w14:paraId="50C0174A" w14:textId="77777777" w:rsidR="0002438D" w:rsidRPr="0002438D" w:rsidRDefault="0002438D" w:rsidP="0002438D">
      <w:pPr>
        <w:numPr>
          <w:ilvl w:val="1"/>
          <w:numId w:val="40"/>
        </w:numPr>
      </w:pPr>
      <w:r w:rsidRPr="0002438D">
        <w:t>Schedule manual VACUUM ANALYZE operations during non-trading hours</w:t>
      </w:r>
    </w:p>
    <w:p w14:paraId="4C45907F" w14:textId="77777777" w:rsidR="0002438D" w:rsidRDefault="0002438D" w:rsidP="0002438D"/>
    <w:p w14:paraId="305A6B72" w14:textId="77777777" w:rsidR="0002438D" w:rsidRDefault="0002438D" w:rsidP="0002438D"/>
    <w:p w14:paraId="742DFC9E" w14:textId="77777777" w:rsidR="0002438D" w:rsidRPr="0002438D" w:rsidRDefault="0002438D" w:rsidP="0002438D"/>
    <w:p w14:paraId="7B42047B" w14:textId="719D778A" w:rsidR="0002438D" w:rsidRPr="0002438D" w:rsidRDefault="0002438D" w:rsidP="0002438D">
      <w:pPr>
        <w:pStyle w:val="Heading2"/>
        <w:rPr>
          <w:b/>
          <w:bCs/>
        </w:rPr>
      </w:pPr>
      <w:r w:rsidRPr="0002438D">
        <w:rPr>
          <w:b/>
          <w:bCs/>
        </w:rPr>
        <w:t>Benefits and Drawbacks of Chosen Methods</w:t>
      </w:r>
    </w:p>
    <w:p w14:paraId="33778A8B" w14:textId="77777777" w:rsidR="0002438D" w:rsidRPr="0002438D" w:rsidRDefault="0002438D" w:rsidP="0002438D">
      <w:pPr>
        <w:numPr>
          <w:ilvl w:val="0"/>
          <w:numId w:val="41"/>
        </w:numPr>
      </w:pPr>
      <w:r w:rsidRPr="0002438D">
        <w:rPr>
          <w:b/>
          <w:bCs/>
        </w:rPr>
        <w:t>Table Partitioning for Prices</w:t>
      </w:r>
      <w:r w:rsidRPr="0002438D">
        <w:t xml:space="preserve">: </w:t>
      </w:r>
    </w:p>
    <w:p w14:paraId="0C0AB896" w14:textId="77777777" w:rsidR="0002438D" w:rsidRPr="0002438D" w:rsidRDefault="0002438D" w:rsidP="0002438D">
      <w:pPr>
        <w:numPr>
          <w:ilvl w:val="1"/>
          <w:numId w:val="41"/>
        </w:numPr>
      </w:pPr>
      <w:r w:rsidRPr="0002438D">
        <w:rPr>
          <w:b/>
          <w:bCs/>
        </w:rPr>
        <w:t>Benefits</w:t>
      </w:r>
      <w:r w:rsidRPr="0002438D">
        <w:t>: Dramatically improves query performance for date-range queries; enables efficient archiving of older data; allows parallelized operations on different partitions.</w:t>
      </w:r>
    </w:p>
    <w:p w14:paraId="12580DEA" w14:textId="77777777" w:rsidR="0002438D" w:rsidRPr="0002438D" w:rsidRDefault="0002438D" w:rsidP="0002438D">
      <w:pPr>
        <w:numPr>
          <w:ilvl w:val="1"/>
          <w:numId w:val="41"/>
        </w:numPr>
      </w:pPr>
      <w:r w:rsidRPr="0002438D">
        <w:rPr>
          <w:b/>
          <w:bCs/>
        </w:rPr>
        <w:t>Drawbacks</w:t>
      </w:r>
      <w:r w:rsidRPr="0002438D">
        <w:t>: Increases complexity in database management; may require partition pruning awareness in application queries.</w:t>
      </w:r>
    </w:p>
    <w:p w14:paraId="571A7F0E" w14:textId="77777777" w:rsidR="0002438D" w:rsidRPr="0002438D" w:rsidRDefault="0002438D" w:rsidP="0002438D">
      <w:pPr>
        <w:numPr>
          <w:ilvl w:val="0"/>
          <w:numId w:val="41"/>
        </w:numPr>
      </w:pPr>
      <w:r w:rsidRPr="0002438D">
        <w:rPr>
          <w:b/>
          <w:bCs/>
        </w:rPr>
        <w:t>Strategic Indexing</w:t>
      </w:r>
      <w:r w:rsidRPr="0002438D">
        <w:t xml:space="preserve">: </w:t>
      </w:r>
    </w:p>
    <w:p w14:paraId="2E892D01" w14:textId="77777777" w:rsidR="0002438D" w:rsidRPr="0002438D" w:rsidRDefault="0002438D" w:rsidP="0002438D">
      <w:pPr>
        <w:numPr>
          <w:ilvl w:val="1"/>
          <w:numId w:val="41"/>
        </w:numPr>
      </w:pPr>
      <w:r w:rsidRPr="0002438D">
        <w:rPr>
          <w:b/>
          <w:bCs/>
        </w:rPr>
        <w:t>Benefits</w:t>
      </w:r>
      <w:r w:rsidRPr="0002438D">
        <w:t>: Significantly accelerates read operations; improves JOIN performance; reduces full table scans.</w:t>
      </w:r>
    </w:p>
    <w:p w14:paraId="5F904EEF" w14:textId="77777777" w:rsidR="0002438D" w:rsidRPr="0002438D" w:rsidRDefault="0002438D" w:rsidP="0002438D">
      <w:pPr>
        <w:numPr>
          <w:ilvl w:val="1"/>
          <w:numId w:val="41"/>
        </w:numPr>
      </w:pPr>
      <w:r w:rsidRPr="0002438D">
        <w:rPr>
          <w:b/>
          <w:bCs/>
        </w:rPr>
        <w:t>Drawbacks</w:t>
      </w:r>
      <w:r w:rsidRPr="0002438D">
        <w:t>: Increases storage requirements; adds overhead to write operations which could impact end-of-day processing.</w:t>
      </w:r>
    </w:p>
    <w:p w14:paraId="3E312348" w14:textId="77777777" w:rsidR="0002438D" w:rsidRPr="0002438D" w:rsidRDefault="0002438D" w:rsidP="0002438D">
      <w:pPr>
        <w:numPr>
          <w:ilvl w:val="0"/>
          <w:numId w:val="41"/>
        </w:numPr>
      </w:pPr>
      <w:r w:rsidRPr="0002438D">
        <w:rPr>
          <w:b/>
          <w:bCs/>
        </w:rPr>
        <w:t>Memory Configuration Tuning</w:t>
      </w:r>
      <w:r w:rsidRPr="0002438D">
        <w:t xml:space="preserve">: </w:t>
      </w:r>
    </w:p>
    <w:p w14:paraId="7E234FAD" w14:textId="77777777" w:rsidR="0002438D" w:rsidRPr="0002438D" w:rsidRDefault="0002438D" w:rsidP="0002438D">
      <w:pPr>
        <w:numPr>
          <w:ilvl w:val="1"/>
          <w:numId w:val="41"/>
        </w:numPr>
      </w:pPr>
      <w:r w:rsidRPr="0002438D">
        <w:rPr>
          <w:b/>
          <w:bCs/>
        </w:rPr>
        <w:t>Benefits</w:t>
      </w:r>
      <w:r w:rsidRPr="0002438D">
        <w:t>: Better utilization of available server resources; improved caching of frequently accessed data.</w:t>
      </w:r>
    </w:p>
    <w:p w14:paraId="2BB4ADD7" w14:textId="77777777" w:rsidR="0002438D" w:rsidRPr="0002438D" w:rsidRDefault="0002438D" w:rsidP="0002438D">
      <w:pPr>
        <w:numPr>
          <w:ilvl w:val="1"/>
          <w:numId w:val="41"/>
        </w:numPr>
      </w:pPr>
      <w:r w:rsidRPr="0002438D">
        <w:rPr>
          <w:b/>
          <w:bCs/>
        </w:rPr>
        <w:t>Drawbacks</w:t>
      </w:r>
      <w:r w:rsidRPr="0002438D">
        <w:t>: Requires careful balancing to avoid memory pressure on the server; needs periodic review as data volume grows.</w:t>
      </w:r>
    </w:p>
    <w:p w14:paraId="4D7DCCAC" w14:textId="77777777" w:rsidR="0002438D" w:rsidRPr="0002438D" w:rsidRDefault="0002438D" w:rsidP="0002438D">
      <w:pPr>
        <w:numPr>
          <w:ilvl w:val="0"/>
          <w:numId w:val="41"/>
        </w:numPr>
      </w:pPr>
      <w:r w:rsidRPr="0002438D">
        <w:rPr>
          <w:b/>
          <w:bCs/>
        </w:rPr>
        <w:t>Materialized Views</w:t>
      </w:r>
      <w:r w:rsidRPr="0002438D">
        <w:t xml:space="preserve">: </w:t>
      </w:r>
    </w:p>
    <w:p w14:paraId="6E21CBD5" w14:textId="77777777" w:rsidR="0002438D" w:rsidRPr="0002438D" w:rsidRDefault="0002438D" w:rsidP="0002438D">
      <w:pPr>
        <w:numPr>
          <w:ilvl w:val="1"/>
          <w:numId w:val="41"/>
        </w:numPr>
      </w:pPr>
      <w:r w:rsidRPr="0002438D">
        <w:rPr>
          <w:b/>
          <w:bCs/>
        </w:rPr>
        <w:t>Benefits</w:t>
      </w:r>
      <w:r w:rsidRPr="0002438D">
        <w:t>: Dramatically improves performance for complex analytical queries; reduces load during business hours.</w:t>
      </w:r>
    </w:p>
    <w:p w14:paraId="2195930E" w14:textId="77777777" w:rsidR="0002438D" w:rsidRPr="0002438D" w:rsidRDefault="0002438D" w:rsidP="0002438D">
      <w:pPr>
        <w:numPr>
          <w:ilvl w:val="1"/>
          <w:numId w:val="41"/>
        </w:numPr>
      </w:pPr>
      <w:r w:rsidRPr="0002438D">
        <w:rPr>
          <w:b/>
          <w:bCs/>
        </w:rPr>
        <w:t>Drawbacks</w:t>
      </w:r>
      <w:r w:rsidRPr="0002438D">
        <w:t>: Data is not real-time and has refresh overhead; increases storage requirements.</w:t>
      </w:r>
    </w:p>
    <w:p w14:paraId="0237507D" w14:textId="77777777" w:rsidR="0002438D" w:rsidRPr="0002438D" w:rsidRDefault="0002438D" w:rsidP="0002438D">
      <w:pPr>
        <w:numPr>
          <w:ilvl w:val="0"/>
          <w:numId w:val="41"/>
        </w:numPr>
      </w:pPr>
      <w:r w:rsidRPr="0002438D">
        <w:rPr>
          <w:b/>
          <w:bCs/>
        </w:rPr>
        <w:t xml:space="preserve">Vacuum and </w:t>
      </w:r>
      <w:proofErr w:type="spellStart"/>
      <w:r w:rsidRPr="0002438D">
        <w:rPr>
          <w:b/>
          <w:bCs/>
        </w:rPr>
        <w:t>Analyze</w:t>
      </w:r>
      <w:proofErr w:type="spellEnd"/>
      <w:r w:rsidRPr="0002438D">
        <w:rPr>
          <w:b/>
          <w:bCs/>
        </w:rPr>
        <w:t xml:space="preserve"> Automation</w:t>
      </w:r>
      <w:r w:rsidRPr="0002438D">
        <w:t xml:space="preserve">: </w:t>
      </w:r>
    </w:p>
    <w:p w14:paraId="1F177B11" w14:textId="77777777" w:rsidR="0002438D" w:rsidRPr="0002438D" w:rsidRDefault="0002438D" w:rsidP="0002438D">
      <w:pPr>
        <w:numPr>
          <w:ilvl w:val="1"/>
          <w:numId w:val="41"/>
        </w:numPr>
      </w:pPr>
      <w:r w:rsidRPr="0002438D">
        <w:rPr>
          <w:b/>
          <w:bCs/>
        </w:rPr>
        <w:t>Benefits</w:t>
      </w:r>
      <w:r w:rsidRPr="0002438D">
        <w:t>: Maintains optimal performance over time; prevents bloat in high-churn tables.</w:t>
      </w:r>
    </w:p>
    <w:p w14:paraId="62D902BC" w14:textId="77777777" w:rsidR="0002438D" w:rsidRPr="0002438D" w:rsidRDefault="0002438D" w:rsidP="0002438D">
      <w:pPr>
        <w:numPr>
          <w:ilvl w:val="1"/>
          <w:numId w:val="41"/>
        </w:numPr>
      </w:pPr>
      <w:r w:rsidRPr="0002438D">
        <w:rPr>
          <w:b/>
          <w:bCs/>
        </w:rPr>
        <w:t>Drawbacks</w:t>
      </w:r>
      <w:r w:rsidRPr="0002438D">
        <w:t>: Regular maintenance operations consume resources; requires careful scheduling to avoid impact on critical operations.</w:t>
      </w:r>
    </w:p>
    <w:p w14:paraId="59DC9140" w14:textId="77777777" w:rsidR="0002438D" w:rsidRDefault="0002438D" w:rsidP="0002438D"/>
    <w:p w14:paraId="3058F661" w14:textId="77777777" w:rsidR="00745D55" w:rsidRDefault="00745D55" w:rsidP="0002438D"/>
    <w:p w14:paraId="2F6E8D7F" w14:textId="77777777" w:rsidR="00745D55" w:rsidRDefault="00745D55" w:rsidP="0002438D"/>
    <w:p w14:paraId="3B782F84" w14:textId="77777777" w:rsidR="00745D55" w:rsidRPr="0002438D" w:rsidRDefault="00745D55" w:rsidP="0002438D"/>
    <w:p w14:paraId="2EB2E50F" w14:textId="77777777" w:rsidR="0002438D" w:rsidRDefault="0002438D" w:rsidP="0002438D">
      <w:pPr>
        <w:pStyle w:val="Heading2"/>
      </w:pPr>
      <w:r>
        <w:lastRenderedPageBreak/>
        <w:t>Step-by-step</w:t>
      </w:r>
    </w:p>
    <w:p w14:paraId="0C6705B8" w14:textId="20B8A487" w:rsidR="0002438D" w:rsidRDefault="00745D55" w:rsidP="00745D55">
      <w:r w:rsidRPr="00745D55">
        <w:t>Implementing Table Partitioning for Prices Table</w:t>
      </w:r>
    </w:p>
    <w:p w14:paraId="37A043AE" w14:textId="370C988D" w:rsidR="00745D55" w:rsidRDefault="00745D55" w:rsidP="00745D55">
      <w:r w:rsidRPr="00745D55">
        <w:rPr>
          <w:noProof/>
        </w:rPr>
        <w:drawing>
          <wp:inline distT="0" distB="0" distL="0" distR="0" wp14:anchorId="79452A5E" wp14:editId="0B877363">
            <wp:extent cx="4775921" cy="2928731"/>
            <wp:effectExtent l="0" t="0" r="5715" b="5080"/>
            <wp:docPr id="4775818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1868" name="Picture 1" descr="A screenshot of a computer program&#10;&#10;AI-generated content may be incorrect."/>
                    <pic:cNvPicPr/>
                  </pic:nvPicPr>
                  <pic:blipFill>
                    <a:blip r:embed="rId15"/>
                    <a:stretch>
                      <a:fillRect/>
                    </a:stretch>
                  </pic:blipFill>
                  <pic:spPr>
                    <a:xfrm>
                      <a:off x="0" y="0"/>
                      <a:ext cx="4783628" cy="2933457"/>
                    </a:xfrm>
                    <a:prstGeom prst="rect">
                      <a:avLst/>
                    </a:prstGeom>
                  </pic:spPr>
                </pic:pic>
              </a:graphicData>
            </a:graphic>
          </wp:inline>
        </w:drawing>
      </w:r>
    </w:p>
    <w:p w14:paraId="7AAD0427" w14:textId="273DC6A7" w:rsidR="00745D55" w:rsidRDefault="00745D55" w:rsidP="00745D55">
      <w:r w:rsidRPr="00745D55">
        <w:rPr>
          <w:noProof/>
        </w:rPr>
        <w:drawing>
          <wp:inline distT="0" distB="0" distL="0" distR="0" wp14:anchorId="07FAC944" wp14:editId="2DB921EF">
            <wp:extent cx="4726494" cy="2224479"/>
            <wp:effectExtent l="0" t="0" r="0" b="4445"/>
            <wp:docPr id="130798505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85057" name="Picture 1" descr="A computer screen with white text&#10;&#10;AI-generated content may be incorrect."/>
                    <pic:cNvPicPr/>
                  </pic:nvPicPr>
                  <pic:blipFill>
                    <a:blip r:embed="rId16"/>
                    <a:stretch>
                      <a:fillRect/>
                    </a:stretch>
                  </pic:blipFill>
                  <pic:spPr>
                    <a:xfrm>
                      <a:off x="0" y="0"/>
                      <a:ext cx="4767894" cy="2243963"/>
                    </a:xfrm>
                    <a:prstGeom prst="rect">
                      <a:avLst/>
                    </a:prstGeom>
                  </pic:spPr>
                </pic:pic>
              </a:graphicData>
            </a:graphic>
          </wp:inline>
        </w:drawing>
      </w:r>
    </w:p>
    <w:p w14:paraId="70CF9569" w14:textId="77777777" w:rsidR="00745D55" w:rsidRDefault="00745D55" w:rsidP="00745D55"/>
    <w:p w14:paraId="6FE462F9" w14:textId="28014390" w:rsidR="00745D55" w:rsidRDefault="00745D55" w:rsidP="00745D55">
      <w:r w:rsidRPr="00745D55">
        <w:t>Creating Partition Maintenance Functions</w:t>
      </w:r>
    </w:p>
    <w:p w14:paraId="64D3F871" w14:textId="77777777" w:rsidR="00745D55" w:rsidRDefault="00745D55" w:rsidP="00745D55"/>
    <w:p w14:paraId="1297EC99" w14:textId="77777777" w:rsidR="00745D55" w:rsidRDefault="00745D55" w:rsidP="00745D55"/>
    <w:p w14:paraId="162048FF" w14:textId="77777777" w:rsidR="00745D55" w:rsidRDefault="00745D55" w:rsidP="00745D55"/>
    <w:p w14:paraId="79C3BD92" w14:textId="77777777" w:rsidR="00745D55" w:rsidRDefault="00745D55" w:rsidP="00745D55"/>
    <w:p w14:paraId="6D2B50F5" w14:textId="77777777" w:rsidR="00D44B28" w:rsidRDefault="00D44B28" w:rsidP="00745D55"/>
    <w:p w14:paraId="3ADF365A" w14:textId="77777777" w:rsidR="00D44B28" w:rsidRPr="0002438D" w:rsidRDefault="00D44B28" w:rsidP="00745D55"/>
    <w:p w14:paraId="0ED7FE8B" w14:textId="4E18FF94" w:rsidR="00991AD4" w:rsidRDefault="00991AD4" w:rsidP="00991AD4">
      <w:pPr>
        <w:pStyle w:val="Heading1"/>
      </w:pPr>
      <w:r>
        <w:lastRenderedPageBreak/>
        <w:t>Backup/Recovery/Availability</w:t>
      </w:r>
    </w:p>
    <w:p w14:paraId="0F4CD4A5" w14:textId="60F14630" w:rsidR="00991AD4" w:rsidRDefault="00D44B28" w:rsidP="00991AD4">
      <w:pPr>
        <w:pStyle w:val="Heading2"/>
      </w:pPr>
      <w:r>
        <w:t>What are the objectives / recovery policy?</w:t>
      </w:r>
    </w:p>
    <w:p w14:paraId="5D3CE738" w14:textId="77777777" w:rsidR="00D44B28" w:rsidRPr="00D44B28" w:rsidRDefault="00D44B28" w:rsidP="00D44B28">
      <w:r w:rsidRPr="00D44B28">
        <w:t>For the stockbroker database, the backup and recovery policy must address several critical requirements:</w:t>
      </w:r>
    </w:p>
    <w:p w14:paraId="047F45E2" w14:textId="77777777" w:rsidR="00D44B28" w:rsidRPr="00D44B28" w:rsidRDefault="00D44B28" w:rsidP="00D44B28">
      <w:pPr>
        <w:numPr>
          <w:ilvl w:val="0"/>
          <w:numId w:val="42"/>
        </w:numPr>
      </w:pPr>
      <w:r w:rsidRPr="00D44B28">
        <w:rPr>
          <w:b/>
          <w:bCs/>
        </w:rPr>
        <w:t>Data Integrity Protection</w:t>
      </w:r>
      <w:r w:rsidRPr="00D44B28">
        <w:t>: Financial transaction data must be preserved with absolute integrity, as any corruption or loss could result in significant financial implications.</w:t>
      </w:r>
    </w:p>
    <w:p w14:paraId="21A8B037" w14:textId="77777777" w:rsidR="00D44B28" w:rsidRPr="00D44B28" w:rsidRDefault="00D44B28" w:rsidP="00D44B28">
      <w:pPr>
        <w:numPr>
          <w:ilvl w:val="0"/>
          <w:numId w:val="42"/>
        </w:numPr>
      </w:pPr>
      <w:r w:rsidRPr="00D44B28">
        <w:rPr>
          <w:b/>
          <w:bCs/>
        </w:rPr>
        <w:t>Regulatory Compliance</w:t>
      </w:r>
      <w:r w:rsidRPr="00D44B28">
        <w:t>: Financial institutions are subject to strict regulatory requirements that mandate data retention, recoverability, and auditability of historical transactions.</w:t>
      </w:r>
    </w:p>
    <w:p w14:paraId="5F7D01E6" w14:textId="77777777" w:rsidR="00D44B28" w:rsidRPr="00D44B28" w:rsidRDefault="00D44B28" w:rsidP="00D44B28">
      <w:pPr>
        <w:numPr>
          <w:ilvl w:val="0"/>
          <w:numId w:val="42"/>
        </w:numPr>
      </w:pPr>
      <w:r w:rsidRPr="00D44B28">
        <w:rPr>
          <w:b/>
          <w:bCs/>
        </w:rPr>
        <w:t>Minimal Downtime</w:t>
      </w:r>
      <w:r w:rsidRPr="00D44B28">
        <w:t>: Trading activities cannot tolerate extended outages. The database must be recoverable quickly to minimize financial losses.</w:t>
      </w:r>
    </w:p>
    <w:p w14:paraId="59BEBF2D" w14:textId="77777777" w:rsidR="00D44B28" w:rsidRPr="00D44B28" w:rsidRDefault="00D44B28" w:rsidP="00D44B28">
      <w:pPr>
        <w:numPr>
          <w:ilvl w:val="0"/>
          <w:numId w:val="42"/>
        </w:numPr>
      </w:pPr>
      <w:r w:rsidRPr="00D44B28">
        <w:rPr>
          <w:b/>
          <w:bCs/>
        </w:rPr>
        <w:t>Point-in-Time Recovery</w:t>
      </w:r>
      <w:r w:rsidRPr="00D44B28">
        <w:t>: The ability to restore the database to a specific moment is essential for financial reconciliation, especially in cases of erroneous trades.</w:t>
      </w:r>
    </w:p>
    <w:p w14:paraId="05B90D66" w14:textId="77777777" w:rsidR="00D44B28" w:rsidRPr="00D44B28" w:rsidRDefault="00D44B28" w:rsidP="00D44B28">
      <w:pPr>
        <w:numPr>
          <w:ilvl w:val="0"/>
          <w:numId w:val="42"/>
        </w:numPr>
      </w:pPr>
      <w:r w:rsidRPr="00D44B28">
        <w:rPr>
          <w:b/>
          <w:bCs/>
        </w:rPr>
        <w:t>Disaster Recovery Readiness</w:t>
      </w:r>
      <w:r w:rsidRPr="00D44B28">
        <w:t>: Protection against catastrophic events affecting primary data centers, requiring geographic redundancy.</w:t>
      </w:r>
    </w:p>
    <w:p w14:paraId="2743B2AF" w14:textId="77777777" w:rsidR="00D44B28" w:rsidRPr="00D44B28" w:rsidRDefault="00D44B28" w:rsidP="00D44B28">
      <w:pPr>
        <w:numPr>
          <w:ilvl w:val="0"/>
          <w:numId w:val="42"/>
        </w:numPr>
      </w:pPr>
      <w:r w:rsidRPr="00D44B28">
        <w:rPr>
          <w:b/>
          <w:bCs/>
        </w:rPr>
        <w:t>End-of-Day Protection</w:t>
      </w:r>
      <w:r w:rsidRPr="00D44B28">
        <w:t>: Special protection for the critical end-of-day position update process to ensure no data loss during this crucial operation.</w:t>
      </w:r>
    </w:p>
    <w:p w14:paraId="2F812BDE" w14:textId="77777777" w:rsidR="00D34851" w:rsidRPr="00D34851" w:rsidRDefault="00D34851" w:rsidP="00D34851"/>
    <w:p w14:paraId="46F90F12" w14:textId="41C5EBBB" w:rsidR="00D44B28" w:rsidRDefault="00D44B28" w:rsidP="00D44B28">
      <w:pPr>
        <w:pStyle w:val="Heading2"/>
      </w:pPr>
      <w:r>
        <w:t>What options are available for backup/recovery?</w:t>
      </w:r>
    </w:p>
    <w:p w14:paraId="574F5AF3" w14:textId="77777777" w:rsidR="00D44B28" w:rsidRPr="00D44B28" w:rsidRDefault="00D44B28" w:rsidP="00D44B28">
      <w:r w:rsidRPr="00D44B28">
        <w:t>PostgreSQL offers several approaches to backup and recovery:</w:t>
      </w:r>
    </w:p>
    <w:p w14:paraId="1A60F718" w14:textId="77777777" w:rsidR="00D44B28" w:rsidRPr="00D44B28" w:rsidRDefault="00D44B28" w:rsidP="00D44B28">
      <w:pPr>
        <w:numPr>
          <w:ilvl w:val="0"/>
          <w:numId w:val="43"/>
        </w:numPr>
      </w:pPr>
      <w:r w:rsidRPr="00D44B28">
        <w:rPr>
          <w:b/>
          <w:bCs/>
        </w:rPr>
        <w:t>Physical Backup Methods</w:t>
      </w:r>
      <w:r w:rsidRPr="00D44B28">
        <w:t xml:space="preserve">: </w:t>
      </w:r>
    </w:p>
    <w:p w14:paraId="14F40CE4" w14:textId="77777777" w:rsidR="00D44B28" w:rsidRPr="00D44B28" w:rsidRDefault="00D44B28" w:rsidP="00D44B28">
      <w:pPr>
        <w:pStyle w:val="ListParagraph"/>
        <w:numPr>
          <w:ilvl w:val="0"/>
          <w:numId w:val="47"/>
        </w:numPr>
      </w:pPr>
      <w:proofErr w:type="spellStart"/>
      <w:r w:rsidRPr="00D44B28">
        <w:rPr>
          <w:b/>
          <w:bCs/>
        </w:rPr>
        <w:t>pg_basebackup</w:t>
      </w:r>
      <w:proofErr w:type="spellEnd"/>
      <w:r w:rsidRPr="00D44B28">
        <w:t>: Creates a binary copy of the database cluster files</w:t>
      </w:r>
    </w:p>
    <w:p w14:paraId="719F5101" w14:textId="77777777" w:rsidR="00D44B28" w:rsidRPr="00D44B28" w:rsidRDefault="00D44B28" w:rsidP="00D44B28">
      <w:pPr>
        <w:pStyle w:val="ListParagraph"/>
        <w:numPr>
          <w:ilvl w:val="0"/>
          <w:numId w:val="47"/>
        </w:numPr>
      </w:pPr>
      <w:r w:rsidRPr="00D44B28">
        <w:rPr>
          <w:b/>
          <w:bCs/>
        </w:rPr>
        <w:t>Continuous Archiving (WAL Archiving)</w:t>
      </w:r>
      <w:r w:rsidRPr="00D44B28">
        <w:t>: Combines a base backup with Write-Ahead Log archiving for point-in-time recovery</w:t>
      </w:r>
    </w:p>
    <w:p w14:paraId="07F38CD3" w14:textId="77777777" w:rsidR="00D44B28" w:rsidRPr="00D44B28" w:rsidRDefault="00D44B28" w:rsidP="00D44B28">
      <w:pPr>
        <w:numPr>
          <w:ilvl w:val="0"/>
          <w:numId w:val="43"/>
        </w:numPr>
      </w:pPr>
      <w:r w:rsidRPr="00D44B28">
        <w:rPr>
          <w:b/>
          <w:bCs/>
        </w:rPr>
        <w:t>Logical Backup Methods</w:t>
      </w:r>
      <w:r w:rsidRPr="00D44B28">
        <w:t xml:space="preserve">: </w:t>
      </w:r>
    </w:p>
    <w:p w14:paraId="256E3F10" w14:textId="77777777" w:rsidR="00D44B28" w:rsidRPr="00D44B28" w:rsidRDefault="00D44B28" w:rsidP="00D44B28">
      <w:pPr>
        <w:pStyle w:val="ListParagraph"/>
        <w:numPr>
          <w:ilvl w:val="0"/>
          <w:numId w:val="47"/>
        </w:numPr>
      </w:pPr>
      <w:proofErr w:type="spellStart"/>
      <w:r w:rsidRPr="00D44B28">
        <w:rPr>
          <w:b/>
          <w:bCs/>
        </w:rPr>
        <w:t>pg_dump</w:t>
      </w:r>
      <w:proofErr w:type="spellEnd"/>
      <w:r w:rsidRPr="00D44B28">
        <w:rPr>
          <w:b/>
          <w:bCs/>
        </w:rPr>
        <w:t>/</w:t>
      </w:r>
      <w:proofErr w:type="spellStart"/>
      <w:r w:rsidRPr="00D44B28">
        <w:rPr>
          <w:b/>
          <w:bCs/>
        </w:rPr>
        <w:t>pg_dumpall</w:t>
      </w:r>
      <w:proofErr w:type="spellEnd"/>
      <w:r w:rsidRPr="00D44B28">
        <w:t>: Creates SQL script files to reconstruct the database</w:t>
      </w:r>
    </w:p>
    <w:p w14:paraId="11761C70" w14:textId="77777777" w:rsidR="00D44B28" w:rsidRPr="00D44B28" w:rsidRDefault="00D44B28" w:rsidP="00D44B28">
      <w:pPr>
        <w:pStyle w:val="ListParagraph"/>
        <w:numPr>
          <w:ilvl w:val="0"/>
          <w:numId w:val="47"/>
        </w:numPr>
      </w:pPr>
      <w:r w:rsidRPr="00D44B28">
        <w:rPr>
          <w:b/>
          <w:bCs/>
        </w:rPr>
        <w:t>Table-specific dumps</w:t>
      </w:r>
      <w:r w:rsidRPr="00D44B28">
        <w:t>: Targeted backup of critical tables like Positions</w:t>
      </w:r>
    </w:p>
    <w:p w14:paraId="7B2D9D12" w14:textId="77777777" w:rsidR="00D44B28" w:rsidRPr="00D44B28" w:rsidRDefault="00D44B28" w:rsidP="00D44B28">
      <w:pPr>
        <w:numPr>
          <w:ilvl w:val="0"/>
          <w:numId w:val="43"/>
        </w:numPr>
      </w:pPr>
      <w:r w:rsidRPr="00D44B28">
        <w:rPr>
          <w:b/>
          <w:bCs/>
        </w:rPr>
        <w:t>Replication Solutions</w:t>
      </w:r>
      <w:r w:rsidRPr="00D44B28">
        <w:t xml:space="preserve">: </w:t>
      </w:r>
    </w:p>
    <w:p w14:paraId="1FEFB812" w14:textId="77777777" w:rsidR="00D44B28" w:rsidRPr="00D44B28" w:rsidRDefault="00D44B28" w:rsidP="00D44B28">
      <w:pPr>
        <w:pStyle w:val="ListParagraph"/>
        <w:numPr>
          <w:ilvl w:val="0"/>
          <w:numId w:val="47"/>
        </w:numPr>
      </w:pPr>
      <w:r w:rsidRPr="00D44B28">
        <w:rPr>
          <w:b/>
          <w:bCs/>
        </w:rPr>
        <w:t>Streaming Replication</w:t>
      </w:r>
      <w:r w:rsidRPr="00D44B28">
        <w:t>: Maintains standby servers that continuously apply WAL records</w:t>
      </w:r>
    </w:p>
    <w:p w14:paraId="4A75602F" w14:textId="0DF77E0A" w:rsidR="00D44B28" w:rsidRDefault="00D44B28" w:rsidP="00D44B28">
      <w:pPr>
        <w:pStyle w:val="ListParagraph"/>
        <w:numPr>
          <w:ilvl w:val="0"/>
          <w:numId w:val="47"/>
        </w:numPr>
      </w:pPr>
      <w:r w:rsidRPr="00D44B28">
        <w:rPr>
          <w:b/>
          <w:bCs/>
        </w:rPr>
        <w:t>Logical Replication</w:t>
      </w:r>
      <w:r w:rsidRPr="00D44B28">
        <w:t>: Replicates specific tables using a publish-subscribe model</w:t>
      </w:r>
    </w:p>
    <w:p w14:paraId="3AC7A87E" w14:textId="77777777" w:rsidR="00D44B28" w:rsidRPr="00D44B28" w:rsidRDefault="00D44B28" w:rsidP="00D44B28">
      <w:pPr>
        <w:pStyle w:val="ListParagraph"/>
        <w:ind w:left="1710"/>
      </w:pPr>
    </w:p>
    <w:p w14:paraId="13F7B628" w14:textId="77777777" w:rsidR="00D44B28" w:rsidRPr="00D44B28" w:rsidRDefault="00D44B28" w:rsidP="00D44B28">
      <w:pPr>
        <w:numPr>
          <w:ilvl w:val="0"/>
          <w:numId w:val="43"/>
        </w:numPr>
      </w:pPr>
      <w:r w:rsidRPr="00D44B28">
        <w:rPr>
          <w:b/>
          <w:bCs/>
        </w:rPr>
        <w:lastRenderedPageBreak/>
        <w:t>Specialized Backup Tools</w:t>
      </w:r>
      <w:r w:rsidRPr="00D44B28">
        <w:t xml:space="preserve">: </w:t>
      </w:r>
    </w:p>
    <w:p w14:paraId="2113D029" w14:textId="77777777" w:rsidR="00D44B28" w:rsidRPr="00D44B28" w:rsidRDefault="00D44B28" w:rsidP="00D44B28">
      <w:pPr>
        <w:pStyle w:val="ListParagraph"/>
        <w:numPr>
          <w:ilvl w:val="0"/>
          <w:numId w:val="48"/>
        </w:numPr>
      </w:pPr>
      <w:r w:rsidRPr="00D44B28">
        <w:t>Barman: Comprehensive backup management solution specifically for PostgreSQL</w:t>
      </w:r>
    </w:p>
    <w:p w14:paraId="10256E25" w14:textId="77777777" w:rsidR="00D44B28" w:rsidRPr="00D44B28" w:rsidRDefault="00D44B28" w:rsidP="00D44B28">
      <w:pPr>
        <w:pStyle w:val="ListParagraph"/>
        <w:numPr>
          <w:ilvl w:val="0"/>
          <w:numId w:val="48"/>
        </w:numPr>
      </w:pPr>
      <w:proofErr w:type="spellStart"/>
      <w:r w:rsidRPr="00D44B28">
        <w:t>pgBackRest</w:t>
      </w:r>
      <w:proofErr w:type="spellEnd"/>
      <w:r w:rsidRPr="00D44B28">
        <w:t>: Feature-rich backup and restore solution with compression and parallel operations</w:t>
      </w:r>
    </w:p>
    <w:p w14:paraId="678BF782" w14:textId="77777777" w:rsidR="00D44B28" w:rsidRPr="00D44B28" w:rsidRDefault="00D44B28" w:rsidP="00D44B28"/>
    <w:p w14:paraId="5BC3F543" w14:textId="3DC65FDC" w:rsidR="00D44B28" w:rsidRDefault="00D44B28" w:rsidP="00D44B28">
      <w:pPr>
        <w:pStyle w:val="Heading2"/>
      </w:pPr>
      <w:r>
        <w:t>What have you chosen and why</w:t>
      </w:r>
    </w:p>
    <w:p w14:paraId="638440F1" w14:textId="77777777" w:rsidR="00D44B28" w:rsidRPr="00D44B28" w:rsidRDefault="00D44B28" w:rsidP="00D44B28">
      <w:r w:rsidRPr="00D44B28">
        <w:t>For the stockbroker database, I've designed a multi-tiered approach balancing robust protection with operational efficiency:</w:t>
      </w:r>
    </w:p>
    <w:p w14:paraId="63BC3EE1" w14:textId="77777777" w:rsidR="00D44B28" w:rsidRPr="00D44B28" w:rsidRDefault="00D44B28" w:rsidP="00D44B28">
      <w:pPr>
        <w:numPr>
          <w:ilvl w:val="0"/>
          <w:numId w:val="44"/>
        </w:numPr>
      </w:pPr>
      <w:r w:rsidRPr="00D44B28">
        <w:rPr>
          <w:b/>
          <w:bCs/>
        </w:rPr>
        <w:t>Primary Strategy: Continuous Archiving with WAL</w:t>
      </w:r>
      <w:r w:rsidRPr="00D44B28">
        <w:t xml:space="preserve"> </w:t>
      </w:r>
    </w:p>
    <w:p w14:paraId="47C53C11" w14:textId="77777777" w:rsidR="00D44B28" w:rsidRPr="00D44B28" w:rsidRDefault="00D44B28" w:rsidP="00D44B28">
      <w:pPr>
        <w:pStyle w:val="ListParagraph"/>
        <w:numPr>
          <w:ilvl w:val="0"/>
          <w:numId w:val="49"/>
        </w:numPr>
      </w:pPr>
      <w:r w:rsidRPr="00D44B28">
        <w:t>Configure WAL archiving to retain transaction logs</w:t>
      </w:r>
    </w:p>
    <w:p w14:paraId="749E3B74" w14:textId="77777777" w:rsidR="00D44B28" w:rsidRPr="00D44B28" w:rsidRDefault="00D44B28" w:rsidP="00D44B28">
      <w:pPr>
        <w:pStyle w:val="ListParagraph"/>
        <w:numPr>
          <w:ilvl w:val="0"/>
          <w:numId w:val="49"/>
        </w:numPr>
      </w:pPr>
      <w:r w:rsidRPr="00D44B28">
        <w:t xml:space="preserve">Implement daily base backups using </w:t>
      </w:r>
      <w:proofErr w:type="spellStart"/>
      <w:r w:rsidRPr="00D44B28">
        <w:t>pg_basebackup</w:t>
      </w:r>
      <w:proofErr w:type="spellEnd"/>
    </w:p>
    <w:p w14:paraId="755BC4D4" w14:textId="77777777" w:rsidR="00D44B28" w:rsidRPr="00D44B28" w:rsidRDefault="00D44B28" w:rsidP="00D44B28">
      <w:pPr>
        <w:pStyle w:val="ListParagraph"/>
        <w:numPr>
          <w:ilvl w:val="0"/>
          <w:numId w:val="49"/>
        </w:numPr>
      </w:pPr>
      <w:r w:rsidRPr="00D44B28">
        <w:t>Store archived WAL files on separate storage to enable point-in-time recovery</w:t>
      </w:r>
    </w:p>
    <w:p w14:paraId="5C9AE43D" w14:textId="77777777" w:rsidR="00D44B28" w:rsidRPr="00D44B28" w:rsidRDefault="00D44B28" w:rsidP="00D44B28">
      <w:pPr>
        <w:pStyle w:val="ListParagraph"/>
        <w:numPr>
          <w:ilvl w:val="0"/>
          <w:numId w:val="49"/>
        </w:numPr>
      </w:pPr>
      <w:r w:rsidRPr="00D44B28">
        <w:t>This approach allows recovery to any point in time, essential for financial data integrity</w:t>
      </w:r>
    </w:p>
    <w:p w14:paraId="3D32CF4D" w14:textId="77777777" w:rsidR="00D44B28" w:rsidRPr="00D44B28" w:rsidRDefault="00D44B28" w:rsidP="00D44B28">
      <w:pPr>
        <w:numPr>
          <w:ilvl w:val="0"/>
          <w:numId w:val="44"/>
        </w:numPr>
      </w:pPr>
      <w:r w:rsidRPr="00D44B28">
        <w:rPr>
          <w:b/>
          <w:bCs/>
        </w:rPr>
        <w:t>Secondary Strategy: Targeted Logical Backups</w:t>
      </w:r>
      <w:r w:rsidRPr="00D44B28">
        <w:t xml:space="preserve"> </w:t>
      </w:r>
    </w:p>
    <w:p w14:paraId="6147A053" w14:textId="77777777" w:rsidR="00D44B28" w:rsidRPr="00D44B28" w:rsidRDefault="00D44B28" w:rsidP="00D44B28">
      <w:pPr>
        <w:pStyle w:val="ListParagraph"/>
        <w:numPr>
          <w:ilvl w:val="0"/>
          <w:numId w:val="50"/>
        </w:numPr>
      </w:pPr>
      <w:r w:rsidRPr="00D44B28">
        <w:t>Daily logical backups (</w:t>
      </w:r>
      <w:proofErr w:type="spellStart"/>
      <w:r w:rsidRPr="00D44B28">
        <w:t>pg_dump</w:t>
      </w:r>
      <w:proofErr w:type="spellEnd"/>
      <w:r w:rsidRPr="00D44B28">
        <w:t>) of the Positions table after market close</w:t>
      </w:r>
    </w:p>
    <w:p w14:paraId="13DE8AD0" w14:textId="77777777" w:rsidR="00D44B28" w:rsidRPr="00D44B28" w:rsidRDefault="00D44B28" w:rsidP="00D44B28">
      <w:pPr>
        <w:pStyle w:val="ListParagraph"/>
        <w:numPr>
          <w:ilvl w:val="0"/>
          <w:numId w:val="50"/>
        </w:numPr>
      </w:pPr>
      <w:r w:rsidRPr="00D44B28">
        <w:t>Weekly full logical database dumps for added redundancy</w:t>
      </w:r>
    </w:p>
    <w:p w14:paraId="5B800E4D" w14:textId="77777777" w:rsidR="00D44B28" w:rsidRPr="00D44B28" w:rsidRDefault="00D44B28" w:rsidP="00D44B28">
      <w:pPr>
        <w:pStyle w:val="ListParagraph"/>
        <w:numPr>
          <w:ilvl w:val="0"/>
          <w:numId w:val="50"/>
        </w:numPr>
      </w:pPr>
      <w:r w:rsidRPr="00D44B28">
        <w:t>This provides an additional layer of protection for the most critical data</w:t>
      </w:r>
    </w:p>
    <w:p w14:paraId="5AB1776A" w14:textId="77777777" w:rsidR="00D44B28" w:rsidRPr="00D44B28" w:rsidRDefault="00D44B28" w:rsidP="00D44B28">
      <w:pPr>
        <w:numPr>
          <w:ilvl w:val="0"/>
          <w:numId w:val="44"/>
        </w:numPr>
      </w:pPr>
      <w:r w:rsidRPr="00D44B28">
        <w:rPr>
          <w:b/>
          <w:bCs/>
        </w:rPr>
        <w:t>High Availability Implementation: Streaming Replication</w:t>
      </w:r>
      <w:r w:rsidRPr="00D44B28">
        <w:t xml:space="preserve"> </w:t>
      </w:r>
    </w:p>
    <w:p w14:paraId="653EF65F" w14:textId="77777777" w:rsidR="00D44B28" w:rsidRPr="00D44B28" w:rsidRDefault="00D44B28" w:rsidP="00D44B28">
      <w:pPr>
        <w:pStyle w:val="ListParagraph"/>
        <w:numPr>
          <w:ilvl w:val="0"/>
          <w:numId w:val="51"/>
        </w:numPr>
      </w:pPr>
      <w:r w:rsidRPr="00D44B28">
        <w:t>Maintain a hot standby server using PostgreSQL's streaming replication</w:t>
      </w:r>
    </w:p>
    <w:p w14:paraId="3B7E84B0" w14:textId="77777777" w:rsidR="00D44B28" w:rsidRPr="00D44B28" w:rsidRDefault="00D44B28" w:rsidP="00D44B28">
      <w:pPr>
        <w:pStyle w:val="ListParagraph"/>
        <w:numPr>
          <w:ilvl w:val="0"/>
          <w:numId w:val="51"/>
        </w:numPr>
      </w:pPr>
      <w:r w:rsidRPr="00D44B28">
        <w:t xml:space="preserve">Configure with </w:t>
      </w:r>
      <w:proofErr w:type="spellStart"/>
      <w:r w:rsidRPr="00D44B28">
        <w:t>synchronous_commit</w:t>
      </w:r>
      <w:proofErr w:type="spellEnd"/>
      <w:r w:rsidRPr="00D44B28">
        <w:t xml:space="preserve"> for critical transactions</w:t>
      </w:r>
    </w:p>
    <w:p w14:paraId="7FB5162C" w14:textId="77777777" w:rsidR="00D44B28" w:rsidRPr="00D44B28" w:rsidRDefault="00D44B28" w:rsidP="00D44B28">
      <w:pPr>
        <w:pStyle w:val="ListParagraph"/>
        <w:numPr>
          <w:ilvl w:val="0"/>
          <w:numId w:val="51"/>
        </w:numPr>
      </w:pPr>
      <w:r w:rsidRPr="00D44B28">
        <w:t>This ensures near-zero data loss in server failure scenarios</w:t>
      </w:r>
    </w:p>
    <w:p w14:paraId="50B516CE" w14:textId="77777777" w:rsidR="00D44B28" w:rsidRPr="00D44B28" w:rsidRDefault="00D44B28" w:rsidP="00D44B28"/>
    <w:p w14:paraId="07A4EF5F" w14:textId="40D4B4DD" w:rsidR="00D44B28" w:rsidRDefault="00D44B28" w:rsidP="00D44B28">
      <w:pPr>
        <w:pStyle w:val="Heading2"/>
      </w:pPr>
      <w:r>
        <w:t>Benefits and Drawbacks</w:t>
      </w:r>
    </w:p>
    <w:p w14:paraId="77B99349" w14:textId="77777777" w:rsidR="00D44B28" w:rsidRPr="00D44B28" w:rsidRDefault="00D44B28" w:rsidP="00D44B28">
      <w:pPr>
        <w:numPr>
          <w:ilvl w:val="0"/>
          <w:numId w:val="45"/>
        </w:numPr>
      </w:pPr>
      <w:r w:rsidRPr="00D44B28">
        <w:rPr>
          <w:b/>
          <w:bCs/>
        </w:rPr>
        <w:t>Continuous Archiving with WAL</w:t>
      </w:r>
      <w:r w:rsidRPr="00D44B28">
        <w:t xml:space="preserve">: </w:t>
      </w:r>
    </w:p>
    <w:p w14:paraId="25545E51" w14:textId="77777777" w:rsidR="00D44B28" w:rsidRPr="00D44B28" w:rsidRDefault="00D44B28" w:rsidP="00D44B28">
      <w:pPr>
        <w:pStyle w:val="ListParagraph"/>
        <w:numPr>
          <w:ilvl w:val="0"/>
          <w:numId w:val="52"/>
        </w:numPr>
      </w:pPr>
      <w:r w:rsidRPr="00D44B28">
        <w:rPr>
          <w:b/>
          <w:bCs/>
        </w:rPr>
        <w:t>Benefits</w:t>
      </w:r>
      <w:r w:rsidRPr="00D44B28">
        <w:t>: Enables point-in-time recovery; minimal performance impact during trading hours; supports incremental backups</w:t>
      </w:r>
    </w:p>
    <w:p w14:paraId="30B31A93" w14:textId="77777777" w:rsidR="00D44B28" w:rsidRPr="00D44B28" w:rsidRDefault="00D44B28" w:rsidP="00D44B28">
      <w:pPr>
        <w:pStyle w:val="ListParagraph"/>
        <w:numPr>
          <w:ilvl w:val="0"/>
          <w:numId w:val="52"/>
        </w:numPr>
      </w:pPr>
      <w:r w:rsidRPr="00D44B28">
        <w:rPr>
          <w:b/>
          <w:bCs/>
        </w:rPr>
        <w:t>Drawbacks</w:t>
      </w:r>
      <w:r w:rsidRPr="00D44B28">
        <w:t>: More complex to manage; requires additional storage for WAL files; more involved restoration process</w:t>
      </w:r>
    </w:p>
    <w:p w14:paraId="620F4860" w14:textId="77777777" w:rsidR="00D44B28" w:rsidRPr="00D44B28" w:rsidRDefault="00D44B28" w:rsidP="00D44B28">
      <w:pPr>
        <w:numPr>
          <w:ilvl w:val="0"/>
          <w:numId w:val="45"/>
        </w:numPr>
      </w:pPr>
      <w:r w:rsidRPr="00D44B28">
        <w:rPr>
          <w:b/>
          <w:bCs/>
        </w:rPr>
        <w:t>Targeted Logical Backups</w:t>
      </w:r>
      <w:r w:rsidRPr="00D44B28">
        <w:t xml:space="preserve">: </w:t>
      </w:r>
    </w:p>
    <w:p w14:paraId="7F5875F2" w14:textId="77777777" w:rsidR="00D44B28" w:rsidRPr="00D44B28" w:rsidRDefault="00D44B28" w:rsidP="00D44B28">
      <w:pPr>
        <w:pStyle w:val="ListParagraph"/>
        <w:numPr>
          <w:ilvl w:val="0"/>
          <w:numId w:val="53"/>
        </w:numPr>
      </w:pPr>
      <w:r w:rsidRPr="00D44B28">
        <w:rPr>
          <w:b/>
          <w:bCs/>
        </w:rPr>
        <w:t>Benefits</w:t>
      </w:r>
      <w:r w:rsidRPr="00D44B28">
        <w:t>: Provides object-level recovery options; human-readable format for verification; can selectively restore just the Positions table</w:t>
      </w:r>
    </w:p>
    <w:p w14:paraId="7FB1B467" w14:textId="77777777" w:rsidR="00D44B28" w:rsidRPr="00D44B28" w:rsidRDefault="00D44B28" w:rsidP="00D44B28">
      <w:pPr>
        <w:pStyle w:val="ListParagraph"/>
        <w:numPr>
          <w:ilvl w:val="0"/>
          <w:numId w:val="53"/>
        </w:numPr>
      </w:pPr>
      <w:r w:rsidRPr="00D44B28">
        <w:rPr>
          <w:b/>
          <w:bCs/>
        </w:rPr>
        <w:t>Drawbacks</w:t>
      </w:r>
      <w:r w:rsidRPr="00D44B28">
        <w:t>: Creates additional server load during backup; slower restoration compared to physical methods</w:t>
      </w:r>
    </w:p>
    <w:p w14:paraId="5F62DE69" w14:textId="77777777" w:rsidR="00D44B28" w:rsidRPr="00D44B28" w:rsidRDefault="00D44B28" w:rsidP="00D44B28">
      <w:pPr>
        <w:numPr>
          <w:ilvl w:val="0"/>
          <w:numId w:val="45"/>
        </w:numPr>
      </w:pPr>
      <w:r w:rsidRPr="00D44B28">
        <w:rPr>
          <w:b/>
          <w:bCs/>
        </w:rPr>
        <w:lastRenderedPageBreak/>
        <w:t>Streaming Replication</w:t>
      </w:r>
      <w:r w:rsidRPr="00D44B28">
        <w:t xml:space="preserve">: </w:t>
      </w:r>
    </w:p>
    <w:p w14:paraId="6EFB39E2" w14:textId="77777777" w:rsidR="00D44B28" w:rsidRPr="00D44B28" w:rsidRDefault="00D44B28" w:rsidP="00D44B28">
      <w:pPr>
        <w:pStyle w:val="ListParagraph"/>
        <w:numPr>
          <w:ilvl w:val="0"/>
          <w:numId w:val="54"/>
        </w:numPr>
      </w:pPr>
      <w:r w:rsidRPr="00D44B28">
        <w:rPr>
          <w:b/>
          <w:bCs/>
        </w:rPr>
        <w:t>Benefits</w:t>
      </w:r>
      <w:r w:rsidRPr="00D44B28">
        <w:t>: Near real-time redundancy; allows for quick failover; can offload read queries to standby servers</w:t>
      </w:r>
    </w:p>
    <w:p w14:paraId="36E887D7" w14:textId="77777777" w:rsidR="00D44B28" w:rsidRPr="00D44B28" w:rsidRDefault="00D44B28" w:rsidP="00D44B28">
      <w:pPr>
        <w:pStyle w:val="ListParagraph"/>
        <w:numPr>
          <w:ilvl w:val="0"/>
          <w:numId w:val="54"/>
        </w:numPr>
      </w:pPr>
      <w:r w:rsidRPr="00D44B28">
        <w:rPr>
          <w:b/>
          <w:bCs/>
        </w:rPr>
        <w:t>Drawbacks</w:t>
      </w:r>
      <w:r w:rsidRPr="00D44B28">
        <w:t>: Requires additional infrastructure; synchronous replication impacts write performance; replicates logical corruption</w:t>
      </w:r>
    </w:p>
    <w:p w14:paraId="11B01CF3" w14:textId="77777777" w:rsidR="00D44B28" w:rsidRPr="00D44B28" w:rsidRDefault="00D44B28" w:rsidP="00D44B28">
      <w:pPr>
        <w:numPr>
          <w:ilvl w:val="0"/>
          <w:numId w:val="22"/>
        </w:numPr>
        <w:tabs>
          <w:tab w:val="num" w:pos="360"/>
        </w:tabs>
        <w:rPr>
          <w:b/>
          <w:bCs/>
        </w:rPr>
      </w:pPr>
      <w:r w:rsidRPr="00D44B28">
        <w:rPr>
          <w:b/>
          <w:bCs/>
        </w:rPr>
        <w:t>Measures to Increase Availability</w:t>
      </w:r>
    </w:p>
    <w:p w14:paraId="2C534196" w14:textId="77777777" w:rsidR="00D44B28" w:rsidRPr="00D44B28" w:rsidRDefault="00D44B28" w:rsidP="00D44B28">
      <w:r w:rsidRPr="00D44B28">
        <w:t>Beyond backup and recovery, these measures should be implemented to maximize availability:</w:t>
      </w:r>
    </w:p>
    <w:p w14:paraId="1107F0E3" w14:textId="77777777" w:rsidR="00D44B28" w:rsidRPr="00D44B28" w:rsidRDefault="00D44B28" w:rsidP="00D44B28">
      <w:pPr>
        <w:numPr>
          <w:ilvl w:val="0"/>
          <w:numId w:val="46"/>
        </w:numPr>
      </w:pPr>
      <w:r w:rsidRPr="00D44B28">
        <w:rPr>
          <w:b/>
          <w:bCs/>
        </w:rPr>
        <w:t>Hardware Redundancy</w:t>
      </w:r>
      <w:r w:rsidRPr="00D44B28">
        <w:t xml:space="preserve">: </w:t>
      </w:r>
    </w:p>
    <w:p w14:paraId="78B0DC53" w14:textId="77777777" w:rsidR="00D44B28" w:rsidRPr="00D44B28" w:rsidRDefault="00D44B28" w:rsidP="00D44B28">
      <w:pPr>
        <w:pStyle w:val="ListParagraph"/>
        <w:numPr>
          <w:ilvl w:val="0"/>
          <w:numId w:val="55"/>
        </w:numPr>
      </w:pPr>
      <w:r w:rsidRPr="00D44B28">
        <w:t>Deploy servers with redundant components (power supplies, RAID storage, network interfaces)</w:t>
      </w:r>
    </w:p>
    <w:p w14:paraId="34014E45" w14:textId="77777777" w:rsidR="00D44B28" w:rsidRPr="00D44B28" w:rsidRDefault="00D44B28" w:rsidP="00D44B28">
      <w:pPr>
        <w:pStyle w:val="ListParagraph"/>
        <w:numPr>
          <w:ilvl w:val="0"/>
          <w:numId w:val="55"/>
        </w:numPr>
      </w:pPr>
      <w:r w:rsidRPr="00D44B28">
        <w:t>Implement server monitoring with pre-failure alerts</w:t>
      </w:r>
    </w:p>
    <w:p w14:paraId="3124791F" w14:textId="77777777" w:rsidR="00D44B28" w:rsidRPr="00D44B28" w:rsidRDefault="00D44B28" w:rsidP="00D44B28">
      <w:pPr>
        <w:numPr>
          <w:ilvl w:val="0"/>
          <w:numId w:val="46"/>
        </w:numPr>
      </w:pPr>
      <w:r w:rsidRPr="00D44B28">
        <w:rPr>
          <w:b/>
          <w:bCs/>
        </w:rPr>
        <w:t>Connection Pooling and Load Balancing</w:t>
      </w:r>
      <w:r w:rsidRPr="00D44B28">
        <w:t xml:space="preserve">: </w:t>
      </w:r>
    </w:p>
    <w:p w14:paraId="5F475BBF" w14:textId="77777777" w:rsidR="00D44B28" w:rsidRPr="00D44B28" w:rsidRDefault="00D44B28" w:rsidP="00D44B28">
      <w:pPr>
        <w:pStyle w:val="ListParagraph"/>
        <w:numPr>
          <w:ilvl w:val="0"/>
          <w:numId w:val="56"/>
        </w:numPr>
      </w:pPr>
      <w:r w:rsidRPr="00D44B28">
        <w:t xml:space="preserve">Implement </w:t>
      </w:r>
      <w:proofErr w:type="spellStart"/>
      <w:r w:rsidRPr="00D44B28">
        <w:t>pgBouncer</w:t>
      </w:r>
      <w:proofErr w:type="spellEnd"/>
      <w:r w:rsidRPr="00D44B28">
        <w:t xml:space="preserve"> for connection pooling to handle high volumes of customer connections</w:t>
      </w:r>
    </w:p>
    <w:p w14:paraId="4F97A526" w14:textId="77777777" w:rsidR="00D44B28" w:rsidRPr="00D44B28" w:rsidRDefault="00D44B28" w:rsidP="00D44B28">
      <w:pPr>
        <w:pStyle w:val="ListParagraph"/>
        <w:numPr>
          <w:ilvl w:val="0"/>
          <w:numId w:val="56"/>
        </w:numPr>
      </w:pPr>
      <w:r w:rsidRPr="00D44B28">
        <w:t>Configure load balancing to distribute read queries across standby servers</w:t>
      </w:r>
    </w:p>
    <w:p w14:paraId="07A778D3" w14:textId="77777777" w:rsidR="00D44B28" w:rsidRPr="00D44B28" w:rsidRDefault="00D44B28" w:rsidP="00D44B28">
      <w:pPr>
        <w:numPr>
          <w:ilvl w:val="0"/>
          <w:numId w:val="46"/>
        </w:numPr>
      </w:pPr>
      <w:r w:rsidRPr="00D44B28">
        <w:rPr>
          <w:b/>
          <w:bCs/>
        </w:rPr>
        <w:t>Maintenance Windows and Rolling Updates</w:t>
      </w:r>
      <w:r w:rsidRPr="00D44B28">
        <w:t xml:space="preserve">: </w:t>
      </w:r>
    </w:p>
    <w:p w14:paraId="3ED2FE36" w14:textId="77777777" w:rsidR="00D44B28" w:rsidRPr="00D44B28" w:rsidRDefault="00D44B28" w:rsidP="00D44B28">
      <w:pPr>
        <w:pStyle w:val="ListParagraph"/>
        <w:numPr>
          <w:ilvl w:val="0"/>
          <w:numId w:val="57"/>
        </w:numPr>
      </w:pPr>
      <w:r w:rsidRPr="00D44B28">
        <w:t>Schedule maintenance during non-trading hours (weekends or overnight)</w:t>
      </w:r>
    </w:p>
    <w:p w14:paraId="3F6F2300" w14:textId="77777777" w:rsidR="00D44B28" w:rsidRPr="00D44B28" w:rsidRDefault="00D44B28" w:rsidP="00D44B28">
      <w:pPr>
        <w:pStyle w:val="ListParagraph"/>
        <w:numPr>
          <w:ilvl w:val="0"/>
          <w:numId w:val="57"/>
        </w:numPr>
      </w:pPr>
      <w:r w:rsidRPr="00D44B28">
        <w:t>Implement rolling updates using replication to minimize downtime</w:t>
      </w:r>
    </w:p>
    <w:p w14:paraId="259E987C" w14:textId="77777777" w:rsidR="00D44B28" w:rsidRPr="00D44B28" w:rsidRDefault="00D44B28" w:rsidP="00D44B28">
      <w:pPr>
        <w:numPr>
          <w:ilvl w:val="0"/>
          <w:numId w:val="46"/>
        </w:numPr>
      </w:pPr>
      <w:r w:rsidRPr="00D44B28">
        <w:rPr>
          <w:b/>
          <w:bCs/>
        </w:rPr>
        <w:t>Automated Failover</w:t>
      </w:r>
      <w:r w:rsidRPr="00D44B28">
        <w:t xml:space="preserve">: </w:t>
      </w:r>
    </w:p>
    <w:p w14:paraId="504C8C96" w14:textId="77777777" w:rsidR="00D44B28" w:rsidRPr="00D44B28" w:rsidRDefault="00D44B28" w:rsidP="00D44B28">
      <w:pPr>
        <w:pStyle w:val="ListParagraph"/>
        <w:numPr>
          <w:ilvl w:val="0"/>
          <w:numId w:val="58"/>
        </w:numPr>
      </w:pPr>
      <w:r w:rsidRPr="00D44B28">
        <w:t>Deploy Patroni or similar tools to automate failover to standby servers</w:t>
      </w:r>
    </w:p>
    <w:p w14:paraId="23BA3188" w14:textId="77777777" w:rsidR="00D44B28" w:rsidRPr="00D44B28" w:rsidRDefault="00D44B28" w:rsidP="00D44B28">
      <w:pPr>
        <w:pStyle w:val="ListParagraph"/>
        <w:numPr>
          <w:ilvl w:val="0"/>
          <w:numId w:val="58"/>
        </w:numPr>
      </w:pPr>
      <w:r w:rsidRPr="00D44B28">
        <w:t>Configure with appropriate fencing mechanisms to prevent split-brain scenarios</w:t>
      </w:r>
    </w:p>
    <w:p w14:paraId="390AFC7B" w14:textId="77777777" w:rsidR="00D44B28" w:rsidRPr="00D44B28" w:rsidRDefault="00D44B28" w:rsidP="00D44B28">
      <w:pPr>
        <w:numPr>
          <w:ilvl w:val="0"/>
          <w:numId w:val="46"/>
        </w:numPr>
      </w:pPr>
      <w:r w:rsidRPr="00D44B28">
        <w:rPr>
          <w:b/>
          <w:bCs/>
        </w:rPr>
        <w:t>Comprehensive Monitoring</w:t>
      </w:r>
      <w:r w:rsidRPr="00D44B28">
        <w:t xml:space="preserve">: </w:t>
      </w:r>
    </w:p>
    <w:p w14:paraId="7584DEDC" w14:textId="77777777" w:rsidR="00D44B28" w:rsidRPr="00D44B28" w:rsidRDefault="00D44B28" w:rsidP="00D44B28">
      <w:pPr>
        <w:pStyle w:val="ListParagraph"/>
        <w:numPr>
          <w:ilvl w:val="0"/>
          <w:numId w:val="59"/>
        </w:numPr>
      </w:pPr>
      <w:r w:rsidRPr="00D44B28">
        <w:t>Implement Prometheus and Grafana for real-time database metrics</w:t>
      </w:r>
    </w:p>
    <w:p w14:paraId="05669882" w14:textId="77777777" w:rsidR="00D44B28" w:rsidRPr="00D44B28" w:rsidRDefault="00D44B28" w:rsidP="00D44B28">
      <w:pPr>
        <w:pStyle w:val="ListParagraph"/>
        <w:numPr>
          <w:ilvl w:val="0"/>
          <w:numId w:val="59"/>
        </w:numPr>
      </w:pPr>
      <w:r w:rsidRPr="00D44B28">
        <w:t>Configure alerts for replication lag, disk space, connection count, and query performance</w:t>
      </w:r>
    </w:p>
    <w:p w14:paraId="4BF56CFF" w14:textId="77777777" w:rsidR="00D44B28" w:rsidRPr="00D44B28" w:rsidRDefault="00D44B28" w:rsidP="00D44B28">
      <w:pPr>
        <w:numPr>
          <w:ilvl w:val="0"/>
          <w:numId w:val="46"/>
        </w:numPr>
      </w:pPr>
      <w:r w:rsidRPr="00D44B28">
        <w:rPr>
          <w:b/>
          <w:bCs/>
        </w:rPr>
        <w:t>Geographic Distribution</w:t>
      </w:r>
      <w:r w:rsidRPr="00D44B28">
        <w:t xml:space="preserve">: </w:t>
      </w:r>
    </w:p>
    <w:p w14:paraId="21634E34" w14:textId="77777777" w:rsidR="00D44B28" w:rsidRPr="00D44B28" w:rsidRDefault="00D44B28" w:rsidP="00D44B28">
      <w:pPr>
        <w:pStyle w:val="ListParagraph"/>
        <w:numPr>
          <w:ilvl w:val="0"/>
          <w:numId w:val="60"/>
        </w:numPr>
      </w:pPr>
      <w:r w:rsidRPr="00D44B28">
        <w:t xml:space="preserve">Maintain at least one standby server in a different data </w:t>
      </w:r>
      <w:proofErr w:type="spellStart"/>
      <w:r w:rsidRPr="00D44B28">
        <w:t>center</w:t>
      </w:r>
      <w:proofErr w:type="spellEnd"/>
    </w:p>
    <w:p w14:paraId="79BBD304" w14:textId="77777777" w:rsidR="00D44B28" w:rsidRPr="00D44B28" w:rsidRDefault="00D44B28" w:rsidP="00D44B28">
      <w:pPr>
        <w:pStyle w:val="ListParagraph"/>
        <w:numPr>
          <w:ilvl w:val="0"/>
          <w:numId w:val="60"/>
        </w:numPr>
      </w:pPr>
      <w:r w:rsidRPr="00D44B28">
        <w:t>Implement regular testing of disaster recovery procedures</w:t>
      </w:r>
    </w:p>
    <w:p w14:paraId="65DFA535" w14:textId="77777777" w:rsidR="00D34851" w:rsidRPr="00D34851" w:rsidRDefault="00D34851" w:rsidP="00D34851"/>
    <w:sectPr w:rsidR="00D34851" w:rsidRPr="00D34851" w:rsidSect="00F17C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7A2"/>
    <w:multiLevelType w:val="multilevel"/>
    <w:tmpl w:val="03902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A45A4"/>
    <w:multiLevelType w:val="hybridMultilevel"/>
    <w:tmpl w:val="ED1A9A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4444AE"/>
    <w:multiLevelType w:val="multilevel"/>
    <w:tmpl w:val="F7DC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1203E"/>
    <w:multiLevelType w:val="hybridMultilevel"/>
    <w:tmpl w:val="4E22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391589"/>
    <w:multiLevelType w:val="multilevel"/>
    <w:tmpl w:val="A80A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314CF"/>
    <w:multiLevelType w:val="multilevel"/>
    <w:tmpl w:val="1EA4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017F9"/>
    <w:multiLevelType w:val="hybridMultilevel"/>
    <w:tmpl w:val="8798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3B245F"/>
    <w:multiLevelType w:val="multilevel"/>
    <w:tmpl w:val="FBE4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94CB7"/>
    <w:multiLevelType w:val="multilevel"/>
    <w:tmpl w:val="98DA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07D0B"/>
    <w:multiLevelType w:val="hybridMultilevel"/>
    <w:tmpl w:val="CF36CA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80124CD"/>
    <w:multiLevelType w:val="hybridMultilevel"/>
    <w:tmpl w:val="FD1CB6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A822982"/>
    <w:multiLevelType w:val="hybridMultilevel"/>
    <w:tmpl w:val="33161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497861"/>
    <w:multiLevelType w:val="hybridMultilevel"/>
    <w:tmpl w:val="C51651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135264F"/>
    <w:multiLevelType w:val="hybridMultilevel"/>
    <w:tmpl w:val="D102ED9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1FE3EBB"/>
    <w:multiLevelType w:val="hybridMultilevel"/>
    <w:tmpl w:val="605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ED6D0B"/>
    <w:multiLevelType w:val="multilevel"/>
    <w:tmpl w:val="339E9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55D02"/>
    <w:multiLevelType w:val="hybridMultilevel"/>
    <w:tmpl w:val="A9CCA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232E29"/>
    <w:multiLevelType w:val="hybridMultilevel"/>
    <w:tmpl w:val="4434CB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32A7E47"/>
    <w:multiLevelType w:val="multilevel"/>
    <w:tmpl w:val="191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42EB8"/>
    <w:multiLevelType w:val="multilevel"/>
    <w:tmpl w:val="F45C1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60731"/>
    <w:multiLevelType w:val="hybridMultilevel"/>
    <w:tmpl w:val="024EDCB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37A32715"/>
    <w:multiLevelType w:val="hybridMultilevel"/>
    <w:tmpl w:val="F188B4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A07ED"/>
    <w:multiLevelType w:val="hybridMultilevel"/>
    <w:tmpl w:val="A0B4A0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38D7452C"/>
    <w:multiLevelType w:val="multilevel"/>
    <w:tmpl w:val="0CB83F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22092E"/>
    <w:multiLevelType w:val="hybridMultilevel"/>
    <w:tmpl w:val="AC4EA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514DCE"/>
    <w:multiLevelType w:val="multilevel"/>
    <w:tmpl w:val="4058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256F00"/>
    <w:multiLevelType w:val="multilevel"/>
    <w:tmpl w:val="62B05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F0051"/>
    <w:multiLevelType w:val="hybridMultilevel"/>
    <w:tmpl w:val="BF2461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3EC83846"/>
    <w:multiLevelType w:val="hybridMultilevel"/>
    <w:tmpl w:val="EED27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244C3D"/>
    <w:multiLevelType w:val="hybridMultilevel"/>
    <w:tmpl w:val="5122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671A11"/>
    <w:multiLevelType w:val="hybridMultilevel"/>
    <w:tmpl w:val="68AAC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2A777B"/>
    <w:multiLevelType w:val="hybridMultilevel"/>
    <w:tmpl w:val="D95A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972C7F"/>
    <w:multiLevelType w:val="multilevel"/>
    <w:tmpl w:val="80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AA41A1"/>
    <w:multiLevelType w:val="hybridMultilevel"/>
    <w:tmpl w:val="F1CE0A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4A306363"/>
    <w:multiLevelType w:val="hybridMultilevel"/>
    <w:tmpl w:val="566C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2618BA"/>
    <w:multiLevelType w:val="hybridMultilevel"/>
    <w:tmpl w:val="0C568A0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00A4D6D"/>
    <w:multiLevelType w:val="hybridMultilevel"/>
    <w:tmpl w:val="1C3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2671F2"/>
    <w:multiLevelType w:val="hybridMultilevel"/>
    <w:tmpl w:val="B914B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49A4EBF"/>
    <w:multiLevelType w:val="hybridMultilevel"/>
    <w:tmpl w:val="58D4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0241B8"/>
    <w:multiLevelType w:val="hybridMultilevel"/>
    <w:tmpl w:val="CFB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D42AF7"/>
    <w:multiLevelType w:val="hybridMultilevel"/>
    <w:tmpl w:val="0F7E9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5A577E53"/>
    <w:multiLevelType w:val="hybridMultilevel"/>
    <w:tmpl w:val="04A2113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42" w15:restartNumberingAfterBreak="0">
    <w:nsid w:val="5AC20607"/>
    <w:multiLevelType w:val="multilevel"/>
    <w:tmpl w:val="C036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4952F2"/>
    <w:multiLevelType w:val="hybridMultilevel"/>
    <w:tmpl w:val="F344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BC2CFB"/>
    <w:multiLevelType w:val="multilevel"/>
    <w:tmpl w:val="BE043FD0"/>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2E3C19"/>
    <w:multiLevelType w:val="multilevel"/>
    <w:tmpl w:val="8156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83396"/>
    <w:multiLevelType w:val="multilevel"/>
    <w:tmpl w:val="7284A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6E5AC5"/>
    <w:multiLevelType w:val="hybridMultilevel"/>
    <w:tmpl w:val="FC501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3FD2DBD"/>
    <w:multiLevelType w:val="multilevel"/>
    <w:tmpl w:val="EF285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0318AA"/>
    <w:multiLevelType w:val="hybridMultilevel"/>
    <w:tmpl w:val="EED27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9B45C48"/>
    <w:multiLevelType w:val="hybridMultilevel"/>
    <w:tmpl w:val="0226C3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6B2F273F"/>
    <w:multiLevelType w:val="multilevel"/>
    <w:tmpl w:val="A79A2936"/>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71790086"/>
    <w:multiLevelType w:val="hybridMultilevel"/>
    <w:tmpl w:val="A0A0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18078AF"/>
    <w:multiLevelType w:val="hybridMultilevel"/>
    <w:tmpl w:val="330CB7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4" w15:restartNumberingAfterBreak="0">
    <w:nsid w:val="72196CED"/>
    <w:multiLevelType w:val="hybridMultilevel"/>
    <w:tmpl w:val="14E2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49E1F65"/>
    <w:multiLevelType w:val="hybridMultilevel"/>
    <w:tmpl w:val="2B18A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086BD6"/>
    <w:multiLevelType w:val="hybridMultilevel"/>
    <w:tmpl w:val="9C86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6CA03FF"/>
    <w:multiLevelType w:val="multilevel"/>
    <w:tmpl w:val="0E94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726653"/>
    <w:multiLevelType w:val="hybridMultilevel"/>
    <w:tmpl w:val="97DE9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CA94517"/>
    <w:multiLevelType w:val="multilevel"/>
    <w:tmpl w:val="75360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13853">
    <w:abstractNumId w:val="16"/>
  </w:num>
  <w:num w:numId="2" w16cid:durableId="334646380">
    <w:abstractNumId w:val="52"/>
  </w:num>
  <w:num w:numId="3" w16cid:durableId="1488325542">
    <w:abstractNumId w:val="6"/>
  </w:num>
  <w:num w:numId="4" w16cid:durableId="1051230193">
    <w:abstractNumId w:val="34"/>
  </w:num>
  <w:num w:numId="5" w16cid:durableId="383410280">
    <w:abstractNumId w:val="3"/>
  </w:num>
  <w:num w:numId="6" w16cid:durableId="1729761315">
    <w:abstractNumId w:val="36"/>
  </w:num>
  <w:num w:numId="7" w16cid:durableId="360010090">
    <w:abstractNumId w:val="14"/>
  </w:num>
  <w:num w:numId="8" w16cid:durableId="393554206">
    <w:abstractNumId w:val="39"/>
  </w:num>
  <w:num w:numId="9" w16cid:durableId="480539802">
    <w:abstractNumId w:val="47"/>
  </w:num>
  <w:num w:numId="10" w16cid:durableId="1830486917">
    <w:abstractNumId w:val="29"/>
  </w:num>
  <w:num w:numId="11" w16cid:durableId="2070224872">
    <w:abstractNumId w:val="38"/>
  </w:num>
  <w:num w:numId="12" w16cid:durableId="538511670">
    <w:abstractNumId w:val="11"/>
  </w:num>
  <w:num w:numId="13" w16cid:durableId="952327451">
    <w:abstractNumId w:val="49"/>
  </w:num>
  <w:num w:numId="14" w16cid:durableId="373314571">
    <w:abstractNumId w:val="28"/>
  </w:num>
  <w:num w:numId="15" w16cid:durableId="929462836">
    <w:abstractNumId w:val="24"/>
  </w:num>
  <w:num w:numId="16" w16cid:durableId="1923443707">
    <w:abstractNumId w:val="35"/>
  </w:num>
  <w:num w:numId="17" w16cid:durableId="1472989055">
    <w:abstractNumId w:val="37"/>
  </w:num>
  <w:num w:numId="18" w16cid:durableId="168058148">
    <w:abstractNumId w:val="21"/>
  </w:num>
  <w:num w:numId="19" w16cid:durableId="749427107">
    <w:abstractNumId w:val="54"/>
  </w:num>
  <w:num w:numId="20" w16cid:durableId="1108815532">
    <w:abstractNumId w:val="56"/>
  </w:num>
  <w:num w:numId="21" w16cid:durableId="1716852661">
    <w:abstractNumId w:val="23"/>
  </w:num>
  <w:num w:numId="22" w16cid:durableId="888302161">
    <w:abstractNumId w:val="51"/>
  </w:num>
  <w:num w:numId="23" w16cid:durableId="8678518">
    <w:abstractNumId w:val="57"/>
  </w:num>
  <w:num w:numId="24" w16cid:durableId="1512337051">
    <w:abstractNumId w:val="45"/>
  </w:num>
  <w:num w:numId="25" w16cid:durableId="1052265333">
    <w:abstractNumId w:val="7"/>
  </w:num>
  <w:num w:numId="26" w16cid:durableId="450250441">
    <w:abstractNumId w:val="30"/>
  </w:num>
  <w:num w:numId="27" w16cid:durableId="1041252236">
    <w:abstractNumId w:val="8"/>
  </w:num>
  <w:num w:numId="28" w16cid:durableId="1050349520">
    <w:abstractNumId w:val="15"/>
  </w:num>
  <w:num w:numId="29" w16cid:durableId="1324624644">
    <w:abstractNumId w:val="58"/>
  </w:num>
  <w:num w:numId="30" w16cid:durableId="15280809">
    <w:abstractNumId w:val="31"/>
  </w:num>
  <w:num w:numId="31" w16cid:durableId="150947653">
    <w:abstractNumId w:val="43"/>
  </w:num>
  <w:num w:numId="32" w16cid:durableId="476646655">
    <w:abstractNumId w:val="25"/>
  </w:num>
  <w:num w:numId="33" w16cid:durableId="1120806459">
    <w:abstractNumId w:val="5"/>
  </w:num>
  <w:num w:numId="34" w16cid:durableId="937716282">
    <w:abstractNumId w:val="46"/>
  </w:num>
  <w:num w:numId="35" w16cid:durableId="1762483921">
    <w:abstractNumId w:val="48"/>
  </w:num>
  <w:num w:numId="36" w16cid:durableId="1141768665">
    <w:abstractNumId w:val="18"/>
  </w:num>
  <w:num w:numId="37" w16cid:durableId="1902476475">
    <w:abstractNumId w:val="55"/>
  </w:num>
  <w:num w:numId="38" w16cid:durableId="1292174328">
    <w:abstractNumId w:val="42"/>
  </w:num>
  <w:num w:numId="39" w16cid:durableId="1977442579">
    <w:abstractNumId w:val="32"/>
  </w:num>
  <w:num w:numId="40" w16cid:durableId="465783486">
    <w:abstractNumId w:val="59"/>
  </w:num>
  <w:num w:numId="41" w16cid:durableId="819880062">
    <w:abstractNumId w:val="2"/>
  </w:num>
  <w:num w:numId="42" w16cid:durableId="1512649405">
    <w:abstractNumId w:val="4"/>
  </w:num>
  <w:num w:numId="43" w16cid:durableId="1025642982">
    <w:abstractNumId w:val="44"/>
  </w:num>
  <w:num w:numId="44" w16cid:durableId="588195168">
    <w:abstractNumId w:val="26"/>
  </w:num>
  <w:num w:numId="45" w16cid:durableId="1220819001">
    <w:abstractNumId w:val="0"/>
  </w:num>
  <w:num w:numId="46" w16cid:durableId="553930994">
    <w:abstractNumId w:val="19"/>
  </w:num>
  <w:num w:numId="47" w16cid:durableId="2071927306">
    <w:abstractNumId w:val="20"/>
  </w:num>
  <w:num w:numId="48" w16cid:durableId="638267777">
    <w:abstractNumId w:val="41"/>
  </w:num>
  <w:num w:numId="49" w16cid:durableId="1779060416">
    <w:abstractNumId w:val="53"/>
  </w:num>
  <w:num w:numId="50" w16cid:durableId="754012588">
    <w:abstractNumId w:val="50"/>
  </w:num>
  <w:num w:numId="51" w16cid:durableId="221329630">
    <w:abstractNumId w:val="33"/>
  </w:num>
  <w:num w:numId="52" w16cid:durableId="803621457">
    <w:abstractNumId w:val="22"/>
  </w:num>
  <w:num w:numId="53" w16cid:durableId="1912232989">
    <w:abstractNumId w:val="13"/>
  </w:num>
  <w:num w:numId="54" w16cid:durableId="707335673">
    <w:abstractNumId w:val="12"/>
  </w:num>
  <w:num w:numId="55" w16cid:durableId="913080129">
    <w:abstractNumId w:val="27"/>
  </w:num>
  <w:num w:numId="56" w16cid:durableId="869951538">
    <w:abstractNumId w:val="10"/>
  </w:num>
  <w:num w:numId="57" w16cid:durableId="997348456">
    <w:abstractNumId w:val="40"/>
  </w:num>
  <w:num w:numId="58" w16cid:durableId="633144580">
    <w:abstractNumId w:val="17"/>
  </w:num>
  <w:num w:numId="59" w16cid:durableId="1728457640">
    <w:abstractNumId w:val="9"/>
  </w:num>
  <w:num w:numId="60" w16cid:durableId="23127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D"/>
    <w:rsid w:val="000039C9"/>
    <w:rsid w:val="000212D3"/>
    <w:rsid w:val="0002438D"/>
    <w:rsid w:val="00037A71"/>
    <w:rsid w:val="00043318"/>
    <w:rsid w:val="00044E42"/>
    <w:rsid w:val="00067949"/>
    <w:rsid w:val="000850C6"/>
    <w:rsid w:val="000A3A54"/>
    <w:rsid w:val="000B09BC"/>
    <w:rsid w:val="000B1D60"/>
    <w:rsid w:val="000B46D1"/>
    <w:rsid w:val="000C5B16"/>
    <w:rsid w:val="001025EA"/>
    <w:rsid w:val="00110ADF"/>
    <w:rsid w:val="0011282E"/>
    <w:rsid w:val="0013588B"/>
    <w:rsid w:val="00157E0E"/>
    <w:rsid w:val="00172087"/>
    <w:rsid w:val="00172137"/>
    <w:rsid w:val="001811DA"/>
    <w:rsid w:val="00184A7F"/>
    <w:rsid w:val="001A3005"/>
    <w:rsid w:val="001A3639"/>
    <w:rsid w:val="001C6F83"/>
    <w:rsid w:val="001C7EBC"/>
    <w:rsid w:val="001E4581"/>
    <w:rsid w:val="001E5077"/>
    <w:rsid w:val="001E6DC9"/>
    <w:rsid w:val="001F3464"/>
    <w:rsid w:val="001F58E1"/>
    <w:rsid w:val="0020131D"/>
    <w:rsid w:val="002021D9"/>
    <w:rsid w:val="00213835"/>
    <w:rsid w:val="0023461F"/>
    <w:rsid w:val="002720DD"/>
    <w:rsid w:val="0028152E"/>
    <w:rsid w:val="002A4C63"/>
    <w:rsid w:val="002B48FA"/>
    <w:rsid w:val="002C10ED"/>
    <w:rsid w:val="002E05A8"/>
    <w:rsid w:val="003107CD"/>
    <w:rsid w:val="00312531"/>
    <w:rsid w:val="003125F0"/>
    <w:rsid w:val="00323897"/>
    <w:rsid w:val="003267DA"/>
    <w:rsid w:val="003441F7"/>
    <w:rsid w:val="00346868"/>
    <w:rsid w:val="0035011E"/>
    <w:rsid w:val="00350EDC"/>
    <w:rsid w:val="003518C8"/>
    <w:rsid w:val="00377095"/>
    <w:rsid w:val="00377286"/>
    <w:rsid w:val="003B2FFA"/>
    <w:rsid w:val="003B7480"/>
    <w:rsid w:val="003C0505"/>
    <w:rsid w:val="003C19FB"/>
    <w:rsid w:val="003C2061"/>
    <w:rsid w:val="003C313F"/>
    <w:rsid w:val="003C3AB3"/>
    <w:rsid w:val="003C5272"/>
    <w:rsid w:val="003E4B30"/>
    <w:rsid w:val="003E6680"/>
    <w:rsid w:val="004049D8"/>
    <w:rsid w:val="00423A04"/>
    <w:rsid w:val="0044121C"/>
    <w:rsid w:val="00442652"/>
    <w:rsid w:val="00474A4D"/>
    <w:rsid w:val="004812BC"/>
    <w:rsid w:val="00487C49"/>
    <w:rsid w:val="004A4DEE"/>
    <w:rsid w:val="004C37A0"/>
    <w:rsid w:val="004C60BD"/>
    <w:rsid w:val="004C6A54"/>
    <w:rsid w:val="004F7AE8"/>
    <w:rsid w:val="00511F69"/>
    <w:rsid w:val="00541A80"/>
    <w:rsid w:val="00551735"/>
    <w:rsid w:val="00575967"/>
    <w:rsid w:val="00582B34"/>
    <w:rsid w:val="00586F0B"/>
    <w:rsid w:val="00593EBE"/>
    <w:rsid w:val="005A3B04"/>
    <w:rsid w:val="005B2196"/>
    <w:rsid w:val="005B4723"/>
    <w:rsid w:val="005D4F15"/>
    <w:rsid w:val="00612A46"/>
    <w:rsid w:val="006243D8"/>
    <w:rsid w:val="0064133D"/>
    <w:rsid w:val="006466F6"/>
    <w:rsid w:val="0065142B"/>
    <w:rsid w:val="006657EB"/>
    <w:rsid w:val="006772CF"/>
    <w:rsid w:val="006809CB"/>
    <w:rsid w:val="00683944"/>
    <w:rsid w:val="00685452"/>
    <w:rsid w:val="00695B05"/>
    <w:rsid w:val="006A3892"/>
    <w:rsid w:val="006B27EC"/>
    <w:rsid w:val="006B3B00"/>
    <w:rsid w:val="006C1057"/>
    <w:rsid w:val="006C131F"/>
    <w:rsid w:val="006C2CD3"/>
    <w:rsid w:val="006E4A45"/>
    <w:rsid w:val="006E7230"/>
    <w:rsid w:val="006E7A17"/>
    <w:rsid w:val="006F301D"/>
    <w:rsid w:val="00700E60"/>
    <w:rsid w:val="00701578"/>
    <w:rsid w:val="00705EA9"/>
    <w:rsid w:val="007127EF"/>
    <w:rsid w:val="00741D8E"/>
    <w:rsid w:val="00745D55"/>
    <w:rsid w:val="0077485C"/>
    <w:rsid w:val="00790C88"/>
    <w:rsid w:val="007A3222"/>
    <w:rsid w:val="007D624D"/>
    <w:rsid w:val="007F01AD"/>
    <w:rsid w:val="007F03D9"/>
    <w:rsid w:val="0081213E"/>
    <w:rsid w:val="00813723"/>
    <w:rsid w:val="00826C11"/>
    <w:rsid w:val="00840CD0"/>
    <w:rsid w:val="00850258"/>
    <w:rsid w:val="00850DBA"/>
    <w:rsid w:val="00852C96"/>
    <w:rsid w:val="008745AD"/>
    <w:rsid w:val="008760E2"/>
    <w:rsid w:val="00880248"/>
    <w:rsid w:val="00890A42"/>
    <w:rsid w:val="008951E7"/>
    <w:rsid w:val="008A4AC6"/>
    <w:rsid w:val="008A751B"/>
    <w:rsid w:val="008D4D21"/>
    <w:rsid w:val="008E728A"/>
    <w:rsid w:val="008F1309"/>
    <w:rsid w:val="008F6D5B"/>
    <w:rsid w:val="00902EC9"/>
    <w:rsid w:val="00904C40"/>
    <w:rsid w:val="0092234A"/>
    <w:rsid w:val="0095418E"/>
    <w:rsid w:val="009612BD"/>
    <w:rsid w:val="0096206A"/>
    <w:rsid w:val="00982869"/>
    <w:rsid w:val="00991AD4"/>
    <w:rsid w:val="00991DC0"/>
    <w:rsid w:val="0099750F"/>
    <w:rsid w:val="009A0CE0"/>
    <w:rsid w:val="009C0079"/>
    <w:rsid w:val="009C3627"/>
    <w:rsid w:val="009D39DD"/>
    <w:rsid w:val="009E33CA"/>
    <w:rsid w:val="009E5E87"/>
    <w:rsid w:val="00A02678"/>
    <w:rsid w:val="00A1558B"/>
    <w:rsid w:val="00A25F70"/>
    <w:rsid w:val="00A61CDA"/>
    <w:rsid w:val="00A64850"/>
    <w:rsid w:val="00A64DFA"/>
    <w:rsid w:val="00A7395F"/>
    <w:rsid w:val="00A746DF"/>
    <w:rsid w:val="00A839DB"/>
    <w:rsid w:val="00A9259F"/>
    <w:rsid w:val="00A96899"/>
    <w:rsid w:val="00A97175"/>
    <w:rsid w:val="00AA282D"/>
    <w:rsid w:val="00AC179C"/>
    <w:rsid w:val="00B4074E"/>
    <w:rsid w:val="00B54DB8"/>
    <w:rsid w:val="00B64521"/>
    <w:rsid w:val="00B65AB4"/>
    <w:rsid w:val="00B65C2A"/>
    <w:rsid w:val="00B67DB0"/>
    <w:rsid w:val="00BA051D"/>
    <w:rsid w:val="00BA216C"/>
    <w:rsid w:val="00BA6A04"/>
    <w:rsid w:val="00BB279D"/>
    <w:rsid w:val="00BB4857"/>
    <w:rsid w:val="00BC6D29"/>
    <w:rsid w:val="00BD5E95"/>
    <w:rsid w:val="00C055EE"/>
    <w:rsid w:val="00C152A9"/>
    <w:rsid w:val="00C21089"/>
    <w:rsid w:val="00C70C36"/>
    <w:rsid w:val="00C77ECD"/>
    <w:rsid w:val="00C846A2"/>
    <w:rsid w:val="00C87563"/>
    <w:rsid w:val="00C917F1"/>
    <w:rsid w:val="00CA3E61"/>
    <w:rsid w:val="00CD7FEE"/>
    <w:rsid w:val="00CF04E8"/>
    <w:rsid w:val="00CF72EA"/>
    <w:rsid w:val="00D03023"/>
    <w:rsid w:val="00D10C25"/>
    <w:rsid w:val="00D157F2"/>
    <w:rsid w:val="00D20495"/>
    <w:rsid w:val="00D24CC1"/>
    <w:rsid w:val="00D34851"/>
    <w:rsid w:val="00D44B28"/>
    <w:rsid w:val="00D452D0"/>
    <w:rsid w:val="00D57ED0"/>
    <w:rsid w:val="00D673B3"/>
    <w:rsid w:val="00D7356B"/>
    <w:rsid w:val="00D756A3"/>
    <w:rsid w:val="00D8346A"/>
    <w:rsid w:val="00D933CC"/>
    <w:rsid w:val="00DB089B"/>
    <w:rsid w:val="00DB71FF"/>
    <w:rsid w:val="00DD4CD5"/>
    <w:rsid w:val="00DD5576"/>
    <w:rsid w:val="00DF1456"/>
    <w:rsid w:val="00E26FF8"/>
    <w:rsid w:val="00E3294E"/>
    <w:rsid w:val="00E51EDD"/>
    <w:rsid w:val="00E55299"/>
    <w:rsid w:val="00E9640E"/>
    <w:rsid w:val="00E97147"/>
    <w:rsid w:val="00E97AD7"/>
    <w:rsid w:val="00EA0EF7"/>
    <w:rsid w:val="00EA4B49"/>
    <w:rsid w:val="00EA740A"/>
    <w:rsid w:val="00EB3B91"/>
    <w:rsid w:val="00EB3DF3"/>
    <w:rsid w:val="00EC27EE"/>
    <w:rsid w:val="00EC62C3"/>
    <w:rsid w:val="00ED7528"/>
    <w:rsid w:val="00F17C58"/>
    <w:rsid w:val="00F3331C"/>
    <w:rsid w:val="00F4212B"/>
    <w:rsid w:val="00F55FB4"/>
    <w:rsid w:val="00F76E13"/>
    <w:rsid w:val="00F874D3"/>
    <w:rsid w:val="00F87797"/>
    <w:rsid w:val="00F9298E"/>
    <w:rsid w:val="00F92A71"/>
    <w:rsid w:val="00FA1842"/>
    <w:rsid w:val="00FB2B53"/>
    <w:rsid w:val="00FB47AF"/>
    <w:rsid w:val="00FC26E8"/>
    <w:rsid w:val="00FC500B"/>
    <w:rsid w:val="00FC5ABB"/>
    <w:rsid w:val="00FD2497"/>
    <w:rsid w:val="00FD7294"/>
    <w:rsid w:val="00FF7C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B13"/>
  <w15:chartTrackingRefBased/>
  <w15:docId w15:val="{DC7095DF-ABD8-486B-B62F-59588462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51"/>
    <w:rPr>
      <w:sz w:val="24"/>
    </w:rPr>
  </w:style>
  <w:style w:type="paragraph" w:styleId="Heading1">
    <w:name w:val="heading 1"/>
    <w:basedOn w:val="Normal"/>
    <w:next w:val="Normal"/>
    <w:link w:val="Heading1Char"/>
    <w:uiPriority w:val="9"/>
    <w:qFormat/>
    <w:rsid w:val="00F17C58"/>
    <w:pPr>
      <w:keepNext/>
      <w:keepLines/>
      <w:numPr>
        <w:numId w:val="22"/>
      </w:numPr>
      <w:spacing w:before="400" w:after="40" w:line="240" w:lineRule="auto"/>
      <w:outlineLvl w:val="0"/>
    </w:pPr>
    <w:rPr>
      <w:rFonts w:asciiTheme="majorHAnsi" w:eastAsiaTheme="majorEastAsia" w:hAnsiTheme="majorHAnsi" w:cstheme="majorBidi"/>
      <w:color w:val="002536" w:themeColor="accent1" w:themeShade="80"/>
      <w:sz w:val="36"/>
      <w:szCs w:val="36"/>
    </w:rPr>
  </w:style>
  <w:style w:type="paragraph" w:styleId="Heading2">
    <w:name w:val="heading 2"/>
    <w:basedOn w:val="Normal"/>
    <w:next w:val="Normal"/>
    <w:link w:val="Heading2Char"/>
    <w:uiPriority w:val="9"/>
    <w:unhideWhenUsed/>
    <w:qFormat/>
    <w:rsid w:val="00F17C58"/>
    <w:pPr>
      <w:keepNext/>
      <w:keepLines/>
      <w:numPr>
        <w:ilvl w:val="1"/>
        <w:numId w:val="22"/>
      </w:numPr>
      <w:spacing w:before="40" w:after="0" w:line="240" w:lineRule="auto"/>
      <w:outlineLvl w:val="1"/>
    </w:pPr>
    <w:rPr>
      <w:rFonts w:asciiTheme="majorHAnsi" w:eastAsiaTheme="majorEastAsia" w:hAnsiTheme="majorHAnsi" w:cstheme="majorBidi"/>
      <w:color w:val="003850" w:themeColor="accent1" w:themeShade="BF"/>
      <w:sz w:val="32"/>
      <w:szCs w:val="32"/>
    </w:rPr>
  </w:style>
  <w:style w:type="paragraph" w:styleId="Heading3">
    <w:name w:val="heading 3"/>
    <w:basedOn w:val="Normal"/>
    <w:next w:val="Normal"/>
    <w:link w:val="Heading3Char"/>
    <w:uiPriority w:val="9"/>
    <w:unhideWhenUsed/>
    <w:qFormat/>
    <w:rsid w:val="00F17C58"/>
    <w:pPr>
      <w:keepNext/>
      <w:keepLines/>
      <w:numPr>
        <w:ilvl w:val="2"/>
        <w:numId w:val="22"/>
      </w:numPr>
      <w:spacing w:before="40" w:after="0" w:line="240" w:lineRule="auto"/>
      <w:outlineLvl w:val="2"/>
    </w:pPr>
    <w:rPr>
      <w:rFonts w:asciiTheme="majorHAnsi" w:eastAsiaTheme="majorEastAsia" w:hAnsiTheme="majorHAnsi" w:cstheme="majorBidi"/>
      <w:color w:val="003850" w:themeColor="accent1" w:themeShade="BF"/>
      <w:sz w:val="28"/>
      <w:szCs w:val="28"/>
    </w:rPr>
  </w:style>
  <w:style w:type="paragraph" w:styleId="Heading4">
    <w:name w:val="heading 4"/>
    <w:basedOn w:val="Normal"/>
    <w:next w:val="Normal"/>
    <w:link w:val="Heading4Char"/>
    <w:uiPriority w:val="9"/>
    <w:semiHidden/>
    <w:unhideWhenUsed/>
    <w:qFormat/>
    <w:rsid w:val="00F17C58"/>
    <w:pPr>
      <w:keepNext/>
      <w:keepLines/>
      <w:numPr>
        <w:ilvl w:val="3"/>
        <w:numId w:val="22"/>
      </w:numPr>
      <w:spacing w:before="40" w:after="0"/>
      <w:outlineLvl w:val="3"/>
    </w:pPr>
    <w:rPr>
      <w:rFonts w:asciiTheme="majorHAnsi" w:eastAsiaTheme="majorEastAsia" w:hAnsiTheme="majorHAnsi" w:cstheme="majorBidi"/>
      <w:color w:val="003850" w:themeColor="accent1" w:themeShade="BF"/>
      <w:szCs w:val="24"/>
    </w:rPr>
  </w:style>
  <w:style w:type="paragraph" w:styleId="Heading5">
    <w:name w:val="heading 5"/>
    <w:basedOn w:val="Normal"/>
    <w:next w:val="Normal"/>
    <w:link w:val="Heading5Char"/>
    <w:uiPriority w:val="9"/>
    <w:semiHidden/>
    <w:unhideWhenUsed/>
    <w:qFormat/>
    <w:rsid w:val="00F17C58"/>
    <w:pPr>
      <w:keepNext/>
      <w:keepLines/>
      <w:numPr>
        <w:ilvl w:val="4"/>
        <w:numId w:val="22"/>
      </w:numPr>
      <w:spacing w:before="40" w:after="0"/>
      <w:outlineLvl w:val="4"/>
    </w:pPr>
    <w:rPr>
      <w:rFonts w:asciiTheme="majorHAnsi" w:eastAsiaTheme="majorEastAsia" w:hAnsiTheme="majorHAnsi" w:cstheme="majorBidi"/>
      <w:caps/>
      <w:color w:val="003850" w:themeColor="accent1" w:themeShade="BF"/>
    </w:rPr>
  </w:style>
  <w:style w:type="paragraph" w:styleId="Heading6">
    <w:name w:val="heading 6"/>
    <w:basedOn w:val="Normal"/>
    <w:next w:val="Normal"/>
    <w:link w:val="Heading6Char"/>
    <w:uiPriority w:val="9"/>
    <w:semiHidden/>
    <w:unhideWhenUsed/>
    <w:qFormat/>
    <w:rsid w:val="00F17C58"/>
    <w:pPr>
      <w:keepNext/>
      <w:keepLines/>
      <w:numPr>
        <w:ilvl w:val="5"/>
        <w:numId w:val="22"/>
      </w:numPr>
      <w:spacing w:before="40" w:after="0"/>
      <w:outlineLvl w:val="5"/>
    </w:pPr>
    <w:rPr>
      <w:rFonts w:asciiTheme="majorHAnsi" w:eastAsiaTheme="majorEastAsia" w:hAnsiTheme="majorHAnsi" w:cstheme="majorBidi"/>
      <w:i/>
      <w:iCs/>
      <w:caps/>
      <w:color w:val="002536" w:themeColor="accent1" w:themeShade="80"/>
    </w:rPr>
  </w:style>
  <w:style w:type="paragraph" w:styleId="Heading7">
    <w:name w:val="heading 7"/>
    <w:basedOn w:val="Normal"/>
    <w:next w:val="Normal"/>
    <w:link w:val="Heading7Char"/>
    <w:uiPriority w:val="9"/>
    <w:semiHidden/>
    <w:unhideWhenUsed/>
    <w:qFormat/>
    <w:rsid w:val="00F17C58"/>
    <w:pPr>
      <w:keepNext/>
      <w:keepLines/>
      <w:numPr>
        <w:ilvl w:val="6"/>
        <w:numId w:val="22"/>
      </w:numPr>
      <w:spacing w:before="40" w:after="0"/>
      <w:outlineLvl w:val="6"/>
    </w:pPr>
    <w:rPr>
      <w:rFonts w:asciiTheme="majorHAnsi" w:eastAsiaTheme="majorEastAsia" w:hAnsiTheme="majorHAnsi" w:cstheme="majorBidi"/>
      <w:b/>
      <w:bCs/>
      <w:color w:val="002536" w:themeColor="accent1" w:themeShade="80"/>
    </w:rPr>
  </w:style>
  <w:style w:type="paragraph" w:styleId="Heading8">
    <w:name w:val="heading 8"/>
    <w:basedOn w:val="Normal"/>
    <w:next w:val="Normal"/>
    <w:link w:val="Heading8Char"/>
    <w:uiPriority w:val="9"/>
    <w:semiHidden/>
    <w:unhideWhenUsed/>
    <w:qFormat/>
    <w:rsid w:val="00F17C58"/>
    <w:pPr>
      <w:keepNext/>
      <w:keepLines/>
      <w:numPr>
        <w:ilvl w:val="7"/>
        <w:numId w:val="22"/>
      </w:numPr>
      <w:spacing w:before="40" w:after="0"/>
      <w:outlineLvl w:val="7"/>
    </w:pPr>
    <w:rPr>
      <w:rFonts w:asciiTheme="majorHAnsi" w:eastAsiaTheme="majorEastAsia" w:hAnsiTheme="majorHAnsi" w:cstheme="majorBidi"/>
      <w:b/>
      <w:bCs/>
      <w:i/>
      <w:iCs/>
      <w:color w:val="002536" w:themeColor="accent1" w:themeShade="80"/>
    </w:rPr>
  </w:style>
  <w:style w:type="paragraph" w:styleId="Heading9">
    <w:name w:val="heading 9"/>
    <w:basedOn w:val="Normal"/>
    <w:next w:val="Normal"/>
    <w:link w:val="Heading9Char"/>
    <w:uiPriority w:val="9"/>
    <w:semiHidden/>
    <w:unhideWhenUsed/>
    <w:qFormat/>
    <w:rsid w:val="00F17C58"/>
    <w:pPr>
      <w:keepNext/>
      <w:keepLines/>
      <w:numPr>
        <w:ilvl w:val="8"/>
        <w:numId w:val="22"/>
      </w:numPr>
      <w:spacing w:before="40" w:after="0"/>
      <w:outlineLvl w:val="8"/>
    </w:pPr>
    <w:rPr>
      <w:rFonts w:asciiTheme="majorHAnsi" w:eastAsiaTheme="majorEastAsia" w:hAnsiTheme="majorHAnsi" w:cstheme="majorBidi"/>
      <w:i/>
      <w:iCs/>
      <w:color w:val="002536"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7C58"/>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F01AD"/>
    <w:rPr>
      <w:color w:val="0563C1" w:themeColor="hyperlink"/>
      <w:u w:val="single"/>
    </w:rPr>
  </w:style>
  <w:style w:type="character" w:styleId="UnresolvedMention">
    <w:name w:val="Unresolved Mention"/>
    <w:basedOn w:val="DefaultParagraphFont"/>
    <w:uiPriority w:val="99"/>
    <w:semiHidden/>
    <w:unhideWhenUsed/>
    <w:rsid w:val="007F01AD"/>
    <w:rPr>
      <w:color w:val="605E5C"/>
      <w:shd w:val="clear" w:color="auto" w:fill="E1DFDD"/>
    </w:rPr>
  </w:style>
  <w:style w:type="paragraph" w:styleId="ListParagraph">
    <w:name w:val="List Paragraph"/>
    <w:basedOn w:val="Normal"/>
    <w:uiPriority w:val="34"/>
    <w:qFormat/>
    <w:rsid w:val="002720DD"/>
    <w:pPr>
      <w:ind w:left="720"/>
      <w:contextualSpacing/>
    </w:pPr>
  </w:style>
  <w:style w:type="character" w:customStyle="1" w:styleId="Heading1Char">
    <w:name w:val="Heading 1 Char"/>
    <w:basedOn w:val="DefaultParagraphFont"/>
    <w:link w:val="Heading1"/>
    <w:uiPriority w:val="9"/>
    <w:rsid w:val="00F17C58"/>
    <w:rPr>
      <w:rFonts w:asciiTheme="majorHAnsi" w:eastAsiaTheme="majorEastAsia" w:hAnsiTheme="majorHAnsi" w:cstheme="majorBidi"/>
      <w:color w:val="002536" w:themeColor="accent1" w:themeShade="80"/>
      <w:sz w:val="36"/>
      <w:szCs w:val="36"/>
    </w:rPr>
  </w:style>
  <w:style w:type="character" w:customStyle="1" w:styleId="Heading2Char">
    <w:name w:val="Heading 2 Char"/>
    <w:basedOn w:val="DefaultParagraphFont"/>
    <w:link w:val="Heading2"/>
    <w:uiPriority w:val="9"/>
    <w:rsid w:val="00F17C58"/>
    <w:rPr>
      <w:rFonts w:asciiTheme="majorHAnsi" w:eastAsiaTheme="majorEastAsia" w:hAnsiTheme="majorHAnsi" w:cstheme="majorBidi"/>
      <w:color w:val="003850" w:themeColor="accent1" w:themeShade="BF"/>
      <w:sz w:val="32"/>
      <w:szCs w:val="32"/>
    </w:rPr>
  </w:style>
  <w:style w:type="character" w:customStyle="1" w:styleId="Heading3Char">
    <w:name w:val="Heading 3 Char"/>
    <w:basedOn w:val="DefaultParagraphFont"/>
    <w:link w:val="Heading3"/>
    <w:uiPriority w:val="9"/>
    <w:rsid w:val="00F17C58"/>
    <w:rPr>
      <w:rFonts w:asciiTheme="majorHAnsi" w:eastAsiaTheme="majorEastAsia" w:hAnsiTheme="majorHAnsi" w:cstheme="majorBidi"/>
      <w:color w:val="003850" w:themeColor="accent1" w:themeShade="BF"/>
      <w:sz w:val="28"/>
      <w:szCs w:val="28"/>
    </w:rPr>
  </w:style>
  <w:style w:type="character" w:customStyle="1" w:styleId="Heading4Char">
    <w:name w:val="Heading 4 Char"/>
    <w:basedOn w:val="DefaultParagraphFont"/>
    <w:link w:val="Heading4"/>
    <w:uiPriority w:val="9"/>
    <w:semiHidden/>
    <w:rsid w:val="00F17C58"/>
    <w:rPr>
      <w:rFonts w:asciiTheme="majorHAnsi" w:eastAsiaTheme="majorEastAsia" w:hAnsiTheme="majorHAnsi" w:cstheme="majorBidi"/>
      <w:color w:val="003850" w:themeColor="accent1" w:themeShade="BF"/>
      <w:sz w:val="24"/>
      <w:szCs w:val="24"/>
    </w:rPr>
  </w:style>
  <w:style w:type="character" w:customStyle="1" w:styleId="Heading5Char">
    <w:name w:val="Heading 5 Char"/>
    <w:basedOn w:val="DefaultParagraphFont"/>
    <w:link w:val="Heading5"/>
    <w:uiPriority w:val="9"/>
    <w:semiHidden/>
    <w:rsid w:val="00F17C58"/>
    <w:rPr>
      <w:rFonts w:asciiTheme="majorHAnsi" w:eastAsiaTheme="majorEastAsia" w:hAnsiTheme="majorHAnsi" w:cstheme="majorBidi"/>
      <w:caps/>
      <w:color w:val="003850" w:themeColor="accent1" w:themeShade="BF"/>
    </w:rPr>
  </w:style>
  <w:style w:type="character" w:customStyle="1" w:styleId="Heading6Char">
    <w:name w:val="Heading 6 Char"/>
    <w:basedOn w:val="DefaultParagraphFont"/>
    <w:link w:val="Heading6"/>
    <w:uiPriority w:val="9"/>
    <w:semiHidden/>
    <w:rsid w:val="00F17C58"/>
    <w:rPr>
      <w:rFonts w:asciiTheme="majorHAnsi" w:eastAsiaTheme="majorEastAsia" w:hAnsiTheme="majorHAnsi" w:cstheme="majorBidi"/>
      <w:i/>
      <w:iCs/>
      <w:caps/>
      <w:color w:val="002536" w:themeColor="accent1" w:themeShade="80"/>
    </w:rPr>
  </w:style>
  <w:style w:type="character" w:customStyle="1" w:styleId="Heading7Char">
    <w:name w:val="Heading 7 Char"/>
    <w:basedOn w:val="DefaultParagraphFont"/>
    <w:link w:val="Heading7"/>
    <w:uiPriority w:val="9"/>
    <w:semiHidden/>
    <w:rsid w:val="00F17C58"/>
    <w:rPr>
      <w:rFonts w:asciiTheme="majorHAnsi" w:eastAsiaTheme="majorEastAsia" w:hAnsiTheme="majorHAnsi" w:cstheme="majorBidi"/>
      <w:b/>
      <w:bCs/>
      <w:color w:val="002536" w:themeColor="accent1" w:themeShade="80"/>
    </w:rPr>
  </w:style>
  <w:style w:type="character" w:customStyle="1" w:styleId="Heading8Char">
    <w:name w:val="Heading 8 Char"/>
    <w:basedOn w:val="DefaultParagraphFont"/>
    <w:link w:val="Heading8"/>
    <w:uiPriority w:val="9"/>
    <w:semiHidden/>
    <w:rsid w:val="00F17C58"/>
    <w:rPr>
      <w:rFonts w:asciiTheme="majorHAnsi" w:eastAsiaTheme="majorEastAsia" w:hAnsiTheme="majorHAnsi" w:cstheme="majorBidi"/>
      <w:b/>
      <w:bCs/>
      <w:i/>
      <w:iCs/>
      <w:color w:val="002536" w:themeColor="accent1" w:themeShade="80"/>
    </w:rPr>
  </w:style>
  <w:style w:type="character" w:customStyle="1" w:styleId="Heading9Char">
    <w:name w:val="Heading 9 Char"/>
    <w:basedOn w:val="DefaultParagraphFont"/>
    <w:link w:val="Heading9"/>
    <w:uiPriority w:val="9"/>
    <w:semiHidden/>
    <w:rsid w:val="00F17C58"/>
    <w:rPr>
      <w:rFonts w:asciiTheme="majorHAnsi" w:eastAsiaTheme="majorEastAsia" w:hAnsiTheme="majorHAnsi" w:cstheme="majorBidi"/>
      <w:i/>
      <w:iCs/>
      <w:color w:val="002536" w:themeColor="accent1" w:themeShade="80"/>
    </w:rPr>
  </w:style>
  <w:style w:type="paragraph" w:styleId="Caption">
    <w:name w:val="caption"/>
    <w:basedOn w:val="Normal"/>
    <w:next w:val="Normal"/>
    <w:uiPriority w:val="35"/>
    <w:unhideWhenUsed/>
    <w:qFormat/>
    <w:rsid w:val="00F17C58"/>
    <w:pPr>
      <w:spacing w:line="240" w:lineRule="auto"/>
    </w:pPr>
    <w:rPr>
      <w:b/>
      <w:bCs/>
      <w:smallCaps/>
      <w:color w:val="44546A" w:themeColor="text2"/>
    </w:rPr>
  </w:style>
  <w:style w:type="paragraph" w:styleId="Subtitle">
    <w:name w:val="Subtitle"/>
    <w:basedOn w:val="Normal"/>
    <w:next w:val="Normal"/>
    <w:link w:val="SubtitleChar"/>
    <w:uiPriority w:val="11"/>
    <w:qFormat/>
    <w:rsid w:val="00F17C58"/>
    <w:pPr>
      <w:numPr>
        <w:ilvl w:val="1"/>
      </w:numPr>
      <w:spacing w:after="240" w:line="240" w:lineRule="auto"/>
    </w:pPr>
    <w:rPr>
      <w:rFonts w:asciiTheme="majorHAnsi" w:eastAsiaTheme="majorEastAsia" w:hAnsiTheme="majorHAnsi" w:cstheme="majorBidi"/>
      <w:color w:val="004C6C" w:themeColor="accent1"/>
      <w:sz w:val="28"/>
      <w:szCs w:val="28"/>
    </w:rPr>
  </w:style>
  <w:style w:type="character" w:customStyle="1" w:styleId="SubtitleChar">
    <w:name w:val="Subtitle Char"/>
    <w:basedOn w:val="DefaultParagraphFont"/>
    <w:link w:val="Subtitle"/>
    <w:uiPriority w:val="11"/>
    <w:rsid w:val="00F17C58"/>
    <w:rPr>
      <w:rFonts w:asciiTheme="majorHAnsi" w:eastAsiaTheme="majorEastAsia" w:hAnsiTheme="majorHAnsi" w:cstheme="majorBidi"/>
      <w:color w:val="004C6C" w:themeColor="accent1"/>
      <w:sz w:val="28"/>
      <w:szCs w:val="28"/>
    </w:rPr>
  </w:style>
  <w:style w:type="character" w:styleId="Strong">
    <w:name w:val="Strong"/>
    <w:basedOn w:val="DefaultParagraphFont"/>
    <w:uiPriority w:val="22"/>
    <w:qFormat/>
    <w:rsid w:val="00F17C58"/>
    <w:rPr>
      <w:b/>
      <w:bCs/>
    </w:rPr>
  </w:style>
  <w:style w:type="character" w:styleId="Emphasis">
    <w:name w:val="Emphasis"/>
    <w:basedOn w:val="DefaultParagraphFont"/>
    <w:uiPriority w:val="20"/>
    <w:qFormat/>
    <w:rsid w:val="00F17C58"/>
    <w:rPr>
      <w:i/>
      <w:iCs/>
    </w:rPr>
  </w:style>
  <w:style w:type="paragraph" w:styleId="NoSpacing">
    <w:name w:val="No Spacing"/>
    <w:link w:val="NoSpacingChar"/>
    <w:uiPriority w:val="1"/>
    <w:qFormat/>
    <w:rsid w:val="00F17C58"/>
    <w:pPr>
      <w:spacing w:after="0" w:line="240" w:lineRule="auto"/>
    </w:pPr>
  </w:style>
  <w:style w:type="paragraph" w:styleId="Quote">
    <w:name w:val="Quote"/>
    <w:basedOn w:val="Normal"/>
    <w:next w:val="Normal"/>
    <w:link w:val="QuoteChar"/>
    <w:uiPriority w:val="29"/>
    <w:qFormat/>
    <w:rsid w:val="00067949"/>
    <w:pPr>
      <w:pBdr>
        <w:top w:val="single" w:sz="4" w:space="4" w:color="auto"/>
        <w:left w:val="single" w:sz="4" w:space="4" w:color="auto"/>
        <w:bottom w:val="single" w:sz="4" w:space="4" w:color="auto"/>
        <w:right w:val="single" w:sz="4" w:space="4" w:color="auto"/>
      </w:pBdr>
      <w:spacing w:before="240" w:after="240"/>
    </w:pPr>
    <w:rPr>
      <w:rFonts w:ascii="Consolas" w:hAnsi="Consolas"/>
      <w:sz w:val="28"/>
      <w:szCs w:val="24"/>
    </w:rPr>
  </w:style>
  <w:style w:type="character" w:customStyle="1" w:styleId="QuoteChar">
    <w:name w:val="Quote Char"/>
    <w:basedOn w:val="DefaultParagraphFont"/>
    <w:link w:val="Quote"/>
    <w:uiPriority w:val="29"/>
    <w:rsid w:val="00067949"/>
    <w:rPr>
      <w:rFonts w:ascii="Consolas" w:hAnsi="Consolas"/>
      <w:sz w:val="28"/>
      <w:szCs w:val="24"/>
    </w:rPr>
  </w:style>
  <w:style w:type="paragraph" w:styleId="IntenseQuote">
    <w:name w:val="Intense Quote"/>
    <w:basedOn w:val="Normal"/>
    <w:next w:val="Normal"/>
    <w:link w:val="IntenseQuoteChar"/>
    <w:uiPriority w:val="30"/>
    <w:qFormat/>
    <w:rsid w:val="00F17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7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17C58"/>
    <w:rPr>
      <w:i/>
      <w:iCs/>
      <w:color w:val="595959" w:themeColor="text1" w:themeTint="A6"/>
    </w:rPr>
  </w:style>
  <w:style w:type="character" w:styleId="IntenseEmphasis">
    <w:name w:val="Intense Emphasis"/>
    <w:basedOn w:val="DefaultParagraphFont"/>
    <w:uiPriority w:val="21"/>
    <w:qFormat/>
    <w:rsid w:val="00F17C58"/>
    <w:rPr>
      <w:b/>
      <w:bCs/>
      <w:i/>
      <w:iCs/>
    </w:rPr>
  </w:style>
  <w:style w:type="character" w:styleId="SubtleReference">
    <w:name w:val="Subtle Reference"/>
    <w:basedOn w:val="DefaultParagraphFont"/>
    <w:uiPriority w:val="31"/>
    <w:qFormat/>
    <w:rsid w:val="00F17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7C58"/>
    <w:rPr>
      <w:b/>
      <w:bCs/>
      <w:smallCaps/>
      <w:color w:val="44546A" w:themeColor="text2"/>
      <w:u w:val="single"/>
    </w:rPr>
  </w:style>
  <w:style w:type="character" w:styleId="BookTitle">
    <w:name w:val="Book Title"/>
    <w:basedOn w:val="DefaultParagraphFont"/>
    <w:uiPriority w:val="33"/>
    <w:qFormat/>
    <w:rsid w:val="00F17C58"/>
    <w:rPr>
      <w:b/>
      <w:bCs/>
      <w:smallCaps/>
      <w:spacing w:val="10"/>
    </w:rPr>
  </w:style>
  <w:style w:type="paragraph" w:styleId="TOCHeading">
    <w:name w:val="TOC Heading"/>
    <w:basedOn w:val="Heading1"/>
    <w:next w:val="Normal"/>
    <w:uiPriority w:val="39"/>
    <w:semiHidden/>
    <w:unhideWhenUsed/>
    <w:qFormat/>
    <w:rsid w:val="00F17C58"/>
    <w:pPr>
      <w:outlineLvl w:val="9"/>
    </w:pPr>
  </w:style>
  <w:style w:type="character" w:customStyle="1" w:styleId="NoSpacingChar">
    <w:name w:val="No Spacing Char"/>
    <w:basedOn w:val="DefaultParagraphFont"/>
    <w:link w:val="NoSpacing"/>
    <w:uiPriority w:val="1"/>
    <w:rsid w:val="00F17C58"/>
  </w:style>
  <w:style w:type="paragraph" w:styleId="HTMLPreformatted">
    <w:name w:val="HTML Preformatted"/>
    <w:basedOn w:val="Normal"/>
    <w:link w:val="HTMLPreformattedChar"/>
    <w:uiPriority w:val="99"/>
    <w:semiHidden/>
    <w:unhideWhenUsed/>
    <w:rsid w:val="00ED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ED7528"/>
    <w:rPr>
      <w:rFonts w:ascii="Courier New" w:eastAsia="Times New Roman" w:hAnsi="Courier New" w:cs="Courier New"/>
      <w:sz w:val="20"/>
      <w:szCs w:val="20"/>
      <w:lang w:val="en-IE" w:eastAsia="en-GB"/>
    </w:rPr>
  </w:style>
  <w:style w:type="character" w:styleId="FollowedHyperlink">
    <w:name w:val="FollowedHyperlink"/>
    <w:basedOn w:val="DefaultParagraphFont"/>
    <w:uiPriority w:val="99"/>
    <w:semiHidden/>
    <w:unhideWhenUsed/>
    <w:rsid w:val="00850258"/>
    <w:rPr>
      <w:color w:val="954F72" w:themeColor="followedHyperlink"/>
      <w:u w:val="single"/>
    </w:rPr>
  </w:style>
  <w:style w:type="table" w:styleId="TableGrid">
    <w:name w:val="Table Grid"/>
    <w:basedOn w:val="TableNormal"/>
    <w:uiPriority w:val="39"/>
    <w:rsid w:val="0010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0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de">
    <w:name w:val="Code"/>
    <w:basedOn w:val="Normal"/>
    <w:qFormat/>
    <w:rsid w:val="00695B05"/>
    <w:pPr>
      <w:pBdr>
        <w:top w:val="single" w:sz="4" w:space="1" w:color="auto"/>
        <w:left w:val="single" w:sz="4" w:space="4" w:color="auto"/>
        <w:bottom w:val="single" w:sz="4" w:space="1" w:color="auto"/>
        <w:right w:val="single" w:sz="4" w:space="4" w:color="auto"/>
      </w:pBdr>
    </w:pPr>
    <w:rPr>
      <w:rFonts w:ascii="Consolas" w:hAnsi="Consolas"/>
      <w:sz w:val="28"/>
    </w:rPr>
  </w:style>
  <w:style w:type="paragraph" w:customStyle="1" w:styleId="whitespace-normal">
    <w:name w:val="whitespace-normal"/>
    <w:basedOn w:val="Normal"/>
    <w:rsid w:val="00991DC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068">
      <w:bodyDiv w:val="1"/>
      <w:marLeft w:val="0"/>
      <w:marRight w:val="0"/>
      <w:marTop w:val="0"/>
      <w:marBottom w:val="0"/>
      <w:divBdr>
        <w:top w:val="none" w:sz="0" w:space="0" w:color="auto"/>
        <w:left w:val="none" w:sz="0" w:space="0" w:color="auto"/>
        <w:bottom w:val="none" w:sz="0" w:space="0" w:color="auto"/>
        <w:right w:val="none" w:sz="0" w:space="0" w:color="auto"/>
      </w:divBdr>
    </w:div>
    <w:div w:id="9182728">
      <w:bodyDiv w:val="1"/>
      <w:marLeft w:val="0"/>
      <w:marRight w:val="0"/>
      <w:marTop w:val="0"/>
      <w:marBottom w:val="0"/>
      <w:divBdr>
        <w:top w:val="none" w:sz="0" w:space="0" w:color="auto"/>
        <w:left w:val="none" w:sz="0" w:space="0" w:color="auto"/>
        <w:bottom w:val="none" w:sz="0" w:space="0" w:color="auto"/>
        <w:right w:val="none" w:sz="0" w:space="0" w:color="auto"/>
      </w:divBdr>
      <w:divsChild>
        <w:div w:id="336616494">
          <w:marLeft w:val="0"/>
          <w:marRight w:val="0"/>
          <w:marTop w:val="0"/>
          <w:marBottom w:val="0"/>
          <w:divBdr>
            <w:top w:val="none" w:sz="0" w:space="0" w:color="auto"/>
            <w:left w:val="none" w:sz="0" w:space="0" w:color="auto"/>
            <w:bottom w:val="none" w:sz="0" w:space="0" w:color="auto"/>
            <w:right w:val="none" w:sz="0" w:space="0" w:color="auto"/>
          </w:divBdr>
          <w:divsChild>
            <w:div w:id="597521327">
              <w:marLeft w:val="0"/>
              <w:marRight w:val="0"/>
              <w:marTop w:val="0"/>
              <w:marBottom w:val="0"/>
              <w:divBdr>
                <w:top w:val="none" w:sz="0" w:space="0" w:color="auto"/>
                <w:left w:val="none" w:sz="0" w:space="0" w:color="auto"/>
                <w:bottom w:val="none" w:sz="0" w:space="0" w:color="auto"/>
                <w:right w:val="none" w:sz="0" w:space="0" w:color="auto"/>
              </w:divBdr>
            </w:div>
            <w:div w:id="898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2717">
      <w:bodyDiv w:val="1"/>
      <w:marLeft w:val="0"/>
      <w:marRight w:val="0"/>
      <w:marTop w:val="0"/>
      <w:marBottom w:val="0"/>
      <w:divBdr>
        <w:top w:val="none" w:sz="0" w:space="0" w:color="auto"/>
        <w:left w:val="none" w:sz="0" w:space="0" w:color="auto"/>
        <w:bottom w:val="none" w:sz="0" w:space="0" w:color="auto"/>
        <w:right w:val="none" w:sz="0" w:space="0" w:color="auto"/>
      </w:divBdr>
    </w:div>
    <w:div w:id="48497596">
      <w:bodyDiv w:val="1"/>
      <w:marLeft w:val="0"/>
      <w:marRight w:val="0"/>
      <w:marTop w:val="0"/>
      <w:marBottom w:val="0"/>
      <w:divBdr>
        <w:top w:val="none" w:sz="0" w:space="0" w:color="auto"/>
        <w:left w:val="none" w:sz="0" w:space="0" w:color="auto"/>
        <w:bottom w:val="none" w:sz="0" w:space="0" w:color="auto"/>
        <w:right w:val="none" w:sz="0" w:space="0" w:color="auto"/>
      </w:divBdr>
    </w:div>
    <w:div w:id="94832015">
      <w:bodyDiv w:val="1"/>
      <w:marLeft w:val="0"/>
      <w:marRight w:val="0"/>
      <w:marTop w:val="0"/>
      <w:marBottom w:val="0"/>
      <w:divBdr>
        <w:top w:val="none" w:sz="0" w:space="0" w:color="auto"/>
        <w:left w:val="none" w:sz="0" w:space="0" w:color="auto"/>
        <w:bottom w:val="none" w:sz="0" w:space="0" w:color="auto"/>
        <w:right w:val="none" w:sz="0" w:space="0" w:color="auto"/>
      </w:divBdr>
    </w:div>
    <w:div w:id="196240943">
      <w:bodyDiv w:val="1"/>
      <w:marLeft w:val="0"/>
      <w:marRight w:val="0"/>
      <w:marTop w:val="0"/>
      <w:marBottom w:val="0"/>
      <w:divBdr>
        <w:top w:val="none" w:sz="0" w:space="0" w:color="auto"/>
        <w:left w:val="none" w:sz="0" w:space="0" w:color="auto"/>
        <w:bottom w:val="none" w:sz="0" w:space="0" w:color="auto"/>
        <w:right w:val="none" w:sz="0" w:space="0" w:color="auto"/>
      </w:divBdr>
    </w:div>
    <w:div w:id="235751975">
      <w:bodyDiv w:val="1"/>
      <w:marLeft w:val="0"/>
      <w:marRight w:val="0"/>
      <w:marTop w:val="0"/>
      <w:marBottom w:val="0"/>
      <w:divBdr>
        <w:top w:val="none" w:sz="0" w:space="0" w:color="auto"/>
        <w:left w:val="none" w:sz="0" w:space="0" w:color="auto"/>
        <w:bottom w:val="none" w:sz="0" w:space="0" w:color="auto"/>
        <w:right w:val="none" w:sz="0" w:space="0" w:color="auto"/>
      </w:divBdr>
    </w:div>
    <w:div w:id="258102426">
      <w:bodyDiv w:val="1"/>
      <w:marLeft w:val="0"/>
      <w:marRight w:val="0"/>
      <w:marTop w:val="0"/>
      <w:marBottom w:val="0"/>
      <w:divBdr>
        <w:top w:val="none" w:sz="0" w:space="0" w:color="auto"/>
        <w:left w:val="none" w:sz="0" w:space="0" w:color="auto"/>
        <w:bottom w:val="none" w:sz="0" w:space="0" w:color="auto"/>
        <w:right w:val="none" w:sz="0" w:space="0" w:color="auto"/>
      </w:divBdr>
    </w:div>
    <w:div w:id="290094726">
      <w:bodyDiv w:val="1"/>
      <w:marLeft w:val="0"/>
      <w:marRight w:val="0"/>
      <w:marTop w:val="0"/>
      <w:marBottom w:val="0"/>
      <w:divBdr>
        <w:top w:val="none" w:sz="0" w:space="0" w:color="auto"/>
        <w:left w:val="none" w:sz="0" w:space="0" w:color="auto"/>
        <w:bottom w:val="none" w:sz="0" w:space="0" w:color="auto"/>
        <w:right w:val="none" w:sz="0" w:space="0" w:color="auto"/>
      </w:divBdr>
    </w:div>
    <w:div w:id="291405056">
      <w:bodyDiv w:val="1"/>
      <w:marLeft w:val="0"/>
      <w:marRight w:val="0"/>
      <w:marTop w:val="0"/>
      <w:marBottom w:val="0"/>
      <w:divBdr>
        <w:top w:val="none" w:sz="0" w:space="0" w:color="auto"/>
        <w:left w:val="none" w:sz="0" w:space="0" w:color="auto"/>
        <w:bottom w:val="none" w:sz="0" w:space="0" w:color="auto"/>
        <w:right w:val="none" w:sz="0" w:space="0" w:color="auto"/>
      </w:divBdr>
    </w:div>
    <w:div w:id="298340321">
      <w:bodyDiv w:val="1"/>
      <w:marLeft w:val="0"/>
      <w:marRight w:val="0"/>
      <w:marTop w:val="0"/>
      <w:marBottom w:val="0"/>
      <w:divBdr>
        <w:top w:val="none" w:sz="0" w:space="0" w:color="auto"/>
        <w:left w:val="none" w:sz="0" w:space="0" w:color="auto"/>
        <w:bottom w:val="none" w:sz="0" w:space="0" w:color="auto"/>
        <w:right w:val="none" w:sz="0" w:space="0" w:color="auto"/>
      </w:divBdr>
    </w:div>
    <w:div w:id="326518642">
      <w:bodyDiv w:val="1"/>
      <w:marLeft w:val="0"/>
      <w:marRight w:val="0"/>
      <w:marTop w:val="0"/>
      <w:marBottom w:val="0"/>
      <w:divBdr>
        <w:top w:val="none" w:sz="0" w:space="0" w:color="auto"/>
        <w:left w:val="none" w:sz="0" w:space="0" w:color="auto"/>
        <w:bottom w:val="none" w:sz="0" w:space="0" w:color="auto"/>
        <w:right w:val="none" w:sz="0" w:space="0" w:color="auto"/>
      </w:divBdr>
    </w:div>
    <w:div w:id="368334501">
      <w:bodyDiv w:val="1"/>
      <w:marLeft w:val="0"/>
      <w:marRight w:val="0"/>
      <w:marTop w:val="0"/>
      <w:marBottom w:val="0"/>
      <w:divBdr>
        <w:top w:val="none" w:sz="0" w:space="0" w:color="auto"/>
        <w:left w:val="none" w:sz="0" w:space="0" w:color="auto"/>
        <w:bottom w:val="none" w:sz="0" w:space="0" w:color="auto"/>
        <w:right w:val="none" w:sz="0" w:space="0" w:color="auto"/>
      </w:divBdr>
    </w:div>
    <w:div w:id="385105304">
      <w:bodyDiv w:val="1"/>
      <w:marLeft w:val="0"/>
      <w:marRight w:val="0"/>
      <w:marTop w:val="0"/>
      <w:marBottom w:val="0"/>
      <w:divBdr>
        <w:top w:val="none" w:sz="0" w:space="0" w:color="auto"/>
        <w:left w:val="none" w:sz="0" w:space="0" w:color="auto"/>
        <w:bottom w:val="none" w:sz="0" w:space="0" w:color="auto"/>
        <w:right w:val="none" w:sz="0" w:space="0" w:color="auto"/>
      </w:divBdr>
    </w:div>
    <w:div w:id="605885310">
      <w:bodyDiv w:val="1"/>
      <w:marLeft w:val="0"/>
      <w:marRight w:val="0"/>
      <w:marTop w:val="0"/>
      <w:marBottom w:val="0"/>
      <w:divBdr>
        <w:top w:val="none" w:sz="0" w:space="0" w:color="auto"/>
        <w:left w:val="none" w:sz="0" w:space="0" w:color="auto"/>
        <w:bottom w:val="none" w:sz="0" w:space="0" w:color="auto"/>
        <w:right w:val="none" w:sz="0" w:space="0" w:color="auto"/>
      </w:divBdr>
    </w:div>
    <w:div w:id="621957119">
      <w:bodyDiv w:val="1"/>
      <w:marLeft w:val="0"/>
      <w:marRight w:val="0"/>
      <w:marTop w:val="0"/>
      <w:marBottom w:val="0"/>
      <w:divBdr>
        <w:top w:val="none" w:sz="0" w:space="0" w:color="auto"/>
        <w:left w:val="none" w:sz="0" w:space="0" w:color="auto"/>
        <w:bottom w:val="none" w:sz="0" w:space="0" w:color="auto"/>
        <w:right w:val="none" w:sz="0" w:space="0" w:color="auto"/>
      </w:divBdr>
    </w:div>
    <w:div w:id="629284067">
      <w:bodyDiv w:val="1"/>
      <w:marLeft w:val="0"/>
      <w:marRight w:val="0"/>
      <w:marTop w:val="0"/>
      <w:marBottom w:val="0"/>
      <w:divBdr>
        <w:top w:val="none" w:sz="0" w:space="0" w:color="auto"/>
        <w:left w:val="none" w:sz="0" w:space="0" w:color="auto"/>
        <w:bottom w:val="none" w:sz="0" w:space="0" w:color="auto"/>
        <w:right w:val="none" w:sz="0" w:space="0" w:color="auto"/>
      </w:divBdr>
    </w:div>
    <w:div w:id="703486670">
      <w:bodyDiv w:val="1"/>
      <w:marLeft w:val="0"/>
      <w:marRight w:val="0"/>
      <w:marTop w:val="0"/>
      <w:marBottom w:val="0"/>
      <w:divBdr>
        <w:top w:val="none" w:sz="0" w:space="0" w:color="auto"/>
        <w:left w:val="none" w:sz="0" w:space="0" w:color="auto"/>
        <w:bottom w:val="none" w:sz="0" w:space="0" w:color="auto"/>
        <w:right w:val="none" w:sz="0" w:space="0" w:color="auto"/>
      </w:divBdr>
    </w:div>
    <w:div w:id="734544394">
      <w:bodyDiv w:val="1"/>
      <w:marLeft w:val="0"/>
      <w:marRight w:val="0"/>
      <w:marTop w:val="0"/>
      <w:marBottom w:val="0"/>
      <w:divBdr>
        <w:top w:val="none" w:sz="0" w:space="0" w:color="auto"/>
        <w:left w:val="none" w:sz="0" w:space="0" w:color="auto"/>
        <w:bottom w:val="none" w:sz="0" w:space="0" w:color="auto"/>
        <w:right w:val="none" w:sz="0" w:space="0" w:color="auto"/>
      </w:divBdr>
    </w:div>
    <w:div w:id="836924833">
      <w:bodyDiv w:val="1"/>
      <w:marLeft w:val="0"/>
      <w:marRight w:val="0"/>
      <w:marTop w:val="0"/>
      <w:marBottom w:val="0"/>
      <w:divBdr>
        <w:top w:val="none" w:sz="0" w:space="0" w:color="auto"/>
        <w:left w:val="none" w:sz="0" w:space="0" w:color="auto"/>
        <w:bottom w:val="none" w:sz="0" w:space="0" w:color="auto"/>
        <w:right w:val="none" w:sz="0" w:space="0" w:color="auto"/>
      </w:divBdr>
    </w:div>
    <w:div w:id="869417193">
      <w:bodyDiv w:val="1"/>
      <w:marLeft w:val="0"/>
      <w:marRight w:val="0"/>
      <w:marTop w:val="0"/>
      <w:marBottom w:val="0"/>
      <w:divBdr>
        <w:top w:val="none" w:sz="0" w:space="0" w:color="auto"/>
        <w:left w:val="none" w:sz="0" w:space="0" w:color="auto"/>
        <w:bottom w:val="none" w:sz="0" w:space="0" w:color="auto"/>
        <w:right w:val="none" w:sz="0" w:space="0" w:color="auto"/>
      </w:divBdr>
    </w:div>
    <w:div w:id="899053982">
      <w:bodyDiv w:val="1"/>
      <w:marLeft w:val="0"/>
      <w:marRight w:val="0"/>
      <w:marTop w:val="0"/>
      <w:marBottom w:val="0"/>
      <w:divBdr>
        <w:top w:val="none" w:sz="0" w:space="0" w:color="auto"/>
        <w:left w:val="none" w:sz="0" w:space="0" w:color="auto"/>
        <w:bottom w:val="none" w:sz="0" w:space="0" w:color="auto"/>
        <w:right w:val="none" w:sz="0" w:space="0" w:color="auto"/>
      </w:divBdr>
    </w:div>
    <w:div w:id="928387207">
      <w:bodyDiv w:val="1"/>
      <w:marLeft w:val="0"/>
      <w:marRight w:val="0"/>
      <w:marTop w:val="0"/>
      <w:marBottom w:val="0"/>
      <w:divBdr>
        <w:top w:val="none" w:sz="0" w:space="0" w:color="auto"/>
        <w:left w:val="none" w:sz="0" w:space="0" w:color="auto"/>
        <w:bottom w:val="none" w:sz="0" w:space="0" w:color="auto"/>
        <w:right w:val="none" w:sz="0" w:space="0" w:color="auto"/>
      </w:divBdr>
    </w:div>
    <w:div w:id="967932585">
      <w:bodyDiv w:val="1"/>
      <w:marLeft w:val="0"/>
      <w:marRight w:val="0"/>
      <w:marTop w:val="0"/>
      <w:marBottom w:val="0"/>
      <w:divBdr>
        <w:top w:val="none" w:sz="0" w:space="0" w:color="auto"/>
        <w:left w:val="none" w:sz="0" w:space="0" w:color="auto"/>
        <w:bottom w:val="none" w:sz="0" w:space="0" w:color="auto"/>
        <w:right w:val="none" w:sz="0" w:space="0" w:color="auto"/>
      </w:divBdr>
    </w:div>
    <w:div w:id="1086610211">
      <w:bodyDiv w:val="1"/>
      <w:marLeft w:val="0"/>
      <w:marRight w:val="0"/>
      <w:marTop w:val="0"/>
      <w:marBottom w:val="0"/>
      <w:divBdr>
        <w:top w:val="none" w:sz="0" w:space="0" w:color="auto"/>
        <w:left w:val="none" w:sz="0" w:space="0" w:color="auto"/>
        <w:bottom w:val="none" w:sz="0" w:space="0" w:color="auto"/>
        <w:right w:val="none" w:sz="0" w:space="0" w:color="auto"/>
      </w:divBdr>
    </w:div>
    <w:div w:id="109061410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57">
          <w:marLeft w:val="0"/>
          <w:marRight w:val="0"/>
          <w:marTop w:val="0"/>
          <w:marBottom w:val="0"/>
          <w:divBdr>
            <w:top w:val="none" w:sz="0" w:space="0" w:color="auto"/>
            <w:left w:val="none" w:sz="0" w:space="0" w:color="auto"/>
            <w:bottom w:val="none" w:sz="0" w:space="0" w:color="auto"/>
            <w:right w:val="none" w:sz="0" w:space="0" w:color="auto"/>
          </w:divBdr>
          <w:divsChild>
            <w:div w:id="259261171">
              <w:marLeft w:val="0"/>
              <w:marRight w:val="0"/>
              <w:marTop w:val="0"/>
              <w:marBottom w:val="0"/>
              <w:divBdr>
                <w:top w:val="none" w:sz="0" w:space="0" w:color="auto"/>
                <w:left w:val="none" w:sz="0" w:space="0" w:color="auto"/>
                <w:bottom w:val="none" w:sz="0" w:space="0" w:color="auto"/>
                <w:right w:val="none" w:sz="0" w:space="0" w:color="auto"/>
              </w:divBdr>
            </w:div>
            <w:div w:id="8082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977">
      <w:bodyDiv w:val="1"/>
      <w:marLeft w:val="0"/>
      <w:marRight w:val="0"/>
      <w:marTop w:val="0"/>
      <w:marBottom w:val="0"/>
      <w:divBdr>
        <w:top w:val="none" w:sz="0" w:space="0" w:color="auto"/>
        <w:left w:val="none" w:sz="0" w:space="0" w:color="auto"/>
        <w:bottom w:val="none" w:sz="0" w:space="0" w:color="auto"/>
        <w:right w:val="none" w:sz="0" w:space="0" w:color="auto"/>
      </w:divBdr>
    </w:div>
    <w:div w:id="1388794047">
      <w:bodyDiv w:val="1"/>
      <w:marLeft w:val="0"/>
      <w:marRight w:val="0"/>
      <w:marTop w:val="0"/>
      <w:marBottom w:val="0"/>
      <w:divBdr>
        <w:top w:val="none" w:sz="0" w:space="0" w:color="auto"/>
        <w:left w:val="none" w:sz="0" w:space="0" w:color="auto"/>
        <w:bottom w:val="none" w:sz="0" w:space="0" w:color="auto"/>
        <w:right w:val="none" w:sz="0" w:space="0" w:color="auto"/>
      </w:divBdr>
    </w:div>
    <w:div w:id="1440753842">
      <w:bodyDiv w:val="1"/>
      <w:marLeft w:val="0"/>
      <w:marRight w:val="0"/>
      <w:marTop w:val="0"/>
      <w:marBottom w:val="0"/>
      <w:divBdr>
        <w:top w:val="none" w:sz="0" w:space="0" w:color="auto"/>
        <w:left w:val="none" w:sz="0" w:space="0" w:color="auto"/>
        <w:bottom w:val="none" w:sz="0" w:space="0" w:color="auto"/>
        <w:right w:val="none" w:sz="0" w:space="0" w:color="auto"/>
      </w:divBdr>
    </w:div>
    <w:div w:id="1554317860">
      <w:bodyDiv w:val="1"/>
      <w:marLeft w:val="0"/>
      <w:marRight w:val="0"/>
      <w:marTop w:val="0"/>
      <w:marBottom w:val="0"/>
      <w:divBdr>
        <w:top w:val="none" w:sz="0" w:space="0" w:color="auto"/>
        <w:left w:val="none" w:sz="0" w:space="0" w:color="auto"/>
        <w:bottom w:val="none" w:sz="0" w:space="0" w:color="auto"/>
        <w:right w:val="none" w:sz="0" w:space="0" w:color="auto"/>
      </w:divBdr>
      <w:divsChild>
        <w:div w:id="1442147745">
          <w:marLeft w:val="0"/>
          <w:marRight w:val="0"/>
          <w:marTop w:val="0"/>
          <w:marBottom w:val="0"/>
          <w:divBdr>
            <w:top w:val="none" w:sz="0" w:space="0" w:color="auto"/>
            <w:left w:val="none" w:sz="0" w:space="0" w:color="auto"/>
            <w:bottom w:val="none" w:sz="0" w:space="0" w:color="auto"/>
            <w:right w:val="none" w:sz="0" w:space="0" w:color="auto"/>
          </w:divBdr>
          <w:divsChild>
            <w:div w:id="58332313">
              <w:marLeft w:val="0"/>
              <w:marRight w:val="0"/>
              <w:marTop w:val="0"/>
              <w:marBottom w:val="0"/>
              <w:divBdr>
                <w:top w:val="none" w:sz="0" w:space="0" w:color="auto"/>
                <w:left w:val="none" w:sz="0" w:space="0" w:color="auto"/>
                <w:bottom w:val="none" w:sz="0" w:space="0" w:color="auto"/>
                <w:right w:val="none" w:sz="0" w:space="0" w:color="auto"/>
              </w:divBdr>
            </w:div>
            <w:div w:id="9482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8604">
      <w:bodyDiv w:val="1"/>
      <w:marLeft w:val="0"/>
      <w:marRight w:val="0"/>
      <w:marTop w:val="0"/>
      <w:marBottom w:val="0"/>
      <w:divBdr>
        <w:top w:val="none" w:sz="0" w:space="0" w:color="auto"/>
        <w:left w:val="none" w:sz="0" w:space="0" w:color="auto"/>
        <w:bottom w:val="none" w:sz="0" w:space="0" w:color="auto"/>
        <w:right w:val="none" w:sz="0" w:space="0" w:color="auto"/>
      </w:divBdr>
    </w:div>
    <w:div w:id="1625843220">
      <w:bodyDiv w:val="1"/>
      <w:marLeft w:val="0"/>
      <w:marRight w:val="0"/>
      <w:marTop w:val="0"/>
      <w:marBottom w:val="0"/>
      <w:divBdr>
        <w:top w:val="none" w:sz="0" w:space="0" w:color="auto"/>
        <w:left w:val="none" w:sz="0" w:space="0" w:color="auto"/>
        <w:bottom w:val="none" w:sz="0" w:space="0" w:color="auto"/>
        <w:right w:val="none" w:sz="0" w:space="0" w:color="auto"/>
      </w:divBdr>
    </w:div>
    <w:div w:id="1651208181">
      <w:bodyDiv w:val="1"/>
      <w:marLeft w:val="0"/>
      <w:marRight w:val="0"/>
      <w:marTop w:val="0"/>
      <w:marBottom w:val="0"/>
      <w:divBdr>
        <w:top w:val="none" w:sz="0" w:space="0" w:color="auto"/>
        <w:left w:val="none" w:sz="0" w:space="0" w:color="auto"/>
        <w:bottom w:val="none" w:sz="0" w:space="0" w:color="auto"/>
        <w:right w:val="none" w:sz="0" w:space="0" w:color="auto"/>
      </w:divBdr>
      <w:divsChild>
        <w:div w:id="1258833771">
          <w:marLeft w:val="0"/>
          <w:marRight w:val="0"/>
          <w:marTop w:val="0"/>
          <w:marBottom w:val="0"/>
          <w:divBdr>
            <w:top w:val="none" w:sz="0" w:space="0" w:color="auto"/>
            <w:left w:val="none" w:sz="0" w:space="0" w:color="auto"/>
            <w:bottom w:val="none" w:sz="0" w:space="0" w:color="auto"/>
            <w:right w:val="none" w:sz="0" w:space="0" w:color="auto"/>
          </w:divBdr>
          <w:divsChild>
            <w:div w:id="494226900">
              <w:marLeft w:val="0"/>
              <w:marRight w:val="0"/>
              <w:marTop w:val="0"/>
              <w:marBottom w:val="0"/>
              <w:divBdr>
                <w:top w:val="none" w:sz="0" w:space="0" w:color="auto"/>
                <w:left w:val="none" w:sz="0" w:space="0" w:color="auto"/>
                <w:bottom w:val="none" w:sz="0" w:space="0" w:color="auto"/>
                <w:right w:val="none" w:sz="0" w:space="0" w:color="auto"/>
              </w:divBdr>
            </w:div>
            <w:div w:id="1720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204">
      <w:bodyDiv w:val="1"/>
      <w:marLeft w:val="0"/>
      <w:marRight w:val="0"/>
      <w:marTop w:val="0"/>
      <w:marBottom w:val="0"/>
      <w:divBdr>
        <w:top w:val="none" w:sz="0" w:space="0" w:color="auto"/>
        <w:left w:val="none" w:sz="0" w:space="0" w:color="auto"/>
        <w:bottom w:val="none" w:sz="0" w:space="0" w:color="auto"/>
        <w:right w:val="none" w:sz="0" w:space="0" w:color="auto"/>
      </w:divBdr>
      <w:divsChild>
        <w:div w:id="752361427">
          <w:marLeft w:val="0"/>
          <w:marRight w:val="0"/>
          <w:marTop w:val="0"/>
          <w:marBottom w:val="0"/>
          <w:divBdr>
            <w:top w:val="none" w:sz="0" w:space="0" w:color="auto"/>
            <w:left w:val="none" w:sz="0" w:space="0" w:color="auto"/>
            <w:bottom w:val="none" w:sz="0" w:space="0" w:color="auto"/>
            <w:right w:val="none" w:sz="0" w:space="0" w:color="auto"/>
          </w:divBdr>
          <w:divsChild>
            <w:div w:id="1174416426">
              <w:marLeft w:val="0"/>
              <w:marRight w:val="0"/>
              <w:marTop w:val="0"/>
              <w:marBottom w:val="0"/>
              <w:divBdr>
                <w:top w:val="none" w:sz="0" w:space="0" w:color="auto"/>
                <w:left w:val="none" w:sz="0" w:space="0" w:color="auto"/>
                <w:bottom w:val="none" w:sz="0" w:space="0" w:color="auto"/>
                <w:right w:val="none" w:sz="0" w:space="0" w:color="auto"/>
              </w:divBdr>
            </w:div>
            <w:div w:id="15901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524">
      <w:bodyDiv w:val="1"/>
      <w:marLeft w:val="0"/>
      <w:marRight w:val="0"/>
      <w:marTop w:val="0"/>
      <w:marBottom w:val="0"/>
      <w:divBdr>
        <w:top w:val="none" w:sz="0" w:space="0" w:color="auto"/>
        <w:left w:val="none" w:sz="0" w:space="0" w:color="auto"/>
        <w:bottom w:val="none" w:sz="0" w:space="0" w:color="auto"/>
        <w:right w:val="none" w:sz="0" w:space="0" w:color="auto"/>
      </w:divBdr>
    </w:div>
    <w:div w:id="1728067902">
      <w:bodyDiv w:val="1"/>
      <w:marLeft w:val="0"/>
      <w:marRight w:val="0"/>
      <w:marTop w:val="0"/>
      <w:marBottom w:val="0"/>
      <w:divBdr>
        <w:top w:val="none" w:sz="0" w:space="0" w:color="auto"/>
        <w:left w:val="none" w:sz="0" w:space="0" w:color="auto"/>
        <w:bottom w:val="none" w:sz="0" w:space="0" w:color="auto"/>
        <w:right w:val="none" w:sz="0" w:space="0" w:color="auto"/>
      </w:divBdr>
    </w:div>
    <w:div w:id="1759132822">
      <w:bodyDiv w:val="1"/>
      <w:marLeft w:val="0"/>
      <w:marRight w:val="0"/>
      <w:marTop w:val="0"/>
      <w:marBottom w:val="0"/>
      <w:divBdr>
        <w:top w:val="none" w:sz="0" w:space="0" w:color="auto"/>
        <w:left w:val="none" w:sz="0" w:space="0" w:color="auto"/>
        <w:bottom w:val="none" w:sz="0" w:space="0" w:color="auto"/>
        <w:right w:val="none" w:sz="0" w:space="0" w:color="auto"/>
      </w:divBdr>
    </w:div>
    <w:div w:id="1801917133">
      <w:bodyDiv w:val="1"/>
      <w:marLeft w:val="0"/>
      <w:marRight w:val="0"/>
      <w:marTop w:val="0"/>
      <w:marBottom w:val="0"/>
      <w:divBdr>
        <w:top w:val="none" w:sz="0" w:space="0" w:color="auto"/>
        <w:left w:val="none" w:sz="0" w:space="0" w:color="auto"/>
        <w:bottom w:val="none" w:sz="0" w:space="0" w:color="auto"/>
        <w:right w:val="none" w:sz="0" w:space="0" w:color="auto"/>
      </w:divBdr>
      <w:divsChild>
        <w:div w:id="1897355230">
          <w:marLeft w:val="0"/>
          <w:marRight w:val="0"/>
          <w:marTop w:val="0"/>
          <w:marBottom w:val="0"/>
          <w:divBdr>
            <w:top w:val="none" w:sz="0" w:space="0" w:color="auto"/>
            <w:left w:val="none" w:sz="0" w:space="0" w:color="auto"/>
            <w:bottom w:val="none" w:sz="0" w:space="0" w:color="auto"/>
            <w:right w:val="none" w:sz="0" w:space="0" w:color="auto"/>
          </w:divBdr>
          <w:divsChild>
            <w:div w:id="1266688312">
              <w:marLeft w:val="0"/>
              <w:marRight w:val="0"/>
              <w:marTop w:val="0"/>
              <w:marBottom w:val="0"/>
              <w:divBdr>
                <w:top w:val="none" w:sz="0" w:space="0" w:color="auto"/>
                <w:left w:val="none" w:sz="0" w:space="0" w:color="auto"/>
                <w:bottom w:val="none" w:sz="0" w:space="0" w:color="auto"/>
                <w:right w:val="none" w:sz="0" w:space="0" w:color="auto"/>
              </w:divBdr>
            </w:div>
            <w:div w:id="1633559707">
              <w:marLeft w:val="0"/>
              <w:marRight w:val="0"/>
              <w:marTop w:val="0"/>
              <w:marBottom w:val="0"/>
              <w:divBdr>
                <w:top w:val="none" w:sz="0" w:space="0" w:color="auto"/>
                <w:left w:val="none" w:sz="0" w:space="0" w:color="auto"/>
                <w:bottom w:val="none" w:sz="0" w:space="0" w:color="auto"/>
                <w:right w:val="none" w:sz="0" w:space="0" w:color="auto"/>
              </w:divBdr>
            </w:div>
          </w:divsChild>
        </w:div>
        <w:div w:id="102460066">
          <w:marLeft w:val="0"/>
          <w:marRight w:val="0"/>
          <w:marTop w:val="0"/>
          <w:marBottom w:val="0"/>
          <w:divBdr>
            <w:top w:val="none" w:sz="0" w:space="0" w:color="auto"/>
            <w:left w:val="none" w:sz="0" w:space="0" w:color="auto"/>
            <w:bottom w:val="none" w:sz="0" w:space="0" w:color="auto"/>
            <w:right w:val="none" w:sz="0" w:space="0" w:color="auto"/>
          </w:divBdr>
          <w:divsChild>
            <w:div w:id="18834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678">
      <w:bodyDiv w:val="1"/>
      <w:marLeft w:val="0"/>
      <w:marRight w:val="0"/>
      <w:marTop w:val="0"/>
      <w:marBottom w:val="0"/>
      <w:divBdr>
        <w:top w:val="none" w:sz="0" w:space="0" w:color="auto"/>
        <w:left w:val="none" w:sz="0" w:space="0" w:color="auto"/>
        <w:bottom w:val="none" w:sz="0" w:space="0" w:color="auto"/>
        <w:right w:val="none" w:sz="0" w:space="0" w:color="auto"/>
      </w:divBdr>
    </w:div>
    <w:div w:id="1835140708">
      <w:bodyDiv w:val="1"/>
      <w:marLeft w:val="0"/>
      <w:marRight w:val="0"/>
      <w:marTop w:val="0"/>
      <w:marBottom w:val="0"/>
      <w:divBdr>
        <w:top w:val="none" w:sz="0" w:space="0" w:color="auto"/>
        <w:left w:val="none" w:sz="0" w:space="0" w:color="auto"/>
        <w:bottom w:val="none" w:sz="0" w:space="0" w:color="auto"/>
        <w:right w:val="none" w:sz="0" w:space="0" w:color="auto"/>
      </w:divBdr>
      <w:divsChild>
        <w:div w:id="2042977958">
          <w:marLeft w:val="0"/>
          <w:marRight w:val="0"/>
          <w:marTop w:val="0"/>
          <w:marBottom w:val="0"/>
          <w:divBdr>
            <w:top w:val="none" w:sz="0" w:space="0" w:color="auto"/>
            <w:left w:val="none" w:sz="0" w:space="0" w:color="auto"/>
            <w:bottom w:val="none" w:sz="0" w:space="0" w:color="auto"/>
            <w:right w:val="none" w:sz="0" w:space="0" w:color="auto"/>
          </w:divBdr>
          <w:divsChild>
            <w:div w:id="708799472">
              <w:marLeft w:val="0"/>
              <w:marRight w:val="0"/>
              <w:marTop w:val="0"/>
              <w:marBottom w:val="0"/>
              <w:divBdr>
                <w:top w:val="none" w:sz="0" w:space="0" w:color="auto"/>
                <w:left w:val="none" w:sz="0" w:space="0" w:color="auto"/>
                <w:bottom w:val="none" w:sz="0" w:space="0" w:color="auto"/>
                <w:right w:val="none" w:sz="0" w:space="0" w:color="auto"/>
              </w:divBdr>
            </w:div>
            <w:div w:id="2111469613">
              <w:marLeft w:val="0"/>
              <w:marRight w:val="0"/>
              <w:marTop w:val="0"/>
              <w:marBottom w:val="0"/>
              <w:divBdr>
                <w:top w:val="none" w:sz="0" w:space="0" w:color="auto"/>
                <w:left w:val="none" w:sz="0" w:space="0" w:color="auto"/>
                <w:bottom w:val="none" w:sz="0" w:space="0" w:color="auto"/>
                <w:right w:val="none" w:sz="0" w:space="0" w:color="auto"/>
              </w:divBdr>
            </w:div>
          </w:divsChild>
        </w:div>
        <w:div w:id="133377971">
          <w:marLeft w:val="0"/>
          <w:marRight w:val="0"/>
          <w:marTop w:val="0"/>
          <w:marBottom w:val="0"/>
          <w:divBdr>
            <w:top w:val="none" w:sz="0" w:space="0" w:color="auto"/>
            <w:left w:val="none" w:sz="0" w:space="0" w:color="auto"/>
            <w:bottom w:val="none" w:sz="0" w:space="0" w:color="auto"/>
            <w:right w:val="none" w:sz="0" w:space="0" w:color="auto"/>
          </w:divBdr>
          <w:divsChild>
            <w:div w:id="5721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284">
      <w:bodyDiv w:val="1"/>
      <w:marLeft w:val="0"/>
      <w:marRight w:val="0"/>
      <w:marTop w:val="0"/>
      <w:marBottom w:val="0"/>
      <w:divBdr>
        <w:top w:val="none" w:sz="0" w:space="0" w:color="auto"/>
        <w:left w:val="none" w:sz="0" w:space="0" w:color="auto"/>
        <w:bottom w:val="none" w:sz="0" w:space="0" w:color="auto"/>
        <w:right w:val="none" w:sz="0" w:space="0" w:color="auto"/>
      </w:divBdr>
    </w:div>
    <w:div w:id="1972662435">
      <w:bodyDiv w:val="1"/>
      <w:marLeft w:val="0"/>
      <w:marRight w:val="0"/>
      <w:marTop w:val="0"/>
      <w:marBottom w:val="0"/>
      <w:divBdr>
        <w:top w:val="none" w:sz="0" w:space="0" w:color="auto"/>
        <w:left w:val="none" w:sz="0" w:space="0" w:color="auto"/>
        <w:bottom w:val="none" w:sz="0" w:space="0" w:color="auto"/>
        <w:right w:val="none" w:sz="0" w:space="0" w:color="auto"/>
      </w:divBdr>
    </w:div>
    <w:div w:id="2002347738">
      <w:bodyDiv w:val="1"/>
      <w:marLeft w:val="0"/>
      <w:marRight w:val="0"/>
      <w:marTop w:val="0"/>
      <w:marBottom w:val="0"/>
      <w:divBdr>
        <w:top w:val="none" w:sz="0" w:space="0" w:color="auto"/>
        <w:left w:val="none" w:sz="0" w:space="0" w:color="auto"/>
        <w:bottom w:val="none" w:sz="0" w:space="0" w:color="auto"/>
        <w:right w:val="none" w:sz="0" w:space="0" w:color="auto"/>
      </w:divBdr>
    </w:div>
    <w:div w:id="2006125508">
      <w:bodyDiv w:val="1"/>
      <w:marLeft w:val="0"/>
      <w:marRight w:val="0"/>
      <w:marTop w:val="0"/>
      <w:marBottom w:val="0"/>
      <w:divBdr>
        <w:top w:val="none" w:sz="0" w:space="0" w:color="auto"/>
        <w:left w:val="none" w:sz="0" w:space="0" w:color="auto"/>
        <w:bottom w:val="none" w:sz="0" w:space="0" w:color="auto"/>
        <w:right w:val="none" w:sz="0" w:space="0" w:color="auto"/>
      </w:divBdr>
    </w:div>
    <w:div w:id="2015299238">
      <w:bodyDiv w:val="1"/>
      <w:marLeft w:val="0"/>
      <w:marRight w:val="0"/>
      <w:marTop w:val="0"/>
      <w:marBottom w:val="0"/>
      <w:divBdr>
        <w:top w:val="none" w:sz="0" w:space="0" w:color="auto"/>
        <w:left w:val="none" w:sz="0" w:space="0" w:color="auto"/>
        <w:bottom w:val="none" w:sz="0" w:space="0" w:color="auto"/>
        <w:right w:val="none" w:sz="0" w:space="0" w:color="auto"/>
      </w:divBdr>
      <w:divsChild>
        <w:div w:id="2145194572">
          <w:marLeft w:val="0"/>
          <w:marRight w:val="0"/>
          <w:marTop w:val="0"/>
          <w:marBottom w:val="0"/>
          <w:divBdr>
            <w:top w:val="none" w:sz="0" w:space="0" w:color="auto"/>
            <w:left w:val="none" w:sz="0" w:space="0" w:color="auto"/>
            <w:bottom w:val="none" w:sz="0" w:space="0" w:color="auto"/>
            <w:right w:val="none" w:sz="0" w:space="0" w:color="auto"/>
          </w:divBdr>
          <w:divsChild>
            <w:div w:id="44836318">
              <w:marLeft w:val="0"/>
              <w:marRight w:val="0"/>
              <w:marTop w:val="0"/>
              <w:marBottom w:val="0"/>
              <w:divBdr>
                <w:top w:val="none" w:sz="0" w:space="0" w:color="auto"/>
                <w:left w:val="none" w:sz="0" w:space="0" w:color="auto"/>
                <w:bottom w:val="none" w:sz="0" w:space="0" w:color="auto"/>
                <w:right w:val="none" w:sz="0" w:space="0" w:color="auto"/>
              </w:divBdr>
            </w:div>
            <w:div w:id="12109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7120">
      <w:bodyDiv w:val="1"/>
      <w:marLeft w:val="0"/>
      <w:marRight w:val="0"/>
      <w:marTop w:val="0"/>
      <w:marBottom w:val="0"/>
      <w:divBdr>
        <w:top w:val="none" w:sz="0" w:space="0" w:color="auto"/>
        <w:left w:val="none" w:sz="0" w:space="0" w:color="auto"/>
        <w:bottom w:val="none" w:sz="0" w:space="0" w:color="auto"/>
        <w:right w:val="none" w:sz="0" w:space="0" w:color="auto"/>
      </w:divBdr>
    </w:div>
    <w:div w:id="21081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TU Dublin">
      <a:dk1>
        <a:sysClr val="windowText" lastClr="000000"/>
      </a:dk1>
      <a:lt1>
        <a:sysClr val="window" lastClr="FFFFFF"/>
      </a:lt1>
      <a:dk2>
        <a:srgbClr val="44546A"/>
      </a:dk2>
      <a:lt2>
        <a:srgbClr val="E7E6E6"/>
      </a:lt2>
      <a:accent1>
        <a:srgbClr val="004C6C"/>
      </a:accent1>
      <a:accent2>
        <a:srgbClr val="00A9B7"/>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3" ma:contentTypeDescription="Create a new document." ma:contentTypeScope="" ma:versionID="139321f04e2618caa1408a6213c04fc2">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9ba53b8c8ce039fd88f5433470804001"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7B5EE-17C6-4D72-B2A7-04DA3575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B72D08-667B-4DAA-9AB8-D36601680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AA187C-33E8-4E2B-B86A-F90259291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Systems and Database Administration</vt:lpstr>
    </vt:vector>
  </TitlesOfParts>
  <Company>TU Dublin</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Database Administration</dc:title>
  <dc:subject>&lt;YOUR STUDENT NUMBER&gt;</dc:subject>
  <dc:creator>Jack O Neill</dc:creator>
  <cp:keywords/>
  <dc:description/>
  <cp:lastModifiedBy>CHIDUBEM AMECHI</cp:lastModifiedBy>
  <cp:revision>13</cp:revision>
  <cp:lastPrinted>2022-02-15T14:33:00Z</cp:lastPrinted>
  <dcterms:created xsi:type="dcterms:W3CDTF">2022-03-08T00:22:00Z</dcterms:created>
  <dcterms:modified xsi:type="dcterms:W3CDTF">2025-04-27T16:00:00Z</dcterms:modified>
  <cp:category>TU-857/4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