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1E3B4" w14:textId="77777777" w:rsidR="007B7385" w:rsidRDefault="007B7385">
      <w:pPr>
        <w:pBdr>
          <w:bottom w:val="single" w:sz="8" w:space="16" w:color="DADADA"/>
        </w:pBdr>
        <w:shd w:val="clear" w:color="auto" w:fill="0B2545"/>
        <w:jc w:val="center"/>
        <w:rPr>
          <w:rFonts w:ascii="Arial" w:eastAsia="Arial" w:hAnsi="Arial" w:cs="Arial"/>
          <w:b/>
          <w:smallCaps/>
          <w:color w:val="FFFFFF"/>
        </w:rPr>
      </w:pPr>
    </w:p>
    <w:p w14:paraId="6CA94907" w14:textId="77777777" w:rsidR="007B7385" w:rsidRDefault="00A337FB">
      <w:pPr>
        <w:pBdr>
          <w:bottom w:val="single" w:sz="8" w:space="16" w:color="DADADA"/>
        </w:pBdr>
        <w:shd w:val="clear" w:color="auto" w:fill="0B2545"/>
        <w:jc w:val="center"/>
        <w:rPr>
          <w:rFonts w:ascii="Arial" w:eastAsia="Arial" w:hAnsi="Arial" w:cs="Arial"/>
          <w:smallCaps/>
          <w:color w:val="FFFFFF"/>
          <w:sz w:val="42"/>
          <w:szCs w:val="42"/>
        </w:rPr>
      </w:pPr>
      <w:r>
        <w:rPr>
          <w:rFonts w:ascii="Arial" w:eastAsia="Arial" w:hAnsi="Arial" w:cs="Arial"/>
          <w:b/>
          <w:smallCaps/>
          <w:color w:val="FFFFFF"/>
          <w:sz w:val="42"/>
          <w:szCs w:val="42"/>
        </w:rPr>
        <w:t>Tharak Krishnan</w:t>
      </w:r>
    </w:p>
    <w:p w14:paraId="35638D2D" w14:textId="77777777" w:rsidR="007B7385" w:rsidRDefault="00A337FB">
      <w:pPr>
        <w:rPr>
          <w:rFonts w:ascii="Arial" w:eastAsia="Arial" w:hAnsi="Arial" w:cs="Arial"/>
          <w:sz w:val="18"/>
          <w:szCs w:val="18"/>
        </w:rPr>
      </w:pPr>
      <w:r>
        <w:rPr>
          <w:noProof/>
        </w:rPr>
        <w:drawing>
          <wp:anchor distT="0" distB="0" distL="114300" distR="114300" simplePos="0" relativeHeight="251658240" behindDoc="0" locked="0" layoutInCell="1" hidden="0" allowOverlap="1" wp14:anchorId="475B50FC" wp14:editId="153EC12B">
            <wp:simplePos x="0" y="0"/>
            <wp:positionH relativeFrom="column">
              <wp:posOffset>4033520</wp:posOffset>
            </wp:positionH>
            <wp:positionV relativeFrom="paragraph">
              <wp:posOffset>4445</wp:posOffset>
            </wp:positionV>
            <wp:extent cx="325120" cy="325120"/>
            <wp:effectExtent l="0" t="0" r="0" b="0"/>
            <wp:wrapNone/>
            <wp:docPr id="47" name="image1.png" descr="C:\Users\abdou\Desktop\Resumes for Customer\Customer Project\Resume 1\linkedin.png"/>
            <wp:cNvGraphicFramePr/>
            <a:graphic xmlns:a="http://schemas.openxmlformats.org/drawingml/2006/main">
              <a:graphicData uri="http://schemas.openxmlformats.org/drawingml/2006/picture">
                <pic:pic xmlns:pic="http://schemas.openxmlformats.org/drawingml/2006/picture">
                  <pic:nvPicPr>
                    <pic:cNvPr id="0" name="image1.png" descr="C:\Users\abdou\Desktop\Resumes for Customer\Customer Project\Resume 1\linkedin.png"/>
                    <pic:cNvPicPr preferRelativeResize="0"/>
                  </pic:nvPicPr>
                  <pic:blipFill>
                    <a:blip r:embed="rId6"/>
                    <a:srcRect/>
                    <a:stretch>
                      <a:fillRect/>
                    </a:stretch>
                  </pic:blipFill>
                  <pic:spPr>
                    <a:xfrm>
                      <a:off x="0" y="0"/>
                      <a:ext cx="325120" cy="32512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3855E7F" wp14:editId="4E86F9BD">
            <wp:simplePos x="0" y="0"/>
            <wp:positionH relativeFrom="column">
              <wp:posOffset>5</wp:posOffset>
            </wp:positionH>
            <wp:positionV relativeFrom="paragraph">
              <wp:posOffset>2540</wp:posOffset>
            </wp:positionV>
            <wp:extent cx="339725" cy="339725"/>
            <wp:effectExtent l="0" t="0" r="0" b="0"/>
            <wp:wrapNone/>
            <wp:docPr id="48" name="image2.png" descr="C:\Users\abdou\Desktop\Resumes for Customer\Customer Project\Resume 1\phone.png"/>
            <wp:cNvGraphicFramePr/>
            <a:graphic xmlns:a="http://schemas.openxmlformats.org/drawingml/2006/main">
              <a:graphicData uri="http://schemas.openxmlformats.org/drawingml/2006/picture">
                <pic:pic xmlns:pic="http://schemas.openxmlformats.org/drawingml/2006/picture">
                  <pic:nvPicPr>
                    <pic:cNvPr id="0" name="image2.png" descr="C:\Users\abdou\Desktop\Resumes for Customer\Customer Project\Resume 1\phone.png"/>
                    <pic:cNvPicPr preferRelativeResize="0"/>
                  </pic:nvPicPr>
                  <pic:blipFill>
                    <a:blip r:embed="rId7"/>
                    <a:srcRect/>
                    <a:stretch>
                      <a:fillRect/>
                    </a:stretch>
                  </pic:blipFill>
                  <pic:spPr>
                    <a:xfrm>
                      <a:off x="0" y="0"/>
                      <a:ext cx="339725" cy="33972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2B27AC11" wp14:editId="2C00CAF0">
            <wp:simplePos x="0" y="0"/>
            <wp:positionH relativeFrom="column">
              <wp:posOffset>1480820</wp:posOffset>
            </wp:positionH>
            <wp:positionV relativeFrom="paragraph">
              <wp:posOffset>34925</wp:posOffset>
            </wp:positionV>
            <wp:extent cx="314960" cy="314960"/>
            <wp:effectExtent l="0" t="0" r="0" b="0"/>
            <wp:wrapNone/>
            <wp:docPr id="49" name="image3.png" descr="C:\Users\abdou\Desktop\Resumes for Customer\Customer Project\Resume 1\mail.png"/>
            <wp:cNvGraphicFramePr/>
            <a:graphic xmlns:a="http://schemas.openxmlformats.org/drawingml/2006/main">
              <a:graphicData uri="http://schemas.openxmlformats.org/drawingml/2006/picture">
                <pic:pic xmlns:pic="http://schemas.openxmlformats.org/drawingml/2006/picture">
                  <pic:nvPicPr>
                    <pic:cNvPr id="0" name="image3.png" descr="C:\Users\abdou\Desktop\Resumes for Customer\Customer Project\Resume 1\mail.png"/>
                    <pic:cNvPicPr preferRelativeResize="0"/>
                  </pic:nvPicPr>
                  <pic:blipFill>
                    <a:blip r:embed="rId8"/>
                    <a:srcRect/>
                    <a:stretch>
                      <a:fillRect/>
                    </a:stretch>
                  </pic:blipFill>
                  <pic:spPr>
                    <a:xfrm>
                      <a:off x="0" y="0"/>
                      <a:ext cx="314960" cy="314960"/>
                    </a:xfrm>
                    <a:prstGeom prst="rect">
                      <a:avLst/>
                    </a:prstGeom>
                    <a:ln/>
                  </pic:spPr>
                </pic:pic>
              </a:graphicData>
            </a:graphic>
          </wp:anchor>
        </w:drawing>
      </w:r>
    </w:p>
    <w:p w14:paraId="472BC619" w14:textId="77777777" w:rsidR="007B7385" w:rsidRDefault="00A337FB">
      <w:pPr>
        <w:rPr>
          <w:rFonts w:ascii="Arial" w:eastAsia="Arial" w:hAnsi="Arial" w:cs="Arial"/>
          <w:color w:val="0B2545"/>
          <w:sz w:val="18"/>
          <w:szCs w:val="18"/>
        </w:rPr>
      </w:pPr>
      <w:r>
        <w:rPr>
          <w:rFonts w:ascii="Arial" w:eastAsia="Arial" w:hAnsi="Arial" w:cs="Arial"/>
          <w:color w:val="0B2545"/>
          <w:sz w:val="18"/>
          <w:szCs w:val="18"/>
        </w:rPr>
        <w:t xml:space="preserve">           (818)272-1579  </w:t>
      </w:r>
      <w:r>
        <w:rPr>
          <w:rFonts w:ascii="Arial" w:eastAsia="Arial" w:hAnsi="Arial" w:cs="Arial"/>
          <w:color w:val="0B2545"/>
          <w:sz w:val="18"/>
          <w:szCs w:val="18"/>
        </w:rPr>
        <w:tab/>
        <w:t xml:space="preserve">                 tharak.krishnan@gmail.com</w:t>
      </w:r>
      <w:r>
        <w:rPr>
          <w:rFonts w:ascii="Arial" w:eastAsia="Arial" w:hAnsi="Arial" w:cs="Arial"/>
          <w:color w:val="0B2545"/>
          <w:sz w:val="18"/>
          <w:szCs w:val="18"/>
        </w:rPr>
        <w:tab/>
        <w:t xml:space="preserve">                       </w:t>
      </w:r>
      <w:r>
        <w:rPr>
          <w:rFonts w:ascii="Arial" w:eastAsia="Arial" w:hAnsi="Arial" w:cs="Arial"/>
          <w:color w:val="0B2545"/>
          <w:sz w:val="18"/>
          <w:szCs w:val="18"/>
          <w:highlight w:val="white"/>
        </w:rPr>
        <w:t>www.linkedin.com/in/tharakkrishnan</w:t>
      </w:r>
    </w:p>
    <w:p w14:paraId="755B833F" w14:textId="77777777" w:rsidR="007B7385" w:rsidRDefault="00A337FB">
      <w:pPr>
        <w:tabs>
          <w:tab w:val="left" w:pos="7325"/>
        </w:tabs>
        <w:rPr>
          <w:rFonts w:ascii="Avenir" w:eastAsia="Avenir" w:hAnsi="Avenir" w:cs="Avenir"/>
          <w:b/>
          <w:i/>
          <w:color w:val="0B2545"/>
          <w:sz w:val="22"/>
          <w:szCs w:val="22"/>
        </w:rPr>
      </w:pPr>
      <w:r>
        <w:rPr>
          <w:rFonts w:ascii="Avenir" w:eastAsia="Avenir" w:hAnsi="Avenir" w:cs="Avenir"/>
          <w:b/>
          <w:i/>
          <w:color w:val="0B2545"/>
          <w:sz w:val="22"/>
          <w:szCs w:val="22"/>
        </w:rPr>
        <w:tab/>
      </w:r>
    </w:p>
    <w:p w14:paraId="52C703BE" w14:textId="77777777" w:rsidR="007B7385" w:rsidRPr="00123FDC" w:rsidRDefault="00A337FB">
      <w:pPr>
        <w:jc w:val="center"/>
        <w:rPr>
          <w:rFonts w:ascii="Arial" w:eastAsia="Arial" w:hAnsi="Arial" w:cs="Arial"/>
          <w:b/>
          <w:i/>
          <w:color w:val="002060"/>
          <w:sz w:val="22"/>
          <w:szCs w:val="22"/>
        </w:rPr>
      </w:pPr>
      <w:r w:rsidRPr="00123FDC">
        <w:rPr>
          <w:rFonts w:ascii="Arial" w:eastAsia="Arial" w:hAnsi="Arial" w:cs="Arial"/>
          <w:b/>
          <w:i/>
          <w:color w:val="002060"/>
          <w:sz w:val="22"/>
          <w:szCs w:val="22"/>
        </w:rPr>
        <w:t>Acquisition Target</w:t>
      </w:r>
    </w:p>
    <w:p w14:paraId="37E7739B" w14:textId="77777777" w:rsidR="007B7385" w:rsidRPr="00123FDC" w:rsidRDefault="00A337FB">
      <w:pPr>
        <w:widowControl w:val="0"/>
        <w:jc w:val="center"/>
        <w:rPr>
          <w:rFonts w:ascii="Arial" w:eastAsia="Arial" w:hAnsi="Arial" w:cs="Arial"/>
          <w:b/>
          <w:color w:val="002060"/>
          <w:sz w:val="22"/>
          <w:szCs w:val="22"/>
        </w:rPr>
      </w:pPr>
      <w:r w:rsidRPr="00123FDC">
        <w:rPr>
          <w:rFonts w:ascii="Arial" w:eastAsia="Arial" w:hAnsi="Arial" w:cs="Arial"/>
          <w:b/>
          <w:color w:val="002060"/>
          <w:sz w:val="22"/>
          <w:szCs w:val="22"/>
        </w:rPr>
        <w:t>A SaaS, e-commerce, proprietary Software, or traditional business with SDE up to $400K in the</w:t>
      </w:r>
    </w:p>
    <w:p w14:paraId="454AC425" w14:textId="77777777" w:rsidR="007B7385" w:rsidRPr="00123FDC" w:rsidRDefault="00A337FB">
      <w:pPr>
        <w:widowControl w:val="0"/>
        <w:jc w:val="center"/>
        <w:rPr>
          <w:rFonts w:ascii="Arial" w:eastAsia="Arial" w:hAnsi="Arial" w:cs="Arial"/>
          <w:color w:val="002060"/>
          <w:sz w:val="22"/>
          <w:szCs w:val="22"/>
        </w:rPr>
      </w:pPr>
      <w:r w:rsidRPr="00123FDC">
        <w:rPr>
          <w:rFonts w:ascii="Arial" w:eastAsia="Arial" w:hAnsi="Arial" w:cs="Arial"/>
          <w:b/>
          <w:color w:val="002060"/>
          <w:sz w:val="22"/>
          <w:szCs w:val="22"/>
        </w:rPr>
        <w:t xml:space="preserve"> San Diego, CA area that would benefit from AI/Digital transformation and growth</w:t>
      </w:r>
      <w:r w:rsidRPr="00123FDC">
        <w:rPr>
          <w:rFonts w:ascii="Arial" w:eastAsia="Arial" w:hAnsi="Arial" w:cs="Arial"/>
          <w:color w:val="002060"/>
          <w:sz w:val="22"/>
          <w:szCs w:val="22"/>
        </w:rPr>
        <w:t>.</w:t>
      </w:r>
    </w:p>
    <w:p w14:paraId="60539A2E" w14:textId="77777777" w:rsidR="007B7385" w:rsidRPr="00123FDC" w:rsidRDefault="00A337FB">
      <w:pPr>
        <w:pBdr>
          <w:bottom w:val="single" w:sz="6" w:space="1" w:color="FFCD05"/>
        </w:pBdr>
        <w:spacing w:before="160" w:after="60" w:line="276" w:lineRule="auto"/>
        <w:rPr>
          <w:rFonts w:ascii="Arial" w:eastAsia="Arial" w:hAnsi="Arial" w:cs="Arial"/>
          <w:b/>
          <w:color w:val="002060"/>
          <w:sz w:val="22"/>
          <w:szCs w:val="22"/>
        </w:rPr>
      </w:pPr>
      <w:r w:rsidRPr="00123FDC">
        <w:rPr>
          <w:rFonts w:ascii="Arial" w:eastAsia="Arial" w:hAnsi="Arial" w:cs="Arial"/>
          <w:b/>
          <w:color w:val="002060"/>
          <w:sz w:val="22"/>
          <w:szCs w:val="22"/>
        </w:rPr>
        <w:t>Value Proposition</w:t>
      </w:r>
    </w:p>
    <w:p w14:paraId="024EAF48" w14:textId="77777777" w:rsidR="007B7385" w:rsidRPr="00123FDC" w:rsidRDefault="00A337FB">
      <w:pPr>
        <w:rPr>
          <w:rFonts w:ascii="Arial" w:eastAsia="Arial" w:hAnsi="Arial" w:cs="Arial"/>
          <w:i/>
          <w:color w:val="002060"/>
          <w:sz w:val="22"/>
          <w:szCs w:val="22"/>
        </w:rPr>
      </w:pPr>
      <w:r w:rsidRPr="00123FDC">
        <w:rPr>
          <w:rFonts w:ascii="Arial" w:eastAsia="Arial" w:hAnsi="Arial" w:cs="Arial"/>
          <w:i/>
          <w:color w:val="002060"/>
          <w:sz w:val="22"/>
          <w:szCs w:val="22"/>
        </w:rPr>
        <w:t xml:space="preserve">Seasoned Leader with broad plus deep expertise across technologies and industries, including SaaS software, Automotive, and IOT. Successful in building deep customer relationships where growth was accelerated and financial results achieved. Highly versatile, hands-on leader with experience in new technologies, including AI, with a keen customer focus. </w:t>
      </w:r>
      <w:r w:rsidRPr="00123FDC">
        <w:rPr>
          <w:rFonts w:ascii="Arial" w:eastAsia="Arial" w:hAnsi="Arial" w:cs="Arial"/>
          <w:i/>
          <w:color w:val="002060"/>
          <w:sz w:val="22"/>
          <w:szCs w:val="22"/>
          <w:highlight w:val="white"/>
        </w:rPr>
        <w:t>Wife will be a contributing thought partner with experience in traditional industries, including healthcare and Retail operations.</w:t>
      </w:r>
    </w:p>
    <w:p w14:paraId="1FA70518" w14:textId="77777777" w:rsidR="007B7385" w:rsidRPr="00123FDC" w:rsidRDefault="00A337FB">
      <w:pPr>
        <w:pBdr>
          <w:bottom w:val="single" w:sz="6" w:space="1" w:color="FFCD05"/>
        </w:pBdr>
        <w:spacing w:before="160" w:after="60" w:line="276" w:lineRule="auto"/>
        <w:rPr>
          <w:rFonts w:ascii="Arial" w:eastAsia="Arial" w:hAnsi="Arial" w:cs="Arial"/>
          <w:b/>
          <w:color w:val="002060"/>
          <w:sz w:val="22"/>
          <w:szCs w:val="22"/>
        </w:rPr>
      </w:pPr>
      <w:r w:rsidRPr="00123FDC">
        <w:rPr>
          <w:rFonts w:ascii="Arial" w:eastAsia="Arial" w:hAnsi="Arial" w:cs="Arial"/>
          <w:b/>
          <w:color w:val="002060"/>
          <w:sz w:val="22"/>
          <w:szCs w:val="22"/>
        </w:rPr>
        <w:t>Areas of Expertise</w:t>
      </w:r>
    </w:p>
    <w:tbl>
      <w:tblPr>
        <w:tblStyle w:val="a1"/>
        <w:tblW w:w="11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05"/>
        <w:gridCol w:w="5820"/>
      </w:tblGrid>
      <w:tr w:rsidR="00123FDC" w:rsidRPr="00123FDC" w14:paraId="4E7F57D6" w14:textId="77777777">
        <w:tc>
          <w:tcPr>
            <w:tcW w:w="5305" w:type="dxa"/>
          </w:tcPr>
          <w:p w14:paraId="657B3C71"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Strategic Planning &amp; Growth</w:t>
            </w:r>
          </w:p>
        </w:tc>
        <w:tc>
          <w:tcPr>
            <w:tcW w:w="5820" w:type="dxa"/>
          </w:tcPr>
          <w:p w14:paraId="43CA99E9"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B2B Sales &amp; Profits Growth</w:t>
            </w:r>
          </w:p>
        </w:tc>
      </w:tr>
      <w:tr w:rsidR="00123FDC" w:rsidRPr="00123FDC" w14:paraId="2537F690" w14:textId="77777777">
        <w:tc>
          <w:tcPr>
            <w:tcW w:w="5305" w:type="dxa"/>
          </w:tcPr>
          <w:p w14:paraId="06597E91"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Team Leadership: Remote, On/Offshore</w:t>
            </w:r>
          </w:p>
        </w:tc>
        <w:tc>
          <w:tcPr>
            <w:tcW w:w="5820" w:type="dxa"/>
          </w:tcPr>
          <w:p w14:paraId="325941A4"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Software Development Lifecycle</w:t>
            </w:r>
          </w:p>
        </w:tc>
      </w:tr>
      <w:tr w:rsidR="00123FDC" w:rsidRPr="00123FDC" w14:paraId="089B01F6" w14:textId="77777777">
        <w:tc>
          <w:tcPr>
            <w:tcW w:w="5305" w:type="dxa"/>
          </w:tcPr>
          <w:p w14:paraId="6EFABED0"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Lean Product Launch Specialist</w:t>
            </w:r>
          </w:p>
        </w:tc>
        <w:tc>
          <w:tcPr>
            <w:tcW w:w="5820" w:type="dxa"/>
          </w:tcPr>
          <w:p w14:paraId="24771CDD"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IT Enablement: on Prem &amp; Cloud</w:t>
            </w:r>
          </w:p>
        </w:tc>
      </w:tr>
      <w:tr w:rsidR="00123FDC" w:rsidRPr="00123FDC" w14:paraId="1BDF13C4" w14:textId="77777777">
        <w:tc>
          <w:tcPr>
            <w:tcW w:w="5305" w:type="dxa"/>
          </w:tcPr>
          <w:p w14:paraId="3DA6EC45"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New Business Development</w:t>
            </w:r>
          </w:p>
        </w:tc>
        <w:tc>
          <w:tcPr>
            <w:tcW w:w="5820" w:type="dxa"/>
          </w:tcPr>
          <w:p w14:paraId="47C2EBDB"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AI Solutions</w:t>
            </w:r>
          </w:p>
        </w:tc>
      </w:tr>
      <w:tr w:rsidR="00123FDC" w:rsidRPr="00123FDC" w14:paraId="17FD48F1" w14:textId="77777777">
        <w:tc>
          <w:tcPr>
            <w:tcW w:w="5305" w:type="dxa"/>
          </w:tcPr>
          <w:p w14:paraId="58060C8F"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Client Relationships &amp; Partnerships</w:t>
            </w:r>
          </w:p>
        </w:tc>
        <w:tc>
          <w:tcPr>
            <w:tcW w:w="5820" w:type="dxa"/>
          </w:tcPr>
          <w:p w14:paraId="7B1CB94A" w14:textId="77777777" w:rsidR="007B7385" w:rsidRPr="00123FDC" w:rsidRDefault="00A337FB">
            <w:pPr>
              <w:numPr>
                <w:ilvl w:val="0"/>
                <w:numId w:val="3"/>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Continuous Process Improvement</w:t>
            </w:r>
          </w:p>
        </w:tc>
      </w:tr>
      <w:tr w:rsidR="00123FDC" w:rsidRPr="00123FDC" w14:paraId="53742967" w14:textId="77777777">
        <w:tc>
          <w:tcPr>
            <w:tcW w:w="5305" w:type="dxa"/>
          </w:tcPr>
          <w:p w14:paraId="6AE3FF2B" w14:textId="77777777" w:rsidR="007B7385" w:rsidRPr="00123FDC" w:rsidRDefault="00A337FB">
            <w:pPr>
              <w:numPr>
                <w:ilvl w:val="0"/>
                <w:numId w:val="2"/>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Operations Management</w:t>
            </w:r>
          </w:p>
        </w:tc>
        <w:tc>
          <w:tcPr>
            <w:tcW w:w="5820" w:type="dxa"/>
          </w:tcPr>
          <w:p w14:paraId="47C1089C" w14:textId="77777777" w:rsidR="007B7385" w:rsidRPr="00123FDC" w:rsidRDefault="00A337FB">
            <w:pPr>
              <w:numPr>
                <w:ilvl w:val="0"/>
                <w:numId w:val="3"/>
              </w:numPr>
              <w:pBdr>
                <w:bottom w:val="none" w:sz="0" w:space="0" w:color="000000"/>
              </w:pBdr>
              <w:rPr>
                <w:rFonts w:ascii="Arial" w:eastAsia="Arial" w:hAnsi="Arial" w:cs="Arial"/>
                <w:color w:val="002060"/>
                <w:sz w:val="22"/>
                <w:szCs w:val="22"/>
              </w:rPr>
            </w:pPr>
            <w:r w:rsidRPr="00123FDC">
              <w:rPr>
                <w:rFonts w:ascii="Arial" w:eastAsia="Arial" w:hAnsi="Arial" w:cs="Arial"/>
                <w:color w:val="002060"/>
                <w:sz w:val="22"/>
                <w:szCs w:val="22"/>
              </w:rPr>
              <w:t>Customer Service Delivery &amp; Support</w:t>
            </w:r>
          </w:p>
        </w:tc>
      </w:tr>
    </w:tbl>
    <w:p w14:paraId="2A65415E" w14:textId="77777777" w:rsidR="007B7385" w:rsidRPr="00123FDC" w:rsidRDefault="00A337FB">
      <w:pPr>
        <w:pBdr>
          <w:bottom w:val="single" w:sz="6" w:space="1" w:color="FFCD05"/>
        </w:pBdr>
        <w:spacing w:before="160" w:after="60" w:line="276" w:lineRule="auto"/>
        <w:rPr>
          <w:rFonts w:ascii="Arial" w:eastAsia="Arial" w:hAnsi="Arial" w:cs="Arial"/>
          <w:b/>
          <w:i/>
          <w:color w:val="002060"/>
          <w:sz w:val="22"/>
          <w:szCs w:val="22"/>
        </w:rPr>
      </w:pPr>
      <w:r w:rsidRPr="00123FDC">
        <w:rPr>
          <w:rFonts w:ascii="Arial" w:eastAsia="Arial" w:hAnsi="Arial" w:cs="Arial"/>
          <w:b/>
          <w:color w:val="002060"/>
          <w:sz w:val="22"/>
          <w:szCs w:val="22"/>
        </w:rPr>
        <w:t>Achievements &amp; Impact</w:t>
      </w:r>
    </w:p>
    <w:p w14:paraId="09896AAD" w14:textId="77777777" w:rsidR="007B7385" w:rsidRPr="00123FDC" w:rsidRDefault="00A337FB">
      <w:pPr>
        <w:numPr>
          <w:ilvl w:val="0"/>
          <w:numId w:val="1"/>
        </w:numPr>
        <w:tabs>
          <w:tab w:val="left" w:pos="720"/>
          <w:tab w:val="left" w:pos="810"/>
          <w:tab w:val="left" w:pos="4003"/>
        </w:tabs>
        <w:jc w:val="both"/>
        <w:rPr>
          <w:rFonts w:ascii="Arial" w:eastAsia="Arial" w:hAnsi="Arial" w:cs="Arial"/>
          <w:color w:val="002060"/>
          <w:sz w:val="22"/>
          <w:szCs w:val="22"/>
        </w:rPr>
      </w:pPr>
      <w:r w:rsidRPr="00123FDC">
        <w:rPr>
          <w:rFonts w:ascii="Arial" w:eastAsia="Arial" w:hAnsi="Arial" w:cs="Arial"/>
          <w:color w:val="002060"/>
          <w:sz w:val="22"/>
          <w:szCs w:val="22"/>
        </w:rPr>
        <w:t>Launched over 15 Telecom/Media, IOT and Cloud software products over a span of 25 years.</w:t>
      </w:r>
    </w:p>
    <w:p w14:paraId="77CE12CF" w14:textId="77777777" w:rsidR="007B7385" w:rsidRPr="00123FDC" w:rsidRDefault="00A337FB">
      <w:pPr>
        <w:numPr>
          <w:ilvl w:val="0"/>
          <w:numId w:val="1"/>
        </w:numPr>
        <w:tabs>
          <w:tab w:val="left" w:pos="720"/>
          <w:tab w:val="left" w:pos="4003"/>
        </w:tabs>
        <w:rPr>
          <w:rFonts w:ascii="Arial" w:eastAsia="Arial" w:hAnsi="Arial" w:cs="Arial"/>
          <w:color w:val="002060"/>
          <w:sz w:val="22"/>
          <w:szCs w:val="22"/>
        </w:rPr>
      </w:pPr>
      <w:r w:rsidRPr="00123FDC">
        <w:rPr>
          <w:rFonts w:ascii="Arial" w:eastAsia="Arial" w:hAnsi="Arial" w:cs="Arial"/>
          <w:color w:val="002060"/>
          <w:sz w:val="22"/>
          <w:szCs w:val="22"/>
        </w:rPr>
        <w:t>Grew revenues from $500M to $3B+, resulting from the Qualcomm Automotive group’s rapid growth from the first ADAS customer partnership to scaling to almost every company in the Auto industry.</w:t>
      </w:r>
    </w:p>
    <w:p w14:paraId="37B49698" w14:textId="77777777" w:rsidR="007B7385" w:rsidRPr="00123FDC" w:rsidRDefault="00A337FB">
      <w:pPr>
        <w:numPr>
          <w:ilvl w:val="0"/>
          <w:numId w:val="1"/>
        </w:numPr>
        <w:tabs>
          <w:tab w:val="left" w:pos="720"/>
          <w:tab w:val="left" w:pos="810"/>
          <w:tab w:val="left" w:pos="4003"/>
        </w:tabs>
        <w:rPr>
          <w:rFonts w:ascii="Arial" w:eastAsia="Arial" w:hAnsi="Arial" w:cs="Arial"/>
          <w:color w:val="002060"/>
          <w:sz w:val="22"/>
          <w:szCs w:val="22"/>
        </w:rPr>
      </w:pPr>
      <w:r w:rsidRPr="00123FDC">
        <w:rPr>
          <w:rFonts w:ascii="Arial" w:eastAsia="Arial" w:hAnsi="Arial" w:cs="Arial"/>
          <w:color w:val="002060"/>
          <w:sz w:val="22"/>
          <w:szCs w:val="22"/>
        </w:rPr>
        <w:t>Delivered vertical-specific AI and advanced math-based solutions. Familiar with distributed systems and streaming video technologies,</w:t>
      </w:r>
    </w:p>
    <w:p w14:paraId="260227C0" w14:textId="77777777" w:rsidR="007B7385" w:rsidRPr="00123FDC" w:rsidRDefault="00A337FB">
      <w:pPr>
        <w:numPr>
          <w:ilvl w:val="0"/>
          <w:numId w:val="1"/>
        </w:numPr>
        <w:tabs>
          <w:tab w:val="left" w:pos="720"/>
          <w:tab w:val="left" w:pos="810"/>
          <w:tab w:val="left" w:pos="4003"/>
        </w:tabs>
        <w:rPr>
          <w:rFonts w:ascii="Arial" w:eastAsia="Arial" w:hAnsi="Arial" w:cs="Arial"/>
          <w:color w:val="002060"/>
          <w:sz w:val="22"/>
          <w:szCs w:val="22"/>
        </w:rPr>
      </w:pPr>
      <w:r w:rsidRPr="00123FDC">
        <w:rPr>
          <w:rFonts w:ascii="Arial" w:eastAsia="Arial" w:hAnsi="Arial" w:cs="Arial"/>
          <w:color w:val="002060"/>
          <w:sz w:val="22"/>
          <w:szCs w:val="22"/>
        </w:rPr>
        <w:t>Worked collaboratively with engineering, legal and other product teams to make sure product execution remains on track with commitments.</w:t>
      </w:r>
    </w:p>
    <w:p w14:paraId="3BBBC51F" w14:textId="77777777" w:rsidR="007B7385" w:rsidRPr="00123FDC" w:rsidRDefault="00A337FB">
      <w:pPr>
        <w:numPr>
          <w:ilvl w:val="0"/>
          <w:numId w:val="1"/>
        </w:numPr>
        <w:tabs>
          <w:tab w:val="left" w:pos="720"/>
          <w:tab w:val="left" w:pos="810"/>
          <w:tab w:val="left" w:pos="4003"/>
        </w:tabs>
        <w:rPr>
          <w:rFonts w:ascii="Arial" w:eastAsia="Arial" w:hAnsi="Arial" w:cs="Arial"/>
          <w:color w:val="002060"/>
          <w:sz w:val="22"/>
          <w:szCs w:val="22"/>
        </w:rPr>
      </w:pPr>
      <w:r w:rsidRPr="00123FDC">
        <w:rPr>
          <w:rFonts w:ascii="Arial" w:eastAsia="Arial" w:hAnsi="Arial" w:cs="Arial"/>
          <w:color w:val="002060"/>
          <w:sz w:val="22"/>
          <w:szCs w:val="22"/>
        </w:rPr>
        <w:t>Owned the cloud and embedded system infrastructure at Helm.ai. Reduced cloud service costs by 30% by picking the right set of service offerings and streamlining operations on Google Cloud.</w:t>
      </w:r>
    </w:p>
    <w:p w14:paraId="2D85FDF8" w14:textId="77777777" w:rsidR="007B7385" w:rsidRPr="00123FDC" w:rsidRDefault="00A337FB">
      <w:pPr>
        <w:numPr>
          <w:ilvl w:val="0"/>
          <w:numId w:val="1"/>
        </w:numPr>
        <w:tabs>
          <w:tab w:val="left" w:pos="720"/>
          <w:tab w:val="left" w:pos="810"/>
          <w:tab w:val="left" w:pos="4003"/>
        </w:tabs>
        <w:rPr>
          <w:rFonts w:ascii="Arial" w:eastAsia="Arial" w:hAnsi="Arial" w:cs="Arial"/>
          <w:color w:val="002060"/>
          <w:sz w:val="22"/>
          <w:szCs w:val="22"/>
        </w:rPr>
      </w:pPr>
      <w:r w:rsidRPr="00123FDC">
        <w:rPr>
          <w:rFonts w:ascii="Arial" w:eastAsia="Arial" w:hAnsi="Arial" w:cs="Arial"/>
          <w:color w:val="002060"/>
          <w:sz w:val="22"/>
          <w:szCs w:val="22"/>
        </w:rPr>
        <w:t>Mentored and managed software (embedded and cloud) engineers, involved in hiring and growing the company headcount twofold.</w:t>
      </w:r>
    </w:p>
    <w:p w14:paraId="086CE66B" w14:textId="77777777" w:rsidR="007B7385" w:rsidRPr="00123FDC" w:rsidRDefault="00A337FB">
      <w:pPr>
        <w:numPr>
          <w:ilvl w:val="0"/>
          <w:numId w:val="1"/>
        </w:numPr>
        <w:tabs>
          <w:tab w:val="left" w:pos="720"/>
          <w:tab w:val="left" w:pos="810"/>
          <w:tab w:val="left" w:pos="4003"/>
        </w:tabs>
        <w:rPr>
          <w:rFonts w:ascii="Arial" w:eastAsia="Arial" w:hAnsi="Arial" w:cs="Arial"/>
          <w:color w:val="002060"/>
          <w:sz w:val="22"/>
          <w:szCs w:val="22"/>
        </w:rPr>
      </w:pPr>
      <w:r w:rsidRPr="00123FDC">
        <w:rPr>
          <w:rFonts w:ascii="Arial" w:eastAsia="Arial" w:hAnsi="Arial" w:cs="Arial"/>
          <w:color w:val="002060"/>
          <w:sz w:val="22"/>
          <w:szCs w:val="22"/>
        </w:rPr>
        <w:t>Used lean methodologies to perform customer discovery, evaluate product market-fit, validate the business model and build a minimum viable product.</w:t>
      </w:r>
    </w:p>
    <w:p w14:paraId="54D049BF" w14:textId="77777777" w:rsidR="007B7385" w:rsidRPr="00123FDC" w:rsidRDefault="00A337FB">
      <w:pPr>
        <w:numPr>
          <w:ilvl w:val="0"/>
          <w:numId w:val="1"/>
        </w:numPr>
        <w:pBdr>
          <w:top w:val="nil"/>
          <w:left w:val="nil"/>
          <w:bottom w:val="nil"/>
          <w:right w:val="nil"/>
          <w:between w:val="nil"/>
        </w:pBdr>
        <w:rPr>
          <w:rFonts w:ascii="Arial" w:eastAsia="Arial" w:hAnsi="Arial" w:cs="Arial"/>
          <w:color w:val="002060"/>
          <w:sz w:val="22"/>
          <w:szCs w:val="22"/>
          <w:highlight w:val="white"/>
        </w:rPr>
      </w:pPr>
      <w:r w:rsidRPr="00123FDC">
        <w:rPr>
          <w:rFonts w:ascii="Arial" w:eastAsia="Arial" w:hAnsi="Arial" w:cs="Arial"/>
          <w:color w:val="002060"/>
          <w:sz w:val="22"/>
          <w:szCs w:val="22"/>
          <w:highlight w:val="white"/>
        </w:rPr>
        <w:t>Partner with Automotive OEMs and tier-1s to develop next-generation perception and generative AI solutions for Qualcomm’s ADAS and Infotainment platforms. Exploring solutions using the latest advances in AI for Industrial, Machine vision and Robotics use-cases.</w:t>
      </w:r>
    </w:p>
    <w:p w14:paraId="55AA0B0A" w14:textId="77777777" w:rsidR="007B7385" w:rsidRPr="00123FDC" w:rsidRDefault="00A337FB">
      <w:pPr>
        <w:pBdr>
          <w:bottom w:val="single" w:sz="6" w:space="1" w:color="FFCD05"/>
        </w:pBdr>
        <w:spacing w:before="160" w:after="60" w:line="276" w:lineRule="auto"/>
        <w:rPr>
          <w:rFonts w:ascii="Arial" w:eastAsia="Arial" w:hAnsi="Arial" w:cs="Arial"/>
          <w:b/>
          <w:color w:val="002060"/>
          <w:sz w:val="22"/>
          <w:szCs w:val="22"/>
        </w:rPr>
      </w:pPr>
      <w:r w:rsidRPr="00123FDC">
        <w:rPr>
          <w:rFonts w:ascii="Arial" w:eastAsia="Arial" w:hAnsi="Arial" w:cs="Arial"/>
          <w:b/>
          <w:color w:val="002060"/>
          <w:sz w:val="22"/>
          <w:szCs w:val="22"/>
        </w:rPr>
        <w:t>Professional Experience &amp; Education</w:t>
      </w:r>
    </w:p>
    <w:p w14:paraId="777652A0" w14:textId="77777777" w:rsidR="007B7385" w:rsidRPr="00123FDC" w:rsidRDefault="00A337FB">
      <w:pPr>
        <w:tabs>
          <w:tab w:val="left" w:pos="490"/>
          <w:tab w:val="left" w:pos="4003"/>
        </w:tabs>
        <w:spacing w:line="276" w:lineRule="auto"/>
        <w:rPr>
          <w:rFonts w:ascii="Arial" w:eastAsia="Arial" w:hAnsi="Arial" w:cs="Arial"/>
          <w:b/>
          <w:color w:val="002060"/>
          <w:sz w:val="22"/>
          <w:szCs w:val="22"/>
        </w:rPr>
      </w:pPr>
      <w:r w:rsidRPr="00123FDC">
        <w:rPr>
          <w:rFonts w:ascii="Arial" w:eastAsia="Arial" w:hAnsi="Arial" w:cs="Arial"/>
          <w:b/>
          <w:color w:val="002060"/>
          <w:sz w:val="22"/>
          <w:szCs w:val="22"/>
        </w:rPr>
        <w:t>Director AI/ML Product Management</w:t>
      </w:r>
      <w:r w:rsidRPr="00123FDC">
        <w:rPr>
          <w:rFonts w:ascii="Arial" w:eastAsia="Arial" w:hAnsi="Arial" w:cs="Arial"/>
          <w:color w:val="002060"/>
          <w:sz w:val="22"/>
          <w:szCs w:val="22"/>
        </w:rPr>
        <w:t>, Qualcomm Automotive &amp; Industrial IOT</w:t>
      </w:r>
      <w:r w:rsidRPr="00123FDC">
        <w:rPr>
          <w:rFonts w:ascii="Arial" w:eastAsia="Arial" w:hAnsi="Arial" w:cs="Arial"/>
          <w:b/>
          <w:color w:val="002060"/>
          <w:sz w:val="22"/>
          <w:szCs w:val="22"/>
        </w:rPr>
        <w:tab/>
        <w:t xml:space="preserve">                      2021 – present</w:t>
      </w:r>
    </w:p>
    <w:p w14:paraId="114CB5B8" w14:textId="77777777" w:rsidR="007B7385" w:rsidRPr="00123FDC" w:rsidRDefault="00A337FB">
      <w:pPr>
        <w:tabs>
          <w:tab w:val="left" w:pos="490"/>
          <w:tab w:val="left" w:pos="4003"/>
        </w:tabs>
        <w:spacing w:line="276" w:lineRule="auto"/>
        <w:rPr>
          <w:rFonts w:ascii="Arial" w:eastAsia="Arial" w:hAnsi="Arial" w:cs="Arial"/>
          <w:b/>
          <w:color w:val="002060"/>
          <w:sz w:val="22"/>
          <w:szCs w:val="22"/>
        </w:rPr>
      </w:pPr>
      <w:r w:rsidRPr="00123FDC">
        <w:rPr>
          <w:rFonts w:ascii="Arial" w:eastAsia="Arial" w:hAnsi="Arial" w:cs="Arial"/>
          <w:b/>
          <w:color w:val="002060"/>
          <w:sz w:val="22"/>
          <w:szCs w:val="22"/>
        </w:rPr>
        <w:t>MLOps Infrastructure Engineering Manager</w:t>
      </w:r>
      <w:r w:rsidRPr="00123FDC">
        <w:rPr>
          <w:rFonts w:ascii="Arial" w:eastAsia="Arial" w:hAnsi="Arial" w:cs="Arial"/>
          <w:color w:val="002060"/>
          <w:sz w:val="22"/>
          <w:szCs w:val="22"/>
        </w:rPr>
        <w:t>, Helm AI Inc.</w:t>
      </w:r>
      <w:r w:rsidRPr="00123FDC">
        <w:rPr>
          <w:rFonts w:ascii="Arial" w:eastAsia="Arial" w:hAnsi="Arial" w:cs="Arial"/>
          <w:i/>
          <w:color w:val="002060"/>
          <w:sz w:val="22"/>
          <w:szCs w:val="22"/>
        </w:rPr>
        <w:tab/>
      </w:r>
      <w:r w:rsidRPr="00123FDC">
        <w:rPr>
          <w:rFonts w:ascii="Arial" w:eastAsia="Arial" w:hAnsi="Arial" w:cs="Arial"/>
          <w:i/>
          <w:color w:val="002060"/>
          <w:sz w:val="22"/>
          <w:szCs w:val="22"/>
        </w:rPr>
        <w:tab/>
      </w:r>
      <w:r w:rsidRPr="00123FDC">
        <w:rPr>
          <w:rFonts w:ascii="Arial" w:eastAsia="Arial" w:hAnsi="Arial" w:cs="Arial"/>
          <w:i/>
          <w:color w:val="002060"/>
          <w:sz w:val="22"/>
          <w:szCs w:val="22"/>
        </w:rPr>
        <w:tab/>
      </w:r>
      <w:r w:rsidRPr="00123FDC">
        <w:rPr>
          <w:rFonts w:ascii="Arial" w:eastAsia="Arial" w:hAnsi="Arial" w:cs="Arial"/>
          <w:i/>
          <w:color w:val="002060"/>
          <w:sz w:val="22"/>
          <w:szCs w:val="22"/>
        </w:rPr>
        <w:tab/>
      </w:r>
      <w:r w:rsidRPr="00123FDC">
        <w:rPr>
          <w:rFonts w:ascii="Arial" w:eastAsia="Arial" w:hAnsi="Arial" w:cs="Arial"/>
          <w:i/>
          <w:color w:val="002060"/>
          <w:sz w:val="22"/>
          <w:szCs w:val="22"/>
        </w:rPr>
        <w:tab/>
        <w:t xml:space="preserve">   </w:t>
      </w:r>
      <w:r w:rsidRPr="00123FDC">
        <w:rPr>
          <w:rFonts w:ascii="Arial" w:eastAsia="Arial" w:hAnsi="Arial" w:cs="Arial"/>
          <w:b/>
          <w:color w:val="002060"/>
          <w:sz w:val="22"/>
          <w:szCs w:val="22"/>
        </w:rPr>
        <w:t>2020 – 2021</w:t>
      </w:r>
    </w:p>
    <w:p w14:paraId="46E41568" w14:textId="77777777" w:rsidR="007B7385" w:rsidRPr="00123FDC" w:rsidRDefault="00A337FB">
      <w:pPr>
        <w:tabs>
          <w:tab w:val="left" w:pos="490"/>
          <w:tab w:val="left" w:pos="4003"/>
        </w:tabs>
        <w:spacing w:line="276" w:lineRule="auto"/>
        <w:rPr>
          <w:rFonts w:ascii="Arial" w:eastAsia="Arial" w:hAnsi="Arial" w:cs="Arial"/>
          <w:b/>
          <w:color w:val="002060"/>
          <w:sz w:val="22"/>
          <w:szCs w:val="22"/>
        </w:rPr>
      </w:pPr>
      <w:r w:rsidRPr="00123FDC">
        <w:rPr>
          <w:rFonts w:ascii="Arial" w:eastAsia="Arial" w:hAnsi="Arial" w:cs="Arial"/>
          <w:b/>
          <w:color w:val="002060"/>
          <w:sz w:val="22"/>
          <w:szCs w:val="22"/>
        </w:rPr>
        <w:t>Principal Engineer</w:t>
      </w:r>
      <w:r w:rsidRPr="00123FDC">
        <w:rPr>
          <w:rFonts w:ascii="Arial" w:eastAsia="Arial" w:hAnsi="Arial" w:cs="Arial"/>
          <w:color w:val="002060"/>
          <w:sz w:val="22"/>
          <w:szCs w:val="22"/>
        </w:rPr>
        <w:t>, Splunk</w:t>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t xml:space="preserve">                   </w:t>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t xml:space="preserve">   2017 – 2020</w:t>
      </w:r>
    </w:p>
    <w:p w14:paraId="37160E26" w14:textId="77777777" w:rsidR="007B7385" w:rsidRPr="00123FDC" w:rsidRDefault="00A337FB">
      <w:pPr>
        <w:tabs>
          <w:tab w:val="left" w:pos="490"/>
          <w:tab w:val="left" w:pos="4003"/>
        </w:tabs>
        <w:spacing w:line="276" w:lineRule="auto"/>
        <w:rPr>
          <w:rFonts w:ascii="Arial" w:eastAsia="Arial" w:hAnsi="Arial" w:cs="Arial"/>
          <w:b/>
          <w:color w:val="002060"/>
          <w:sz w:val="22"/>
          <w:szCs w:val="22"/>
        </w:rPr>
      </w:pPr>
      <w:r w:rsidRPr="00123FDC">
        <w:rPr>
          <w:rFonts w:ascii="Arial" w:eastAsia="Arial" w:hAnsi="Arial" w:cs="Arial"/>
          <w:b/>
          <w:color w:val="002060"/>
          <w:sz w:val="22"/>
          <w:szCs w:val="22"/>
        </w:rPr>
        <w:t>Senior Product Manager</w:t>
      </w:r>
      <w:r w:rsidRPr="00123FDC">
        <w:rPr>
          <w:rFonts w:ascii="Arial" w:eastAsia="Arial" w:hAnsi="Arial" w:cs="Arial"/>
          <w:color w:val="002060"/>
          <w:sz w:val="22"/>
          <w:szCs w:val="22"/>
        </w:rPr>
        <w:t>, Samsung</w:t>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t xml:space="preserve">                             </w:t>
      </w:r>
      <w:r w:rsidRPr="00123FDC">
        <w:rPr>
          <w:rFonts w:ascii="Arial" w:eastAsia="Arial" w:hAnsi="Arial" w:cs="Arial"/>
          <w:b/>
          <w:color w:val="002060"/>
          <w:sz w:val="22"/>
          <w:szCs w:val="22"/>
        </w:rPr>
        <w:tab/>
      </w:r>
      <w:r w:rsidRPr="00123FDC">
        <w:rPr>
          <w:rFonts w:ascii="Arial" w:eastAsia="Arial" w:hAnsi="Arial" w:cs="Arial"/>
          <w:b/>
          <w:color w:val="002060"/>
          <w:sz w:val="22"/>
          <w:szCs w:val="22"/>
        </w:rPr>
        <w:tab/>
        <w:t xml:space="preserve">   2015 – 2017</w:t>
      </w:r>
    </w:p>
    <w:p w14:paraId="642999B3" w14:textId="4B06AC9B" w:rsidR="007B7385" w:rsidRPr="00123FDC" w:rsidRDefault="00A337FB">
      <w:pPr>
        <w:tabs>
          <w:tab w:val="left" w:pos="490"/>
          <w:tab w:val="left" w:pos="4003"/>
        </w:tabs>
        <w:spacing w:line="276" w:lineRule="auto"/>
        <w:rPr>
          <w:rFonts w:ascii="Arial" w:eastAsia="Arial" w:hAnsi="Arial" w:cs="Arial"/>
          <w:b/>
          <w:color w:val="002060"/>
          <w:sz w:val="22"/>
          <w:szCs w:val="22"/>
        </w:rPr>
      </w:pPr>
      <w:r w:rsidRPr="00123FDC">
        <w:rPr>
          <w:rFonts w:ascii="Arial" w:eastAsia="Arial" w:hAnsi="Arial" w:cs="Arial"/>
          <w:b/>
          <w:color w:val="002060"/>
          <w:sz w:val="22"/>
          <w:szCs w:val="22"/>
        </w:rPr>
        <w:t xml:space="preserve">Software Engineer, multiple companies, </w:t>
      </w:r>
      <w:r w:rsidRPr="00123FDC">
        <w:rPr>
          <w:rFonts w:ascii="Arial" w:eastAsia="Arial" w:hAnsi="Arial" w:cs="Arial"/>
          <w:color w:val="002060"/>
          <w:sz w:val="22"/>
          <w:szCs w:val="22"/>
        </w:rPr>
        <w:t xml:space="preserve">Automatic Labs, Dolby Inc, RGB Networks                   </w:t>
      </w:r>
      <w:r w:rsidRPr="00123FDC">
        <w:rPr>
          <w:rFonts w:ascii="Arial" w:eastAsia="Arial" w:hAnsi="Arial" w:cs="Arial"/>
          <w:b/>
          <w:color w:val="002060"/>
          <w:sz w:val="22"/>
          <w:szCs w:val="22"/>
        </w:rPr>
        <w:t>2002 – 2015</w:t>
      </w:r>
    </w:p>
    <w:p w14:paraId="2AFA5653" w14:textId="77777777" w:rsidR="007B7385" w:rsidRPr="00123FDC" w:rsidRDefault="007B7385">
      <w:pPr>
        <w:jc w:val="both"/>
        <w:rPr>
          <w:rFonts w:ascii="Arial" w:eastAsia="Arial" w:hAnsi="Arial" w:cs="Arial"/>
          <w:color w:val="002060"/>
          <w:sz w:val="22"/>
          <w:szCs w:val="22"/>
        </w:rPr>
      </w:pPr>
    </w:p>
    <w:p w14:paraId="60CE7003" w14:textId="77777777" w:rsidR="007B7385" w:rsidRPr="00123FDC" w:rsidRDefault="00A337FB">
      <w:pPr>
        <w:jc w:val="both"/>
        <w:rPr>
          <w:rFonts w:ascii="Arial" w:eastAsia="Arial" w:hAnsi="Arial" w:cs="Arial"/>
          <w:color w:val="002060"/>
          <w:sz w:val="22"/>
          <w:szCs w:val="22"/>
        </w:rPr>
      </w:pPr>
      <w:r w:rsidRPr="00123FDC">
        <w:rPr>
          <w:rFonts w:ascii="Arial" w:eastAsia="Arial" w:hAnsi="Arial" w:cs="Arial"/>
          <w:color w:val="002060"/>
          <w:sz w:val="22"/>
          <w:szCs w:val="22"/>
        </w:rPr>
        <w:t>Haas School of Business, UC Berkeley: M.B.A</w:t>
      </w:r>
    </w:p>
    <w:p w14:paraId="6AAC1654" w14:textId="77777777" w:rsidR="007B7385" w:rsidRPr="00123FDC" w:rsidRDefault="00A337FB">
      <w:pPr>
        <w:jc w:val="both"/>
        <w:rPr>
          <w:rFonts w:ascii="Arial" w:eastAsia="Arial" w:hAnsi="Arial" w:cs="Arial"/>
          <w:color w:val="002060"/>
          <w:sz w:val="22"/>
          <w:szCs w:val="22"/>
        </w:rPr>
      </w:pPr>
      <w:r w:rsidRPr="00123FDC">
        <w:rPr>
          <w:rFonts w:ascii="Arial" w:eastAsia="Arial" w:hAnsi="Arial" w:cs="Arial"/>
          <w:color w:val="002060"/>
          <w:sz w:val="22"/>
          <w:szCs w:val="22"/>
        </w:rPr>
        <w:t>University of Texas at Arlington: MS in Electrical Engineering</w:t>
      </w:r>
    </w:p>
    <w:p w14:paraId="66E17C4A" w14:textId="77777777" w:rsidR="007B7385" w:rsidRPr="00123FDC" w:rsidRDefault="00A337FB">
      <w:pPr>
        <w:jc w:val="both"/>
        <w:rPr>
          <w:rFonts w:ascii="Arial" w:eastAsia="Arial" w:hAnsi="Arial" w:cs="Arial"/>
          <w:color w:val="002060"/>
          <w:sz w:val="22"/>
          <w:szCs w:val="22"/>
        </w:rPr>
      </w:pPr>
      <w:r w:rsidRPr="00123FDC">
        <w:rPr>
          <w:rFonts w:ascii="Arial" w:eastAsia="Arial" w:hAnsi="Arial" w:cs="Arial"/>
          <w:color w:val="002060"/>
          <w:sz w:val="22"/>
          <w:szCs w:val="22"/>
        </w:rPr>
        <w:t>University of Madras: BE in Electronics and Communication Engineering</w:t>
      </w:r>
    </w:p>
    <w:p w14:paraId="736A12AC" w14:textId="77777777" w:rsidR="007B7385" w:rsidRPr="00123FDC" w:rsidRDefault="00A337FB">
      <w:pPr>
        <w:jc w:val="both"/>
        <w:rPr>
          <w:rFonts w:ascii="Arial" w:eastAsia="Arial" w:hAnsi="Arial" w:cs="Arial"/>
          <w:b/>
          <w:smallCaps/>
          <w:color w:val="002060"/>
          <w:sz w:val="22"/>
          <w:szCs w:val="22"/>
        </w:rPr>
      </w:pPr>
      <w:r w:rsidRPr="00123FDC">
        <w:rPr>
          <w:rFonts w:ascii="Arial" w:eastAsia="Arial" w:hAnsi="Arial" w:cs="Arial"/>
          <w:color w:val="002060"/>
          <w:sz w:val="22"/>
          <w:szCs w:val="22"/>
        </w:rPr>
        <w:t>Buy Then Build Acquisition Lab, Premier Accelerator for Acquisition Entrepreneur</w:t>
      </w:r>
      <w:r w:rsidRPr="00123FDC">
        <w:rPr>
          <w:rFonts w:ascii="Arial" w:eastAsia="Arial" w:hAnsi="Arial" w:cs="Arial"/>
          <w:b/>
          <w:smallCaps/>
          <w:color w:val="002060"/>
          <w:sz w:val="22"/>
          <w:szCs w:val="22"/>
        </w:rPr>
        <w:t>s</w:t>
      </w:r>
    </w:p>
    <w:sectPr w:rsidR="007B7385" w:rsidRPr="00123FD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8B301AF-E7C6-4CCA-A4C1-F0CF9FCFE65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26EDD78-333C-462B-A4CB-41F9D0207D14}"/>
  </w:font>
  <w:font w:name="Calibri Light">
    <w:panose1 w:val="020F0302020204030204"/>
    <w:charset w:val="00"/>
    <w:family w:val="swiss"/>
    <w:pitch w:val="variable"/>
    <w:sig w:usb0="E4002EFF" w:usb1="C200247B" w:usb2="00000009" w:usb3="00000000" w:csb0="000001FF" w:csb1="00000000"/>
    <w:embedRegular r:id="rId3" w:fontKey="{2A3421CF-CA94-4CC8-B888-1811922807F6}"/>
  </w:font>
  <w:font w:name="Georgia">
    <w:panose1 w:val="02040502050405020303"/>
    <w:charset w:val="00"/>
    <w:family w:val="roman"/>
    <w:pitch w:val="variable"/>
    <w:sig w:usb0="00000287" w:usb1="00000000" w:usb2="00000000" w:usb3="00000000" w:csb0="0000009F" w:csb1="00000000"/>
    <w:embedRegular r:id="rId4" w:fontKey="{5D434A88-338D-492C-B3EB-917AFE322DD0}"/>
    <w:embedItalic r:id="rId5" w:fontKey="{F851F8C1-EB45-41A0-A556-A93A4B0F68CD}"/>
  </w:font>
  <w:font w:name="Arial">
    <w:panose1 w:val="020B0604020202020204"/>
    <w:charset w:val="00"/>
    <w:family w:val="swiss"/>
    <w:pitch w:val="variable"/>
    <w:sig w:usb0="E0002EFF" w:usb1="C000785B" w:usb2="00000009" w:usb3="00000000" w:csb0="000001FF" w:csb1="00000000"/>
  </w:font>
  <w:font w:name="Avenir">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B0544"/>
    <w:multiLevelType w:val="multilevel"/>
    <w:tmpl w:val="59A471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9F7848"/>
    <w:multiLevelType w:val="multilevel"/>
    <w:tmpl w:val="69ECF2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DA118B8"/>
    <w:multiLevelType w:val="multilevel"/>
    <w:tmpl w:val="FBF0C6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3478187">
    <w:abstractNumId w:val="2"/>
  </w:num>
  <w:num w:numId="2" w16cid:durableId="538783652">
    <w:abstractNumId w:val="1"/>
  </w:num>
  <w:num w:numId="3" w16cid:durableId="10643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385"/>
    <w:rsid w:val="00123FDC"/>
    <w:rsid w:val="001F53C2"/>
    <w:rsid w:val="00295721"/>
    <w:rsid w:val="00296829"/>
    <w:rsid w:val="00380D09"/>
    <w:rsid w:val="007B7385"/>
    <w:rsid w:val="00A337FB"/>
    <w:rsid w:val="00B01136"/>
    <w:rsid w:val="00B23A9C"/>
    <w:rsid w:val="00B52729"/>
    <w:rsid w:val="00BC7C53"/>
    <w:rsid w:val="00F24A41"/>
    <w:rsid w:val="00F8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5251"/>
  <w15:docId w15:val="{81C16952-2A0B-42A8-8063-5B603493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Calibri" w:eastAsia="Calibri" w:hAnsi="Calibri" w:cs="Calibri"/>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styleId="Hyperlink">
    <w:name w:val="Hyperlink"/>
    <w:basedOn w:val="DefaultParagraphFont"/>
    <w:uiPriority w:val="99"/>
    <w:unhideWhenUsed/>
    <w:rsid w:val="006332AF"/>
    <w:rPr>
      <w:color w:val="0563C1" w:themeColor="hyperlink"/>
      <w:u w:val="single"/>
    </w:rPr>
  </w:style>
  <w:style w:type="character" w:customStyle="1" w:styleId="UnresolvedMention1">
    <w:name w:val="Unresolved Mention1"/>
    <w:basedOn w:val="DefaultParagraphFont"/>
    <w:uiPriority w:val="99"/>
    <w:semiHidden/>
    <w:unhideWhenUsed/>
    <w:rsid w:val="006332AF"/>
    <w:rPr>
      <w:color w:val="605E5C"/>
      <w:shd w:val="clear" w:color="auto" w:fill="E1DFDD"/>
    </w:rPr>
  </w:style>
  <w:style w:type="character" w:customStyle="1" w:styleId="background-details">
    <w:name w:val="background-details"/>
    <w:basedOn w:val="DefaultParagraphFont"/>
    <w:rsid w:val="00110ED4"/>
  </w:style>
  <w:style w:type="paragraph" w:styleId="ListParagraph">
    <w:name w:val="List Paragraph"/>
    <w:basedOn w:val="Normal"/>
    <w:uiPriority w:val="34"/>
    <w:qFormat/>
    <w:rsid w:val="00854086"/>
    <w:pPr>
      <w:ind w:left="720"/>
      <w:contextualSpacing/>
    </w:pPr>
    <w:rPr>
      <w:rFonts w:asciiTheme="minorHAnsi" w:eastAsiaTheme="minorEastAsia" w:hAnsiTheme="minorHAnsi" w:cstheme="minorBidi"/>
    </w:rPr>
  </w:style>
  <w:style w:type="paragraph" w:styleId="NormalWeb">
    <w:name w:val="Normal (Web)"/>
    <w:basedOn w:val="Normal"/>
    <w:uiPriority w:val="99"/>
    <w:semiHidden/>
    <w:unhideWhenUsed/>
    <w:rsid w:val="00154381"/>
    <w:pPr>
      <w:spacing w:before="100" w:beforeAutospacing="1" w:after="100" w:afterAutospacing="1"/>
    </w:pPr>
  </w:style>
  <w:style w:type="character" w:styleId="FollowedHyperlink">
    <w:name w:val="FollowedHyperlink"/>
    <w:basedOn w:val="DefaultParagraphFont"/>
    <w:uiPriority w:val="99"/>
    <w:semiHidden/>
    <w:unhideWhenUsed/>
    <w:rsid w:val="00154381"/>
    <w:rPr>
      <w:color w:val="954F72" w:themeColor="followedHyperlink"/>
      <w:u w:val="single"/>
    </w:rPr>
  </w:style>
  <w:style w:type="character" w:customStyle="1" w:styleId="Heading1Char">
    <w:name w:val="Heading 1 Char"/>
    <w:basedOn w:val="DefaultParagraphFont"/>
    <w:link w:val="Heading1"/>
    <w:uiPriority w:val="9"/>
    <w:rsid w:val="0091334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13348"/>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DA3D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D67FC"/>
    <w:rPr>
      <w:sz w:val="18"/>
      <w:szCs w:val="18"/>
    </w:rPr>
  </w:style>
  <w:style w:type="character" w:customStyle="1" w:styleId="BalloonTextChar">
    <w:name w:val="Balloon Text Char"/>
    <w:basedOn w:val="DefaultParagraphFont"/>
    <w:link w:val="BalloonText"/>
    <w:uiPriority w:val="99"/>
    <w:semiHidden/>
    <w:rsid w:val="008D67FC"/>
    <w:rPr>
      <w:rFonts w:ascii="Times New Roman" w:eastAsia="Times New Roman" w:hAnsi="Times New Roman" w:cs="Times New Roman"/>
      <w:sz w:val="18"/>
      <w:szCs w:val="18"/>
    </w:rPr>
  </w:style>
  <w:style w:type="paragraph" w:customStyle="1" w:styleId="divdocumentdivsectiontitle">
    <w:name w:val="div_document_div_sectiontitle"/>
    <w:basedOn w:val="Normal"/>
    <w:rsid w:val="00B069CA"/>
    <w:pPr>
      <w:pBdr>
        <w:bottom w:val="single" w:sz="8" w:space="4" w:color="DADADA"/>
      </w:pBdr>
      <w:spacing w:line="380" w:lineRule="atLeast"/>
    </w:pPr>
    <w:rPr>
      <w:color w:val="990000"/>
      <w:sz w:val="26"/>
      <w:szCs w:val="26"/>
    </w:rPr>
  </w:style>
  <w:style w:type="paragraph" w:customStyle="1" w:styleId="divname">
    <w:name w:val="div_name"/>
    <w:basedOn w:val="Normal"/>
    <w:rsid w:val="00A57A25"/>
    <w:pPr>
      <w:pBdr>
        <w:bottom w:val="single" w:sz="8" w:space="6" w:color="DADADA"/>
      </w:pBdr>
      <w:spacing w:line="540" w:lineRule="atLeast"/>
      <w:jc w:val="center"/>
    </w:pPr>
    <w:rPr>
      <w:caps/>
      <w:color w:val="990000"/>
      <w:sz w:val="42"/>
      <w:szCs w:val="42"/>
    </w:rPr>
  </w:style>
  <w:style w:type="character" w:customStyle="1" w:styleId="span">
    <w:name w:val="span"/>
    <w:basedOn w:val="DefaultParagraphFont"/>
    <w:rsid w:val="00A57A25"/>
    <w:rPr>
      <w:sz w:val="24"/>
      <w:szCs w:val="24"/>
      <w:bdr w:val="none" w:sz="0" w:space="0" w:color="auto"/>
      <w:vertAlign w:val="baseline"/>
    </w:rPr>
  </w:style>
  <w:style w:type="character" w:customStyle="1" w:styleId="vanity-namedomain">
    <w:name w:val="vanity-name__domain"/>
    <w:basedOn w:val="DefaultParagraphFont"/>
    <w:rsid w:val="00877159"/>
  </w:style>
  <w:style w:type="character" w:customStyle="1" w:styleId="vanity-namedisplay-name">
    <w:name w:val="vanity-name__display-name"/>
    <w:basedOn w:val="DefaultParagraphFont"/>
    <w:rsid w:val="00877159"/>
  </w:style>
  <w:style w:type="paragraph" w:customStyle="1" w:styleId="p">
    <w:name w:val="p"/>
    <w:basedOn w:val="Normal"/>
    <w:rsid w:val="005B2B5D"/>
    <w:pPr>
      <w:spacing w:line="240" w:lineRule="atLeast"/>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TOrLbY0ETVTwgZ5N3gKcPNVimg==">CgMxLjA4AHIhMVBJWDVjODExbmhMMGJVWUZTcWRPN1EzeGNWSVhuS0NM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Pollock</dc:creator>
  <cp:lastModifiedBy>Karen Heise</cp:lastModifiedBy>
  <cp:revision>2</cp:revision>
  <dcterms:created xsi:type="dcterms:W3CDTF">2025-10-20T18:16:00Z</dcterms:created>
  <dcterms:modified xsi:type="dcterms:W3CDTF">2025-10-20T18:16:00Z</dcterms:modified>
</cp:coreProperties>
</file>