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D24"/>
          <w:sz w:val="36"/>
        </w:rPr>
        <w:t>SUSPICIOUS TRANSACTION REPORT (STR)</w:t>
      </w:r>
    </w:p>
    <w:p>
      <w:pPr>
        <w:jc w:val="center"/>
      </w:pPr>
      <w:r>
        <w:rPr>
          <w:i/>
          <w:color w:val="666666"/>
          <w:sz w:val="18"/>
        </w:rPr>
        <w:t>Filed in accordance with FIU-IND reporting formats under the Prevention of Money Laundering Act (PMLA), 2002, Rule 3</w:t>
      </w:r>
    </w:p>
    <w:p>
      <w:pPr>
        <w:jc w:val="center"/>
      </w:pPr>
      <w:r>
        <w:rPr>
          <w:color w:val="666666"/>
          <w:sz w:val="18"/>
        </w:rPr>
        <w:t>STR Reference: STR-ENT_0043-20260811021619 | Generated: 2026-08-11 02:16:19</w:t>
      </w:r>
    </w:p>
    <w:p>
      <w:r>
        <w:t>______________________________________________________________________</w:t>
      </w:r>
    </w:p>
    <w:p>
      <w:pPr>
        <w:pStyle w:val="Heading1"/>
      </w:pPr>
      <w:r>
        <w:t>1. Reporting Entity Details</w:t>
      </w:r>
    </w:p>
    <w:tbl>
      <w:tblPr>
        <w:tblW w:type="auto" w:w="0"/>
        <w:jc w:val="center"/>
        <w:tblLook w:firstColumn="1" w:firstRow="1" w:lastColumn="0" w:lastRow="0" w:noHBand="0" w:noVBand="1" w:val="04A0"/>
      </w:tblPr>
      <w:tblGrid>
        <w:gridCol w:w="4320"/>
        <w:gridCol w:w="4320"/>
      </w:tblGrid>
      <w:tr>
        <w:tc>
          <w:tcPr>
            <w:tcW w:type="dxa" w:w="4320"/>
          </w:tcPr>
          <w:p>
            <w:r>
              <w:rPr>
                <w:b/>
                <w:sz w:val="18"/>
              </w:rPr>
              <w:t>Name of Reporting Entity</w:t>
            </w:r>
          </w:p>
        </w:tc>
        <w:tc>
          <w:tcPr>
            <w:tcW w:type="dxa" w:w="4320"/>
          </w:tcPr>
          <w:p>
            <w:r>
              <w:rPr>
                <w:sz w:val="18"/>
              </w:rPr>
              <w:t>________________________</w:t>
            </w:r>
          </w:p>
        </w:tc>
      </w:tr>
      <w:tr>
        <w:tc>
          <w:tcPr>
            <w:tcW w:type="dxa" w:w="4320"/>
          </w:tcPr>
          <w:p>
            <w:r>
              <w:rPr>
                <w:b/>
                <w:sz w:val="18"/>
              </w:rPr>
              <w:t>Reporting Entity Type</w:t>
            </w:r>
          </w:p>
        </w:tc>
        <w:tc>
          <w:tcPr>
            <w:tcW w:type="dxa" w:w="4320"/>
          </w:tcPr>
          <w:p>
            <w:r>
              <w:rPr>
                <w:sz w:val="18"/>
              </w:rPr>
              <w:t>Bank / Financial Institution / Telecom Operator</w:t>
            </w:r>
          </w:p>
        </w:tc>
      </w:tr>
      <w:tr>
        <w:tc>
          <w:tcPr>
            <w:tcW w:type="dxa" w:w="4320"/>
          </w:tcPr>
          <w:p>
            <w:r>
              <w:rPr>
                <w:b/>
                <w:sz w:val="18"/>
              </w:rPr>
              <w:t>Registration / License No.</w:t>
            </w:r>
          </w:p>
        </w:tc>
        <w:tc>
          <w:tcPr>
            <w:tcW w:type="dxa" w:w="4320"/>
          </w:tcPr>
          <w:p>
            <w:r>
              <w:rPr>
                <w:sz w:val="18"/>
              </w:rPr>
              <w:t>________________________</w:t>
            </w:r>
          </w:p>
        </w:tc>
      </w:tr>
      <w:tr>
        <w:tc>
          <w:tcPr>
            <w:tcW w:type="dxa" w:w="4320"/>
          </w:tcPr>
          <w:p>
            <w:r>
              <w:rPr>
                <w:b/>
                <w:sz w:val="18"/>
              </w:rPr>
              <w:t>Branch / Circle</w:t>
            </w:r>
          </w:p>
        </w:tc>
        <w:tc>
          <w:tcPr>
            <w:tcW w:type="dxa" w:w="4320"/>
          </w:tcPr>
          <w:p>
            <w:r>
              <w:rPr>
                <w:sz w:val="18"/>
              </w:rPr>
              <w:t>________________________</w:t>
            </w:r>
          </w:p>
        </w:tc>
      </w:tr>
      <w:tr>
        <w:tc>
          <w:tcPr>
            <w:tcW w:type="dxa" w:w="4320"/>
          </w:tcPr>
          <w:p>
            <w:r>
              <w:rPr>
                <w:b/>
                <w:sz w:val="18"/>
              </w:rPr>
              <w:t>Report Generated By System</w:t>
            </w:r>
          </w:p>
        </w:tc>
        <w:tc>
          <w:tcPr>
            <w:tcW w:type="dxa" w:w="4320"/>
          </w:tcPr>
          <w:p>
            <w:r>
              <w:rPr>
                <w:sz w:val="18"/>
              </w:rPr>
              <w:t>E-Rakshak Forensic Analysis Platform (ERH26_PS_03)</w:t>
            </w:r>
          </w:p>
        </w:tc>
      </w:tr>
    </w:tbl>
    <w:p>
      <w:pPr>
        <w:pStyle w:val="Heading1"/>
      </w:pPr>
      <w:r>
        <w:t>2. Suspect / Account Holder Identity</w:t>
      </w:r>
    </w:p>
    <w:tbl>
      <w:tblPr>
        <w:tblW w:type="auto" w:w="0"/>
        <w:jc w:val="center"/>
        <w:tblLook w:firstColumn="1" w:firstRow="1" w:lastColumn="0" w:lastRow="0" w:noHBand="0" w:noVBand="1" w:val="04A0"/>
      </w:tblPr>
      <w:tblGrid>
        <w:gridCol w:w="4320"/>
        <w:gridCol w:w="4320"/>
      </w:tblGrid>
      <w:tr>
        <w:tc>
          <w:tcPr>
            <w:tcW w:type="dxa" w:w="4320"/>
          </w:tcPr>
          <w:p>
            <w:r>
              <w:rPr>
                <w:b/>
                <w:sz w:val="18"/>
              </w:rPr>
              <w:t>Resolved Entity ID</w:t>
            </w:r>
          </w:p>
        </w:tc>
        <w:tc>
          <w:tcPr>
            <w:tcW w:type="dxa" w:w="4320"/>
          </w:tcPr>
          <w:p>
            <w:r>
              <w:rPr>
                <w:sz w:val="18"/>
              </w:rPr>
              <w:t>ENT_0043</w:t>
            </w:r>
          </w:p>
        </w:tc>
      </w:tr>
      <w:tr>
        <w:tc>
          <w:tcPr>
            <w:tcW w:type="dxa" w:w="4320"/>
          </w:tcPr>
          <w:p>
            <w:r>
              <w:rPr>
                <w:b/>
                <w:sz w:val="18"/>
              </w:rPr>
              <w:t>Name (KYC)</w:t>
            </w:r>
          </w:p>
        </w:tc>
        <w:tc>
          <w:tcPr>
            <w:tcW w:type="dxa" w:w="4320"/>
          </w:tcPr>
          <w:p>
            <w:r>
              <w:rPr>
                <w:sz w:val="18"/>
              </w:rPr>
              <w:t>Ekiya Suresh</w:t>
            </w:r>
          </w:p>
        </w:tc>
      </w:tr>
      <w:tr>
        <w:tc>
          <w:tcPr>
            <w:tcW w:type="dxa" w:w="4320"/>
          </w:tcPr>
          <w:p>
            <w:r>
              <w:rPr>
                <w:b/>
                <w:sz w:val="18"/>
              </w:rPr>
              <w:t>Phone Number(s)</w:t>
            </w:r>
          </w:p>
        </w:tc>
        <w:tc>
          <w:tcPr>
            <w:tcW w:type="dxa" w:w="4320"/>
          </w:tcPr>
          <w:p>
            <w:r>
              <w:rPr>
                <w:sz w:val="18"/>
              </w:rPr>
              <w:t>9568978194</w:t>
            </w:r>
          </w:p>
        </w:tc>
      </w:tr>
      <w:tr>
        <w:tc>
          <w:tcPr>
            <w:tcW w:type="dxa" w:w="4320"/>
          </w:tcPr>
          <w:p>
            <w:r>
              <w:rPr>
                <w:b/>
                <w:sz w:val="18"/>
              </w:rPr>
              <w:t>Bank Account(s)</w:t>
            </w:r>
          </w:p>
        </w:tc>
        <w:tc>
          <w:tcPr>
            <w:tcW w:type="dxa" w:w="4320"/>
          </w:tcPr>
          <w:p>
            <w:r>
              <w:rPr>
                <w:sz w:val="18"/>
              </w:rPr>
              <w:t>8644925192</w:t>
            </w:r>
          </w:p>
        </w:tc>
      </w:tr>
      <w:tr>
        <w:tc>
          <w:tcPr>
            <w:tcW w:type="dxa" w:w="4320"/>
          </w:tcPr>
          <w:p>
            <w:r>
              <w:rPr>
                <w:b/>
                <w:sz w:val="18"/>
              </w:rPr>
              <w:t>UPI VPA(s)</w:t>
            </w:r>
          </w:p>
        </w:tc>
        <w:tc>
          <w:tcPr>
            <w:tcW w:type="dxa" w:w="4320"/>
          </w:tcPr>
          <w:p>
            <w:r>
              <w:rPr>
                <w:sz w:val="18"/>
              </w:rPr>
              <w:t>ekiya.suresh@okaxis</w:t>
            </w:r>
          </w:p>
        </w:tc>
      </w:tr>
      <w:tr>
        <w:tc>
          <w:tcPr>
            <w:tcW w:type="dxa" w:w="4320"/>
          </w:tcPr>
          <w:p>
            <w:r>
              <w:rPr>
                <w:b/>
                <w:sz w:val="18"/>
              </w:rPr>
              <w:t>IMEI(s)</w:t>
            </w:r>
          </w:p>
        </w:tc>
        <w:tc>
          <w:tcPr>
            <w:tcW w:type="dxa" w:w="4320"/>
          </w:tcPr>
          <w:p>
            <w:r>
              <w:rPr>
                <w:sz w:val="18"/>
              </w:rPr>
              <w:t>889255466590515</w:t>
            </w:r>
          </w:p>
        </w:tc>
      </w:tr>
      <w:tr>
        <w:tc>
          <w:tcPr>
            <w:tcW w:type="dxa" w:w="4320"/>
          </w:tcPr>
          <w:p>
            <w:r>
              <w:rPr>
                <w:b/>
                <w:sz w:val="18"/>
              </w:rPr>
              <w:t>IP Address(es)</w:t>
            </w:r>
          </w:p>
        </w:tc>
        <w:tc>
          <w:tcPr>
            <w:tcW w:type="dxa" w:w="4320"/>
          </w:tcPr>
          <w:p>
            <w:r>
              <w:rPr>
                <w:sz w:val="18"/>
              </w:rPr>
              <w:t>N/A</w:t>
            </w:r>
          </w:p>
        </w:tc>
      </w:tr>
      <w:tr>
        <w:tc>
          <w:tcPr>
            <w:tcW w:type="dxa" w:w="4320"/>
          </w:tcPr>
          <w:p>
            <w:r>
              <w:rPr>
                <w:b/>
                <w:sz w:val="18"/>
              </w:rPr>
              <w:t>Current System Risk Tier</w:t>
            </w:r>
          </w:p>
        </w:tc>
        <w:tc>
          <w:tcPr>
            <w:tcW w:type="dxa" w:w="4320"/>
          </w:tcPr>
          <w:p>
            <w:r>
              <w:rPr>
                <w:sz w:val="18"/>
              </w:rPr>
              <w:t>CRITICAL</w:t>
            </w:r>
          </w:p>
        </w:tc>
      </w:tr>
    </w:tbl>
    <w:p>
      <w:pPr>
        <w:pStyle w:val="Heading1"/>
      </w:pPr>
      <w:r>
        <w:t>3. Nature / Grounds of Suspicion</w:t>
      </w:r>
    </w:p>
    <w:p>
      <w:r>
        <w:t>This report is filed based on the following deterministic rule firing(s), each mapped to its corresponding FIU-IND suspicious-activity category:</w:t>
      </w:r>
    </w:p>
    <w:tbl>
      <w:tblPr>
        <w:tblW w:type="auto" w:w="0"/>
        <w:jc w:val="center"/>
        <w:tblLook w:firstColumn="1" w:firstRow="1" w:lastColumn="0" w:lastRow="0" w:noHBand="0" w:noVBand="1" w:val="04A0"/>
      </w:tblPr>
      <w:tblGrid>
        <w:gridCol w:w="2880"/>
        <w:gridCol w:w="2880"/>
        <w:gridCol w:w="2880"/>
      </w:tblGrid>
      <w:tr>
        <w:tc>
          <w:tcPr>
            <w:tcW w:type="dxa" w:w="2880"/>
          </w:tcPr>
          <w:p>
            <w:r>
              <w:rPr>
                <w:b/>
                <w:sz w:val="18"/>
              </w:rPr>
              <w:t>Rule ID</w:t>
            </w:r>
          </w:p>
        </w:tc>
        <w:tc>
          <w:tcPr>
            <w:tcW w:type="dxa" w:w="2880"/>
          </w:tcPr>
          <w:p>
            <w:r>
              <w:rPr>
                <w:b/>
                <w:sz w:val="18"/>
              </w:rPr>
              <w:t>FIU-IND Category</w:t>
            </w:r>
          </w:p>
        </w:tc>
        <w:tc>
          <w:tcPr>
            <w:tcW w:type="dxa" w:w="2880"/>
          </w:tcPr>
          <w:p>
            <w:r>
              <w:rPr>
                <w:b/>
                <w:sz w:val="18"/>
              </w:rPr>
              <w:t>Grounds</w:t>
            </w:r>
          </w:p>
        </w:tc>
      </w:tr>
      <w:tr>
        <w:tc>
          <w:tcPr>
            <w:tcW w:type="dxa" w:w="2880"/>
          </w:tcPr>
          <w:p>
            <w:r>
              <w:rPr>
                <w:sz w:val="16"/>
              </w:rPr>
              <w:t>TCS-1</w:t>
            </w:r>
          </w:p>
        </w:tc>
        <w:tc>
          <w:tcPr>
            <w:tcW w:type="dxa" w:w="2880"/>
          </w:tcPr>
          <w:p>
            <w:r>
              <w:rPr>
                <w:sz w:val="16"/>
              </w:rPr>
              <w:t>Suspicious Transaction Timing</w:t>
            </w:r>
          </w:p>
        </w:tc>
        <w:tc>
          <w:tcPr>
            <w:tcW w:type="dxa" w:w="2880"/>
          </w:tcPr>
          <w:p>
            <w:r>
              <w:rPr>
                <w:sz w:val="16"/>
              </w:rPr>
              <w:t>Transaction executed while the subject held simultaneous active phone call and internet session presence, indicating coordinated real-time facilitation of the transaction.</w:t>
            </w:r>
          </w:p>
        </w:tc>
      </w:tr>
      <w:tr>
        <w:tc>
          <w:tcPr>
            <w:tcW w:type="dxa" w:w="2880"/>
          </w:tcPr>
          <w:p>
            <w:r>
              <w:rPr>
                <w:sz w:val="16"/>
              </w:rPr>
              <w:t>MUL-1</w:t>
            </w:r>
          </w:p>
        </w:tc>
        <w:tc>
          <w:tcPr>
            <w:tcW w:type="dxa" w:w="2880"/>
          </w:tcPr>
          <w:p>
            <w:r>
              <w:rPr>
                <w:sz w:val="16"/>
              </w:rPr>
              <w:t>Mule Account / Layering of Proceeds</w:t>
            </w:r>
          </w:p>
        </w:tc>
        <w:tc>
          <w:tcPr>
            <w:tcW w:type="dxa" w:w="2880"/>
          </w:tcPr>
          <w:p>
            <w:r>
              <w:rPr>
                <w:sz w:val="16"/>
              </w:rPr>
              <w:t>Dormant account activated by a sudden large credit followed by rapid, near-total outflow, consistent with use as a money-mule conduit.</w:t>
            </w:r>
          </w:p>
        </w:tc>
      </w:tr>
    </w:tbl>
    <w:p/>
    <w:p>
      <w:r>
        <w:t>Detailed rule findings:</w:t>
      </w:r>
    </w:p>
    <w:p>
      <w:pPr>
        <w:pStyle w:val="Heading3"/>
      </w:pPr>
      <w:r>
        <w:t>Rule TCS-1</w:t>
      </w:r>
    </w:p>
    <w:p>
      <w:r>
        <w:t>Temporal Coincidence: 1 transaction(s) for entity ENT_0043 had BOTH a phone call AND an active IP session within the correlation window. Details: Transaction of 500000 at 2025-06-07 11:00:00.</w:t>
      </w:r>
    </w:p>
    <w:p>
      <w:pPr>
        <w:pStyle w:val="Heading3"/>
      </w:pPr>
      <w:r>
        <w:t>Rule MUL-1</w:t>
      </w:r>
    </w:p>
    <w:p>
      <w:r>
        <w:t>Mule Signature detected: entity ENT_0043 was dormant for 30+ days, received 500000, then moved 450000 (90% of inflow) within 1.1 hours. Balance returned near-zero.</w:t>
      </w:r>
    </w:p>
    <w:p>
      <w:pPr>
        <w:pStyle w:val="Heading1"/>
      </w:pPr>
      <w:r>
        <w:t>4. Schedule of Suspicious Transactions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S.No</w:t>
            </w:r>
          </w:p>
        </w:tc>
        <w:tc>
          <w:tcPr>
            <w:tcW w:type="dxa" w:w="1440"/>
          </w:tcPr>
          <w:p>
            <w:r>
              <w:rPr>
                <w:b/>
                <w:sz w:val="16"/>
              </w:rPr>
              <w:t>Date/Time</w:t>
            </w:r>
          </w:p>
        </w:tc>
        <w:tc>
          <w:tcPr>
            <w:tcW w:type="dxa" w:w="1440"/>
          </w:tcPr>
          <w:p>
            <w:r>
              <w:rPr>
                <w:b/>
                <w:sz w:val="16"/>
              </w:rPr>
              <w:t>Direction</w:t>
            </w:r>
          </w:p>
        </w:tc>
        <w:tc>
          <w:tcPr>
            <w:tcW w:type="dxa" w:w="1440"/>
          </w:tcPr>
          <w:p>
            <w:r>
              <w:rPr>
                <w:b/>
                <w:sz w:val="16"/>
              </w:rPr>
              <w:t>Amount (INR)</w:t>
            </w:r>
          </w:p>
        </w:tc>
        <w:tc>
          <w:tcPr>
            <w:tcW w:type="dxa" w:w="1440"/>
          </w:tcPr>
          <w:p>
            <w:r>
              <w:rPr>
                <w:b/>
                <w:sz w:val="16"/>
              </w:rPr>
              <w:t>Counterparty</w:t>
            </w:r>
          </w:p>
        </w:tc>
        <w:tc>
          <w:tcPr>
            <w:tcW w:type="dxa" w:w="1440"/>
          </w:tcPr>
          <w:p>
            <w:r>
              <w:rPr>
                <w:b/>
                <w:sz w:val="16"/>
              </w:rPr>
              <w:t>Source / Row Ref</w:t>
            </w:r>
          </w:p>
        </w:tc>
      </w:tr>
      <w:tr>
        <w:tc>
          <w:tcPr>
            <w:tcW w:type="dxa" w:w="1440"/>
          </w:tcPr>
          <w:p>
            <w:r>
              <w:rPr>
                <w:sz w:val="14"/>
              </w:rPr>
              <w:t>1</w:t>
            </w:r>
          </w:p>
        </w:tc>
        <w:tc>
          <w:tcPr>
            <w:tcW w:type="dxa" w:w="1440"/>
          </w:tcPr>
          <w:p>
            <w:r>
              <w:rPr>
                <w:sz w:val="14"/>
              </w:rPr>
              <w:t>2025-05-01 10:58:34</w:t>
            </w:r>
          </w:p>
        </w:tc>
        <w:tc>
          <w:tcPr>
            <w:tcW w:type="dxa" w:w="1440"/>
          </w:tcPr>
          <w:p>
            <w:r>
              <w:rPr>
                <w:sz w:val="14"/>
              </w:rPr>
              <w:t>Debit (OUT)</w:t>
            </w:r>
          </w:p>
        </w:tc>
        <w:tc>
          <w:tcPr>
            <w:tcW w:type="dxa" w:w="1440"/>
          </w:tcPr>
          <w:p>
            <w:r>
              <w:rPr>
                <w:sz w:val="14"/>
              </w:rPr>
              <w:t>126.00</w:t>
            </w:r>
          </w:p>
        </w:tc>
        <w:tc>
          <w:tcPr>
            <w:tcW w:type="dxa" w:w="1440"/>
          </w:tcPr>
          <w:p>
            <w:r>
              <w:rPr>
                <w:sz w:val="14"/>
              </w:rPr>
              <w:t>aarush.lall</w:t>
            </w:r>
          </w:p>
        </w:tc>
        <w:tc>
          <w:tcPr>
            <w:tcW w:type="dxa" w:w="1440"/>
          </w:tcPr>
          <w:p>
            <w:r>
              <w:rPr>
                <w:sz w:val="14"/>
              </w:rPr>
              <w:t>bank_icici.pdf / 189</w:t>
            </w:r>
          </w:p>
        </w:tc>
      </w:tr>
      <w:tr>
        <w:tc>
          <w:tcPr>
            <w:tcW w:type="dxa" w:w="1440"/>
          </w:tcPr>
          <w:p>
            <w:r>
              <w:rPr>
                <w:sz w:val="14"/>
              </w:rPr>
              <w:t>2</w:t>
            </w:r>
          </w:p>
        </w:tc>
        <w:tc>
          <w:tcPr>
            <w:tcW w:type="dxa" w:w="1440"/>
          </w:tcPr>
          <w:p>
            <w:r>
              <w:rPr>
                <w:sz w:val="14"/>
              </w:rPr>
              <w:t>2025-05-01 15:57:35</w:t>
            </w:r>
          </w:p>
        </w:tc>
        <w:tc>
          <w:tcPr>
            <w:tcW w:type="dxa" w:w="1440"/>
          </w:tcPr>
          <w:p>
            <w:r>
              <w:rPr>
                <w:sz w:val="14"/>
              </w:rPr>
              <w:t>Debit (OUT)</w:t>
            </w:r>
          </w:p>
        </w:tc>
        <w:tc>
          <w:tcPr>
            <w:tcW w:type="dxa" w:w="1440"/>
          </w:tcPr>
          <w:p>
            <w:r>
              <w:rPr>
                <w:sz w:val="14"/>
              </w:rPr>
              <w:t>113.00</w:t>
            </w:r>
          </w:p>
        </w:tc>
        <w:tc>
          <w:tcPr>
            <w:tcW w:type="dxa" w:w="1440"/>
          </w:tcPr>
          <w:p>
            <w:r>
              <w:rPr>
                <w:sz w:val="14"/>
              </w:rPr>
              <w:t>lajita.chatterj</w:t>
              <w:br/>
              <w:t>ee</w:t>
            </w:r>
          </w:p>
        </w:tc>
        <w:tc>
          <w:tcPr>
            <w:tcW w:type="dxa" w:w="1440"/>
          </w:tcPr>
          <w:p>
            <w:r>
              <w:rPr>
                <w:sz w:val="14"/>
              </w:rPr>
              <w:t>bank_icici.pdf / 188</w:t>
            </w:r>
          </w:p>
        </w:tc>
      </w:tr>
      <w:tr>
        <w:tc>
          <w:tcPr>
            <w:tcW w:type="dxa" w:w="1440"/>
          </w:tcPr>
          <w:p>
            <w:r>
              <w:rPr>
                <w:sz w:val="14"/>
              </w:rPr>
              <w:t>3</w:t>
            </w:r>
          </w:p>
        </w:tc>
        <w:tc>
          <w:tcPr>
            <w:tcW w:type="dxa" w:w="1440"/>
          </w:tcPr>
          <w:p>
            <w:r>
              <w:rPr>
                <w:sz w:val="14"/>
              </w:rPr>
              <w:t>2025-06-07 11:00:00</w:t>
            </w:r>
          </w:p>
        </w:tc>
        <w:tc>
          <w:tcPr>
            <w:tcW w:type="dxa" w:w="1440"/>
          </w:tcPr>
          <w:p>
            <w:r>
              <w:rPr>
                <w:sz w:val="14"/>
              </w:rPr>
              <w:t>Credit (IN)</w:t>
            </w:r>
          </w:p>
        </w:tc>
        <w:tc>
          <w:tcPr>
            <w:tcW w:type="dxa" w:w="1440"/>
          </w:tcPr>
          <w:p>
            <w:r>
              <w:rPr>
                <w:sz w:val="14"/>
              </w:rPr>
              <w:t>500,000.00</w:t>
            </w:r>
          </w:p>
        </w:tc>
        <w:tc>
          <w:tcPr>
            <w:tcW w:type="dxa" w:w="1440"/>
          </w:tcPr>
          <w:p>
            <w:r>
              <w:rPr>
                <w:sz w:val="14"/>
              </w:rPr>
              <w:t>nan</w:t>
            </w:r>
          </w:p>
        </w:tc>
        <w:tc>
          <w:tcPr>
            <w:tcW w:type="dxa" w:w="1440"/>
          </w:tcPr>
          <w:p>
            <w:r>
              <w:rPr>
                <w:sz w:val="14"/>
              </w:rPr>
              <w:t>bank_icici.pdf / 190</w:t>
            </w:r>
          </w:p>
        </w:tc>
      </w:tr>
      <w:tr>
        <w:tc>
          <w:tcPr>
            <w:tcW w:type="dxa" w:w="1440"/>
          </w:tcPr>
          <w:p>
            <w:r>
              <w:rPr>
                <w:sz w:val="14"/>
              </w:rPr>
              <w:t>4</w:t>
            </w:r>
          </w:p>
        </w:tc>
        <w:tc>
          <w:tcPr>
            <w:tcW w:type="dxa" w:w="1440"/>
          </w:tcPr>
          <w:p>
            <w:r>
              <w:rPr>
                <w:sz w:val="14"/>
              </w:rPr>
              <w:t>2025-06-07 11:28:00</w:t>
            </w:r>
          </w:p>
        </w:tc>
        <w:tc>
          <w:tcPr>
            <w:tcW w:type="dxa" w:w="1440"/>
          </w:tcPr>
          <w:p>
            <w:r>
              <w:rPr>
                <w:sz w:val="14"/>
              </w:rPr>
              <w:t>Debit (OUT)</w:t>
            </w:r>
          </w:p>
        </w:tc>
        <w:tc>
          <w:tcPr>
            <w:tcW w:type="dxa" w:w="1440"/>
          </w:tcPr>
          <w:p>
            <w:r>
              <w:rPr>
                <w:sz w:val="14"/>
              </w:rPr>
              <w:t>108,748.00</w:t>
            </w:r>
          </w:p>
        </w:tc>
        <w:tc>
          <w:tcPr>
            <w:tcW w:type="dxa" w:w="1440"/>
          </w:tcPr>
          <w:p>
            <w:r>
              <w:rPr>
                <w:sz w:val="14"/>
              </w:rPr>
              <w:t>Kritika</w:t>
              <w:br/>
              <w:t>Brar</w:t>
            </w:r>
          </w:p>
        </w:tc>
        <w:tc>
          <w:tcPr>
            <w:tcW w:type="dxa" w:w="1440"/>
          </w:tcPr>
          <w:p>
            <w:r>
              <w:rPr>
                <w:sz w:val="14"/>
              </w:rPr>
              <w:t>bank_icici.pdf / 194</w:t>
            </w:r>
          </w:p>
        </w:tc>
      </w:tr>
      <w:tr>
        <w:tc>
          <w:tcPr>
            <w:tcW w:type="dxa" w:w="1440"/>
          </w:tcPr>
          <w:p>
            <w:r>
              <w:rPr>
                <w:sz w:val="14"/>
              </w:rPr>
              <w:t>5</w:t>
            </w:r>
          </w:p>
        </w:tc>
        <w:tc>
          <w:tcPr>
            <w:tcW w:type="dxa" w:w="1440"/>
          </w:tcPr>
          <w:p>
            <w:r>
              <w:rPr>
                <w:sz w:val="14"/>
              </w:rPr>
              <w:t>2025-06-07 11:32:00</w:t>
            </w:r>
          </w:p>
        </w:tc>
        <w:tc>
          <w:tcPr>
            <w:tcW w:type="dxa" w:w="1440"/>
          </w:tcPr>
          <w:p>
            <w:r>
              <w:rPr>
                <w:sz w:val="14"/>
              </w:rPr>
              <w:t>Debit (OUT)</w:t>
            </w:r>
          </w:p>
        </w:tc>
        <w:tc>
          <w:tcPr>
            <w:tcW w:type="dxa" w:w="1440"/>
          </w:tcPr>
          <w:p>
            <w:r>
              <w:rPr>
                <w:sz w:val="14"/>
              </w:rPr>
              <w:t>125,336.00</w:t>
            </w:r>
          </w:p>
        </w:tc>
        <w:tc>
          <w:tcPr>
            <w:tcW w:type="dxa" w:w="1440"/>
          </w:tcPr>
          <w:p>
            <w:r>
              <w:rPr>
                <w:sz w:val="14"/>
              </w:rPr>
              <w:t>Theodore</w:t>
              <w:br/>
              <w:t>Devi</w:t>
            </w:r>
          </w:p>
        </w:tc>
        <w:tc>
          <w:tcPr>
            <w:tcW w:type="dxa" w:w="1440"/>
          </w:tcPr>
          <w:p>
            <w:r>
              <w:rPr>
                <w:sz w:val="14"/>
              </w:rPr>
              <w:t>bank_icici.pdf / 192</w:t>
            </w:r>
          </w:p>
        </w:tc>
      </w:tr>
      <w:tr>
        <w:tc>
          <w:tcPr>
            <w:tcW w:type="dxa" w:w="1440"/>
          </w:tcPr>
          <w:p>
            <w:r>
              <w:rPr>
                <w:sz w:val="14"/>
              </w:rPr>
              <w:t>6</w:t>
            </w:r>
          </w:p>
        </w:tc>
        <w:tc>
          <w:tcPr>
            <w:tcW w:type="dxa" w:w="1440"/>
          </w:tcPr>
          <w:p>
            <w:r>
              <w:rPr>
                <w:sz w:val="14"/>
              </w:rPr>
              <w:t>2025-06-07 12:03:00</w:t>
            </w:r>
          </w:p>
        </w:tc>
        <w:tc>
          <w:tcPr>
            <w:tcW w:type="dxa" w:w="1440"/>
          </w:tcPr>
          <w:p>
            <w:r>
              <w:rPr>
                <w:sz w:val="14"/>
              </w:rPr>
              <w:t>Debit (OUT)</w:t>
            </w:r>
          </w:p>
        </w:tc>
        <w:tc>
          <w:tcPr>
            <w:tcW w:type="dxa" w:w="1440"/>
          </w:tcPr>
          <w:p>
            <w:r>
              <w:rPr>
                <w:sz w:val="14"/>
              </w:rPr>
              <w:t>103,862.00</w:t>
            </w:r>
          </w:p>
        </w:tc>
        <w:tc>
          <w:tcPr>
            <w:tcW w:type="dxa" w:w="1440"/>
          </w:tcPr>
          <w:p>
            <w:r>
              <w:rPr>
                <w:sz w:val="14"/>
              </w:rPr>
              <w:t>Kritika</w:t>
              <w:br/>
              <w:t>Brar</w:t>
            </w:r>
          </w:p>
        </w:tc>
        <w:tc>
          <w:tcPr>
            <w:tcW w:type="dxa" w:w="1440"/>
          </w:tcPr>
          <w:p>
            <w:r>
              <w:rPr>
                <w:sz w:val="14"/>
              </w:rPr>
              <w:t>bank_icici.pdf / 191</w:t>
            </w:r>
          </w:p>
        </w:tc>
      </w:tr>
      <w:tr>
        <w:tc>
          <w:tcPr>
            <w:tcW w:type="dxa" w:w="1440"/>
          </w:tcPr>
          <w:p>
            <w:r>
              <w:rPr>
                <w:sz w:val="14"/>
              </w:rPr>
              <w:t>7</w:t>
            </w:r>
          </w:p>
        </w:tc>
        <w:tc>
          <w:tcPr>
            <w:tcW w:type="dxa" w:w="1440"/>
          </w:tcPr>
          <w:p>
            <w:r>
              <w:rPr>
                <w:sz w:val="14"/>
              </w:rPr>
              <w:t>2025-06-07 12:05:00</w:t>
            </w:r>
          </w:p>
        </w:tc>
        <w:tc>
          <w:tcPr>
            <w:tcW w:type="dxa" w:w="1440"/>
          </w:tcPr>
          <w:p>
            <w:r>
              <w:rPr>
                <w:sz w:val="14"/>
              </w:rPr>
              <w:t>Debit (OUT)</w:t>
            </w:r>
          </w:p>
        </w:tc>
        <w:tc>
          <w:tcPr>
            <w:tcW w:type="dxa" w:w="1440"/>
          </w:tcPr>
          <w:p>
            <w:r>
              <w:rPr>
                <w:sz w:val="14"/>
              </w:rPr>
              <w:t>112,054.00</w:t>
            </w:r>
          </w:p>
        </w:tc>
        <w:tc>
          <w:tcPr>
            <w:tcW w:type="dxa" w:w="1440"/>
          </w:tcPr>
          <w:p>
            <w:r>
              <w:rPr>
                <w:sz w:val="14"/>
              </w:rPr>
              <w:t>Arunima</w:t>
              <w:br/>
              <w:t>Dugal</w:t>
            </w:r>
          </w:p>
        </w:tc>
        <w:tc>
          <w:tcPr>
            <w:tcW w:type="dxa" w:w="1440"/>
          </w:tcPr>
          <w:p>
            <w:r>
              <w:rPr>
                <w:sz w:val="14"/>
              </w:rPr>
              <w:t>bank_icici.pdf / 193</w:t>
            </w:r>
          </w:p>
        </w:tc>
      </w:tr>
    </w:tbl>
    <w:p/>
    <w:p>
      <w:r>
        <w:rPr>
          <w:b/>
        </w:rPr>
        <w:t xml:space="preserve">Chronology of reported activity: </w:t>
      </w:r>
      <w:r>
        <w:t>transactions, telephony and internet sessions for the subject on one time axis. Shaded bands mark the windows in which a transfer coincided with a call and an active internet session.</w:t>
      </w:r>
    </w:p>
    <w:p>
      <w:r>
        <w:drawing>
          <wp:inline xmlns:a="http://schemas.openxmlformats.org/drawingml/2006/main" xmlns:pic="http://schemas.openxmlformats.org/drawingml/2006/picture">
            <wp:extent cx="5943600" cy="396927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969273"/>
                    </a:xfrm>
                    <a:prstGeom prst="rect"/>
                  </pic:spPr>
                </pic:pic>
              </a:graphicData>
            </a:graphic>
          </wp:inline>
        </w:drawing>
      </w:r>
    </w:p>
    <w:p>
      <w:pPr>
        <w:pStyle w:val="Heading1"/>
      </w:pPr>
      <w:r>
        <w:t>5. Total Value Involved</w:t>
      </w:r>
    </w:p>
    <w:p>
      <w:r>
        <w:rPr>
          <w:b/>
        </w:rPr>
        <w:t xml:space="preserve">Total Aggregate Value of Suspicious Transactions: </w:t>
      </w:r>
      <w:r>
        <w:rPr>
          <w:b/>
          <w:color w:val="DC3545"/>
          <w:sz w:val="24"/>
        </w:rPr>
        <w:t>INR 950,239.00</w:t>
      </w:r>
    </w:p>
    <w:p>
      <w:r>
        <w:rPr>
          <w:b/>
        </w:rPr>
        <w:t xml:space="preserve">Number of Transactions in Schedule: </w:t>
      </w:r>
      <w:r>
        <w:t>7</w:t>
      </w:r>
    </w:p>
    <w:p>
      <w:pPr>
        <w:pStyle w:val="Heading1"/>
      </w:pPr>
      <w:r>
        <w:t>6. Reporting Officer Certification</w:t>
      </w:r>
    </w:p>
    <w:p>
      <w:r>
        <w:t>I hereby certify that the above transaction(s) have been reviewed and, based on the attached grounds of suspicion, are being reported as suspicious in accordance with the Prevention of Money Laundering Act (PMLA), 2002 and rules made thereunder.</w:t>
      </w:r>
    </w:p>
    <w:tbl>
      <w:tblPr>
        <w:tblW w:type="auto" w:w="0"/>
        <w:jc w:val="center"/>
        <w:tblLook w:firstColumn="1" w:firstRow="1" w:lastColumn="0" w:lastRow="0" w:noHBand="0" w:noVBand="1" w:val="04A0"/>
      </w:tblPr>
      <w:tblGrid>
        <w:gridCol w:w="4320"/>
        <w:gridCol w:w="4320"/>
      </w:tblGrid>
      <w:tr>
        <w:tc>
          <w:tcPr>
            <w:tcW w:type="dxa" w:w="4320"/>
          </w:tcPr>
          <w:p>
            <w:r>
              <w:rPr>
                <w:b/>
                <w:sz w:val="18"/>
              </w:rPr>
              <w:t>Name of Principal Officer</w:t>
            </w:r>
          </w:p>
        </w:tc>
        <w:tc>
          <w:tcPr>
            <w:tcW w:type="dxa" w:w="4320"/>
          </w:tcPr>
          <w:p>
            <w:r>
              <w:rPr>
                <w:sz w:val="18"/>
              </w:rPr>
              <w:t>________________________</w:t>
            </w:r>
          </w:p>
        </w:tc>
      </w:tr>
      <w:tr>
        <w:tc>
          <w:tcPr>
            <w:tcW w:type="dxa" w:w="4320"/>
          </w:tcPr>
          <w:p>
            <w:r>
              <w:rPr>
                <w:b/>
                <w:sz w:val="18"/>
              </w:rPr>
              <w:t>Designation</w:t>
            </w:r>
          </w:p>
        </w:tc>
        <w:tc>
          <w:tcPr>
            <w:tcW w:type="dxa" w:w="4320"/>
          </w:tcPr>
          <w:p>
            <w:r>
              <w:rPr>
                <w:sz w:val="18"/>
              </w:rPr>
              <w:t>________________________</w:t>
            </w:r>
          </w:p>
        </w:tc>
      </w:tr>
      <w:tr>
        <w:tc>
          <w:tcPr>
            <w:tcW w:type="dxa" w:w="4320"/>
          </w:tcPr>
          <w:p>
            <w:r>
              <w:rPr>
                <w:b/>
                <w:sz w:val="18"/>
              </w:rPr>
              <w:t>Employee / Badge ID</w:t>
            </w:r>
          </w:p>
        </w:tc>
        <w:tc>
          <w:tcPr>
            <w:tcW w:type="dxa" w:w="4320"/>
          </w:tcPr>
          <w:p>
            <w:r>
              <w:rPr>
                <w:sz w:val="18"/>
              </w:rPr>
              <w:t>________________________</w:t>
            </w:r>
          </w:p>
        </w:tc>
      </w:tr>
      <w:tr>
        <w:tc>
          <w:tcPr>
            <w:tcW w:type="dxa" w:w="4320"/>
          </w:tcPr>
          <w:p>
            <w:r>
              <w:rPr>
                <w:b/>
                <w:sz w:val="18"/>
              </w:rPr>
              <w:t>Contact Number</w:t>
            </w:r>
          </w:p>
        </w:tc>
        <w:tc>
          <w:tcPr>
            <w:tcW w:type="dxa" w:w="4320"/>
          </w:tcPr>
          <w:p>
            <w:r>
              <w:rPr>
                <w:sz w:val="18"/>
              </w:rPr>
              <w:t>________________________</w:t>
            </w:r>
          </w:p>
        </w:tc>
      </w:tr>
      <w:tr>
        <w:tc>
          <w:tcPr>
            <w:tcW w:type="dxa" w:w="4320"/>
          </w:tcPr>
          <w:p>
            <w:r>
              <w:rPr>
                <w:b/>
                <w:sz w:val="18"/>
              </w:rPr>
              <w:t>Date of Filing</w:t>
            </w:r>
          </w:p>
        </w:tc>
        <w:tc>
          <w:tcPr>
            <w:tcW w:type="dxa" w:w="4320"/>
          </w:tcPr>
          <w:p>
            <w:r>
              <w:rPr>
                <w:sz w:val="18"/>
              </w:rPr>
              <w:t>________________________</w:t>
            </w:r>
          </w:p>
        </w:tc>
      </w:tr>
      <w:tr>
        <w:tc>
          <w:tcPr>
            <w:tcW w:type="dxa" w:w="4320"/>
          </w:tcPr>
          <w:p>
            <w:r>
              <w:rPr>
                <w:b/>
                <w:sz w:val="18"/>
              </w:rPr>
              <w:t>Signature</w:t>
            </w:r>
          </w:p>
        </w:tc>
        <w:tc>
          <w:tcPr>
            <w:tcW w:type="dxa" w:w="4320"/>
          </w:tcPr>
          <w:p>
            <w:r>
              <w:rPr>
                <w:sz w:val="18"/>
              </w:rPr>
              <w:t>________________________</w:t>
            </w:r>
          </w:p>
        </w:tc>
      </w:tr>
    </w:tbl>
    <w:p>
      <w:r>
        <w:t>______________________________________________________________________</w:t>
      </w:r>
    </w:p>
    <w:p>
      <w:pPr>
        <w:jc w:val="center"/>
      </w:pPr>
      <w:r>
        <w:rPr>
          <w:color w:val="999999"/>
          <w:sz w:val="16"/>
        </w:rPr>
        <w:t>CONFIDENTIAL - SUSPICIOUS TRANSACTION REPORT - FOR FIU-IND FILING USE ONLY</w:t>
        <w:br/>
        <w:t>Auto-generated by E-Rakshak Forensic Analysis Platform. Manual officer review and certification required before submission to FIU-IND.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D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