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00" w:rsidRDefault="00E10300" w:rsidP="00E10300">
      <w:pPr>
        <w:pStyle w:val="VKRZagolovki"/>
        <w:jc w:val="center"/>
      </w:pPr>
      <w:r>
        <w:t>Теория о нейронных сетях</w:t>
      </w:r>
    </w:p>
    <w:p w:rsidR="00E10300" w:rsidRDefault="00541884" w:rsidP="004D32CD">
      <w:pPr>
        <w:pStyle w:val="VKRMain"/>
      </w:pPr>
      <w:r w:rsidRPr="004D32CD">
        <w:t>. Нейронные сети – это</w:t>
      </w:r>
      <w:r w:rsidR="004D32CD">
        <w:t xml:space="preserve"> попытка математиков различными законами и формулами описать работу биологической нейронной сети.</w:t>
      </w:r>
      <w:r w:rsidR="006730B3">
        <w:t xml:space="preserve"> Нейронная сеть представляет из себя </w:t>
      </w:r>
      <w:r w:rsidRPr="004D32CD">
        <w:t xml:space="preserve">последовательно </w:t>
      </w:r>
      <w:r w:rsidR="00FE5038">
        <w:t>соединенные между собой нейроны</w:t>
      </w:r>
      <w:r w:rsidRPr="004D32CD">
        <w:t>. О</w:t>
      </w:r>
      <w:r w:rsidR="006730B3">
        <w:t>сновной задаче</w:t>
      </w:r>
      <w:r w:rsidRPr="004D32CD">
        <w:t xml:space="preserve"> нейронных сетей </w:t>
      </w:r>
      <w:r w:rsidR="006730B3">
        <w:t>является</w:t>
      </w:r>
      <w:r w:rsidRPr="004D32CD">
        <w:t xml:space="preserve"> по набору входны</w:t>
      </w:r>
      <w:r w:rsidR="006730B3">
        <w:t>х параметров выдавать</w:t>
      </w:r>
      <w:r w:rsidR="000233EF">
        <w:t xml:space="preserve"> резу</w:t>
      </w:r>
      <w:r w:rsidR="006730B3">
        <w:t>льтат по которому уже делатся какое либо предположение.</w:t>
      </w:r>
      <w:r w:rsidR="000233EF">
        <w:t>Предположения могут быть различными от того какой цвет показывают нейросети, до того как правильно ответить на то или инное предложение.</w:t>
      </w:r>
    </w:p>
    <w:p w:rsidR="00FE5038" w:rsidRDefault="000233EF" w:rsidP="004D32CD">
      <w:pPr>
        <w:pStyle w:val="VKRMain"/>
      </w:pPr>
      <w:r>
        <w:t>Основным</w:t>
      </w:r>
      <w:r w:rsidR="00FE5038">
        <w:t>и</w:t>
      </w:r>
      <w:r>
        <w:t xml:space="preserve"> фундаментальным</w:t>
      </w:r>
      <w:r w:rsidR="00FE5038">
        <w:t>и компонентами нейронной сети являю</w:t>
      </w:r>
      <w:r>
        <w:t>тся нейрон</w:t>
      </w:r>
      <w:r w:rsidR="00FE5038">
        <w:t xml:space="preserve"> и синапсис</w:t>
      </w:r>
      <w:r>
        <w:t>.</w:t>
      </w:r>
    </w:p>
    <w:p w:rsidR="00FE5038" w:rsidRDefault="00FE5038" w:rsidP="004D32CD">
      <w:pPr>
        <w:pStyle w:val="VKRMain"/>
      </w:pPr>
      <w:r>
        <w:t>Синапсис</w:t>
      </w:r>
      <w:r w:rsidR="00091C42">
        <w:t xml:space="preserve"> это связи</w:t>
      </w:r>
      <w:r>
        <w:t xml:space="preserve"> между нейронами.Они обладают всего одним параметром – вес. Вес необходим для изменения входной информации передающейся от нейрона к нейрону.Этот параметр показывает насколько входная информация </w:t>
      </w:r>
      <w:r w:rsidR="00091C42">
        <w:t xml:space="preserve">будет влиять на выход нейрона. </w:t>
      </w:r>
      <w:r w:rsidR="00622D9F">
        <w:t>Ниже представлена формула по которой происходит расчет входов в нейрон умноженные на веса синапсисов.</w:t>
      </w:r>
    </w:p>
    <w:p w:rsidR="00622D9F" w:rsidRDefault="00622D9F" w:rsidP="00622D9F">
      <w:pPr>
        <w:pStyle w:val="VKRMain"/>
        <w:jc w:val="center"/>
      </w:pPr>
      <w:r>
        <w:rPr>
          <w:noProof/>
        </w:rPr>
        <w:drawing>
          <wp:inline distT="0" distB="0" distL="0" distR="0" wp14:anchorId="3E0FC3A8" wp14:editId="7DD1E67C">
            <wp:extent cx="21336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4D32CD">
      <w:pPr>
        <w:pStyle w:val="VKRMain"/>
      </w:pPr>
      <w:r>
        <w:t xml:space="preserve"> Нейрон представляет из себя </w:t>
      </w:r>
      <w:r w:rsidRPr="000233EF">
        <w:rPr>
          <w:color w:val="FF0000"/>
        </w:rPr>
        <w:t>математическую</w:t>
      </w:r>
      <w:r>
        <w:t xml:space="preserve"> еденицу имеющую </w:t>
      </w:r>
      <w:r w:rsidR="00532D02">
        <w:t>неограниченной колличество</w:t>
      </w:r>
      <w:r>
        <w:t xml:space="preserve"> входов и один выход.</w:t>
      </w:r>
    </w:p>
    <w:p w:rsidR="00091C42" w:rsidRDefault="00091C42" w:rsidP="00091C42">
      <w:pPr>
        <w:pStyle w:val="VKRMain"/>
        <w:jc w:val="center"/>
      </w:pPr>
      <w:r>
        <w:rPr>
          <w:noProof/>
        </w:rPr>
        <w:drawing>
          <wp:inline distT="0" distB="0" distL="0" distR="0" wp14:anchorId="63265FAB" wp14:editId="3DCC8AE0">
            <wp:extent cx="4452731" cy="2669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589" cy="26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4D32CD">
      <w:pPr>
        <w:pStyle w:val="VKRMain"/>
      </w:pPr>
      <w:r>
        <w:lastRenderedPageBreak/>
        <w:t>Нейрон это определ</w:t>
      </w:r>
      <w:r w:rsidR="00FE5038">
        <w:t>енный математический оператор</w:t>
      </w:r>
      <w:r w:rsidR="00532D02">
        <w:t xml:space="preserve"> который </w:t>
      </w:r>
      <w:r w:rsidR="00622D9F">
        <w:t>складывает</w:t>
      </w:r>
      <w:r>
        <w:t xml:space="preserve"> значения</w:t>
      </w:r>
      <w:r w:rsidR="00622D9F">
        <w:t xml:space="preserve"> входов .После к полученному значению прибавляется значение </w:t>
      </w:r>
      <w:r w:rsidR="00622D9F" w:rsidRPr="00622D9F">
        <w:t>“</w:t>
      </w:r>
      <w:r w:rsidR="00965F27">
        <w:t>смещ</w:t>
      </w:r>
      <w:bookmarkStart w:id="0" w:name="_GoBack"/>
      <w:bookmarkEnd w:id="0"/>
      <w:r w:rsidR="00965F27">
        <w:t>ения</w:t>
      </w:r>
      <w:r w:rsidR="00622D9F" w:rsidRPr="00622D9F">
        <w:t>”</w:t>
      </w:r>
      <w:r w:rsidR="00622D9F">
        <w:t xml:space="preserve"> и формируе</w:t>
      </w:r>
      <w:r w:rsidR="00532D02">
        <w:t>т</w:t>
      </w:r>
      <w:r w:rsidR="00622D9F">
        <w:t>ся</w:t>
      </w:r>
      <w:r w:rsidR="00532D02">
        <w:t xml:space="preserve"> значения выхода.</w:t>
      </w:r>
    </w:p>
    <w:p w:rsidR="00622D9F" w:rsidRPr="00532D02" w:rsidRDefault="00622D9F" w:rsidP="00622D9F">
      <w:pPr>
        <w:pStyle w:val="VKRMain"/>
        <w:jc w:val="center"/>
      </w:pPr>
      <w:r>
        <w:rPr>
          <w:noProof/>
        </w:rPr>
        <w:drawing>
          <wp:inline distT="0" distB="0" distL="0" distR="0" wp14:anchorId="4537394F" wp14:editId="40D85A3F">
            <wp:extent cx="21717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D9F" w:rsidRPr="00532D02" w:rsidSect="00E1030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A4F96"/>
    <w:rsid w:val="000233EF"/>
    <w:rsid w:val="00091C42"/>
    <w:rsid w:val="003402C2"/>
    <w:rsid w:val="00435F74"/>
    <w:rsid w:val="004D32CD"/>
    <w:rsid w:val="0052797B"/>
    <w:rsid w:val="00532D02"/>
    <w:rsid w:val="00541884"/>
    <w:rsid w:val="006157E3"/>
    <w:rsid w:val="00622D9F"/>
    <w:rsid w:val="006730B3"/>
    <w:rsid w:val="008A4F96"/>
    <w:rsid w:val="00965F27"/>
    <w:rsid w:val="00A23478"/>
    <w:rsid w:val="00AB221F"/>
    <w:rsid w:val="00D0696B"/>
    <w:rsid w:val="00E10300"/>
    <w:rsid w:val="00F45A1D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1D"/>
  </w:style>
  <w:style w:type="paragraph" w:styleId="1">
    <w:name w:val="heading 1"/>
    <w:basedOn w:val="a"/>
    <w:next w:val="a"/>
    <w:link w:val="10"/>
    <w:qFormat/>
    <w:rsid w:val="00A23478"/>
    <w:pPr>
      <w:keepNext/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4F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AB221F"/>
    <w:pPr>
      <w:spacing w:after="0"/>
    </w:pPr>
  </w:style>
  <w:style w:type="character" w:styleId="a7">
    <w:name w:val="Hyperlink"/>
    <w:basedOn w:val="a0"/>
    <w:uiPriority w:val="99"/>
    <w:unhideWhenUsed/>
    <w:rsid w:val="00AB221F"/>
    <w:rPr>
      <w:color w:val="0000FF" w:themeColor="hyperlink"/>
      <w:u w:val="single"/>
    </w:rPr>
  </w:style>
  <w:style w:type="paragraph" w:customStyle="1" w:styleId="VKR">
    <w:name w:val="VKR"/>
    <w:link w:val="VKR0"/>
    <w:rsid w:val="003402C2"/>
    <w:rPr>
      <w:noProof/>
    </w:rPr>
  </w:style>
  <w:style w:type="paragraph" w:customStyle="1" w:styleId="VKRMain">
    <w:name w:val="VKR_Main"/>
    <w:basedOn w:val="a"/>
    <w:link w:val="VKRMain0"/>
    <w:autoRedefine/>
    <w:qFormat/>
    <w:rsid w:val="004D32C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VKR0">
    <w:name w:val="VKR Знак"/>
    <w:basedOn w:val="a0"/>
    <w:link w:val="VKR"/>
    <w:rsid w:val="003402C2"/>
    <w:rPr>
      <w:noProof/>
    </w:rPr>
  </w:style>
  <w:style w:type="character" w:customStyle="1" w:styleId="10">
    <w:name w:val="Заголовок 1 Знак"/>
    <w:basedOn w:val="a0"/>
    <w:link w:val="1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VKRMain0">
    <w:name w:val="VKR_Main Знак"/>
    <w:basedOn w:val="a0"/>
    <w:link w:val="VKRMain"/>
    <w:rsid w:val="004D32CD"/>
    <w:rPr>
      <w:rFonts w:ascii="Times New Roman" w:hAnsi="Times New Roman" w:cs="Times New Roman"/>
      <w:sz w:val="28"/>
      <w:szCs w:val="28"/>
    </w:rPr>
  </w:style>
  <w:style w:type="paragraph" w:customStyle="1" w:styleId="VKRZagolovki">
    <w:name w:val="VKR_Zagolovki"/>
    <w:basedOn w:val="1"/>
    <w:link w:val="VKRZagolovki0"/>
    <w:qFormat/>
    <w:rsid w:val="00A23478"/>
    <w:pPr>
      <w:ind w:firstLine="708"/>
    </w:pPr>
  </w:style>
  <w:style w:type="character" w:customStyle="1" w:styleId="VKRZagolovki0">
    <w:name w:val="VKR_Zagolovki Знак"/>
    <w:basedOn w:val="10"/>
    <w:link w:val="VKRZagolovki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DA405-447C-43F1-BF97-8CD7BAA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70810</cp:lastModifiedBy>
  <cp:revision>4</cp:revision>
  <dcterms:created xsi:type="dcterms:W3CDTF">2021-03-03T15:58:00Z</dcterms:created>
  <dcterms:modified xsi:type="dcterms:W3CDTF">2021-03-17T11:35:00Z</dcterms:modified>
</cp:coreProperties>
</file>