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300" w:rsidRDefault="00E10300" w:rsidP="00E10300">
      <w:pPr>
        <w:pStyle w:val="VKRZagolovki"/>
        <w:jc w:val="center"/>
      </w:pPr>
      <w:r>
        <w:t>Теория о нейронных сетях</w:t>
      </w:r>
    </w:p>
    <w:p w:rsidR="00E10300" w:rsidRDefault="00541884" w:rsidP="008A6F52">
      <w:pPr>
        <w:pStyle w:val="VKRMain"/>
      </w:pPr>
      <w:r w:rsidRPr="004D32CD">
        <w:t>. Нейронные сети – это</w:t>
      </w:r>
      <w:r w:rsidR="004D32CD">
        <w:t xml:space="preserve"> попытка математиков различными законами и формулами описать работу биологической нейронной сети.</w:t>
      </w:r>
      <w:r w:rsidR="006730B3">
        <w:t xml:space="preserve"> Нейронная сеть </w:t>
      </w:r>
      <w:proofErr w:type="gramStart"/>
      <w:r w:rsidR="006730B3">
        <w:t>представляет из себя</w:t>
      </w:r>
      <w:proofErr w:type="gramEnd"/>
      <w:r w:rsidR="006730B3">
        <w:t xml:space="preserve"> </w:t>
      </w:r>
      <w:r w:rsidRPr="004D32CD">
        <w:t xml:space="preserve">последовательно </w:t>
      </w:r>
      <w:r w:rsidR="00FE5038">
        <w:t>соединенные между собой нейроны</w:t>
      </w:r>
      <w:r w:rsidRPr="004D32CD">
        <w:t>. О</w:t>
      </w:r>
      <w:r w:rsidR="006730B3">
        <w:t>сновной задаче</w:t>
      </w:r>
      <w:r w:rsidRPr="004D32CD">
        <w:t xml:space="preserve"> нейронных сетей </w:t>
      </w:r>
      <w:r w:rsidR="006730B3">
        <w:t>является</w:t>
      </w:r>
      <w:r w:rsidR="00314739">
        <w:t xml:space="preserve"> </w:t>
      </w:r>
      <w:r w:rsidR="008162AB">
        <w:t>получение</w:t>
      </w:r>
      <w:r w:rsidR="00314739">
        <w:t xml:space="preserve"> опред</w:t>
      </w:r>
      <w:r w:rsidR="008162AB">
        <w:t>еленных результатов, по которым</w:t>
      </w:r>
      <w:r w:rsidR="00314739">
        <w:t xml:space="preserve"> будет выполняться определенное предположение, по набору </w:t>
      </w:r>
      <w:r w:rsidR="00F02437">
        <w:t>значений. Предположения</w:t>
      </w:r>
      <w:r w:rsidR="000233EF">
        <w:t xml:space="preserve"> могут быть различными от того какой цвет показывают </w:t>
      </w:r>
      <w:proofErr w:type="spellStart"/>
      <w:r w:rsidR="000233EF">
        <w:t>нейросети</w:t>
      </w:r>
      <w:proofErr w:type="spellEnd"/>
      <w:r w:rsidR="000233EF">
        <w:t xml:space="preserve">, до того как правильно ответить на то или </w:t>
      </w:r>
      <w:r w:rsidR="008162AB">
        <w:t>иное</w:t>
      </w:r>
      <w:r w:rsidR="000233EF">
        <w:t xml:space="preserve"> предложение.</w:t>
      </w:r>
    </w:p>
    <w:p w:rsidR="00FE5038" w:rsidRDefault="000233EF" w:rsidP="008A6F52">
      <w:pPr>
        <w:pStyle w:val="VKRMain"/>
      </w:pPr>
      <w:r>
        <w:t>Основным</w:t>
      </w:r>
      <w:r w:rsidR="00FE5038">
        <w:t>и</w:t>
      </w:r>
      <w:r>
        <w:t xml:space="preserve"> фундаментальным</w:t>
      </w:r>
      <w:r w:rsidR="00FE5038">
        <w:t>и компонентами нейронной сети являю</w:t>
      </w:r>
      <w:r>
        <w:t>тся нейрон</w:t>
      </w:r>
      <w:r w:rsidR="00FE5038">
        <w:t xml:space="preserve"> и </w:t>
      </w:r>
      <w:r w:rsidR="008162AB">
        <w:t>синопсис</w:t>
      </w:r>
      <w:r>
        <w:t>.</w:t>
      </w:r>
    </w:p>
    <w:p w:rsidR="00FE5038" w:rsidRDefault="008162AB" w:rsidP="008A6F52">
      <w:pPr>
        <w:pStyle w:val="VKRMain"/>
      </w:pPr>
      <w:r>
        <w:t>Синопсис</w:t>
      </w:r>
      <w:r w:rsidR="00091C42">
        <w:t xml:space="preserve"> это связи</w:t>
      </w:r>
      <w:r w:rsidR="00FE5038">
        <w:t xml:space="preserve"> между </w:t>
      </w:r>
      <w:r>
        <w:t>нейронами. Они</w:t>
      </w:r>
      <w:r w:rsidR="00FE5038">
        <w:t xml:space="preserve"> обладают всего одним параметром – вес. Вес необходим для изменения входной информации передающейся от нейрона к </w:t>
      </w:r>
      <w:r>
        <w:t>нейрону. Этот</w:t>
      </w:r>
      <w:r w:rsidR="00FE5038">
        <w:t xml:space="preserve"> параметр </w:t>
      </w:r>
      <w:proofErr w:type="gramStart"/>
      <w:r w:rsidR="00FE5038">
        <w:t>показывает насколько входная информация</w:t>
      </w:r>
      <w:proofErr w:type="gramEnd"/>
      <w:r w:rsidR="00FE5038">
        <w:t xml:space="preserve"> </w:t>
      </w:r>
      <w:r w:rsidR="00091C42">
        <w:t xml:space="preserve">будет влиять на выход нейрона. </w:t>
      </w:r>
      <w:r w:rsidR="00622D9F">
        <w:t xml:space="preserve">Ниже представлена </w:t>
      </w:r>
      <w:proofErr w:type="gramStart"/>
      <w:r w:rsidR="00622D9F">
        <w:t>формула</w:t>
      </w:r>
      <w:proofErr w:type="gramEnd"/>
      <w:r w:rsidR="00622D9F">
        <w:t xml:space="preserve"> по которой происходит расчет входов в нейрон умноженные на веса </w:t>
      </w:r>
      <w:r>
        <w:t>синопсисов</w:t>
      </w:r>
      <w:r w:rsidR="00622D9F">
        <w:t>.</w:t>
      </w:r>
    </w:p>
    <w:p w:rsidR="00622D9F" w:rsidRDefault="00622D9F" w:rsidP="004443F3">
      <w:pPr>
        <w:pStyle w:val="VKRMain"/>
        <w:jc w:val="center"/>
      </w:pPr>
      <w:r>
        <w:rPr>
          <w:noProof/>
        </w:rPr>
        <w:drawing>
          <wp:inline distT="0" distB="0" distL="0" distR="0" wp14:anchorId="43C402E3" wp14:editId="51AF94B5">
            <wp:extent cx="2133600" cy="36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EF" w:rsidRDefault="000233EF" w:rsidP="008A6F52">
      <w:pPr>
        <w:pStyle w:val="VKRMain"/>
      </w:pPr>
      <w:r>
        <w:t xml:space="preserve"> </w:t>
      </w:r>
      <w:proofErr w:type="gramStart"/>
      <w:r>
        <w:t xml:space="preserve">Нейрон представляет из себя </w:t>
      </w:r>
      <w:r w:rsidRPr="000233EF">
        <w:rPr>
          <w:color w:val="FF0000"/>
        </w:rPr>
        <w:t>математическую</w:t>
      </w:r>
      <w:r>
        <w:t xml:space="preserve"> </w:t>
      </w:r>
      <w:proofErr w:type="spellStart"/>
      <w:r>
        <w:t>еденицу</w:t>
      </w:r>
      <w:proofErr w:type="spellEnd"/>
      <w:r w:rsidR="008162AB">
        <w:t>,</w:t>
      </w:r>
      <w:r>
        <w:t xml:space="preserve"> имеющую </w:t>
      </w:r>
      <w:r w:rsidR="00532D02">
        <w:t xml:space="preserve">неограниченной </w:t>
      </w:r>
      <w:r w:rsidR="008162AB">
        <w:t>количество</w:t>
      </w:r>
      <w:r>
        <w:t xml:space="preserve"> входов и один выход.</w:t>
      </w:r>
      <w:proofErr w:type="gramEnd"/>
    </w:p>
    <w:p w:rsidR="00091C42" w:rsidRDefault="00091C42" w:rsidP="008A6F52">
      <w:pPr>
        <w:pStyle w:val="VKRMain"/>
      </w:pPr>
      <w:r>
        <w:rPr>
          <w:noProof/>
        </w:rPr>
        <w:drawing>
          <wp:inline distT="0" distB="0" distL="0" distR="0" wp14:anchorId="57E8C037" wp14:editId="1722DD5E">
            <wp:extent cx="4452731" cy="26699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4589" cy="26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EF" w:rsidRDefault="000233EF" w:rsidP="008A6F52">
      <w:pPr>
        <w:pStyle w:val="VKRMain"/>
      </w:pPr>
      <w:r>
        <w:lastRenderedPageBreak/>
        <w:t>Нейрон это определ</w:t>
      </w:r>
      <w:r w:rsidR="00FE5038">
        <w:t xml:space="preserve">енный математический </w:t>
      </w:r>
      <w:r w:rsidR="008162AB">
        <w:t>оператор,</w:t>
      </w:r>
      <w:r w:rsidR="00532D02">
        <w:t xml:space="preserve"> который </w:t>
      </w:r>
      <w:r w:rsidR="00622D9F">
        <w:t>складывает</w:t>
      </w:r>
      <w:r>
        <w:t xml:space="preserve"> значения</w:t>
      </w:r>
      <w:r w:rsidR="00622D9F">
        <w:t xml:space="preserve"> входов</w:t>
      </w:r>
      <w:r w:rsidR="008162AB">
        <w:t xml:space="preserve">. </w:t>
      </w:r>
      <w:r w:rsidR="00622D9F">
        <w:t xml:space="preserve">После к полученному значению прибавляется значение </w:t>
      </w:r>
      <w:r w:rsidR="00622D9F" w:rsidRPr="00622D9F">
        <w:t>“</w:t>
      </w:r>
      <w:r w:rsidR="00965F27">
        <w:t>смещения</w:t>
      </w:r>
      <w:r w:rsidR="00622D9F" w:rsidRPr="00622D9F">
        <w:t>”</w:t>
      </w:r>
      <w:r w:rsidR="00622D9F">
        <w:t xml:space="preserve"> и формируе</w:t>
      </w:r>
      <w:r w:rsidR="00532D02">
        <w:t>т</w:t>
      </w:r>
      <w:r w:rsidR="00622D9F">
        <w:t>ся</w:t>
      </w:r>
      <w:r w:rsidR="00532D02">
        <w:t xml:space="preserve"> значения выхода.</w:t>
      </w:r>
    </w:p>
    <w:p w:rsidR="00622D9F" w:rsidRDefault="00622D9F" w:rsidP="008A6F52">
      <w:pPr>
        <w:pStyle w:val="VKRMain"/>
      </w:pPr>
      <w:r>
        <w:rPr>
          <w:noProof/>
        </w:rPr>
        <w:drawing>
          <wp:inline distT="0" distB="0" distL="0" distR="0" wp14:anchorId="2F931B64" wp14:editId="398EA6AB">
            <wp:extent cx="2171700" cy="523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39" w:rsidRDefault="00314739" w:rsidP="008A6F52">
      <w:pPr>
        <w:pStyle w:val="VKRMain"/>
      </w:pPr>
      <w:r>
        <w:t xml:space="preserve">Далее значение выхода подается на функцию активации для того, что бы упорядочить </w:t>
      </w:r>
      <w:r w:rsidR="00B40451">
        <w:t>результат работы нейрона</w:t>
      </w:r>
      <w:r>
        <w:t xml:space="preserve"> к </w:t>
      </w:r>
      <w:r w:rsidR="00B40451">
        <w:t xml:space="preserve">определенному диапазону значений, что бы в дальнейшем передавать упорядоченный ответ следующим нейронам, для их более правильной работы и </w:t>
      </w:r>
      <w:r w:rsidR="008162AB">
        <w:t>обучения. В</w:t>
      </w:r>
      <w:r w:rsidR="00B40451">
        <w:t xml:space="preserve"> таблице 1 представлены наиболее часто используемые функции активации.</w:t>
      </w:r>
    </w:p>
    <w:p w:rsidR="00B40451" w:rsidRDefault="00B40451" w:rsidP="00B40451">
      <w:pPr>
        <w:pStyle w:val="a5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Функци</w:t>
      </w:r>
      <w:proofErr w:type="spellEnd"/>
      <w:r>
        <w:t xml:space="preserve"> Активации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2410"/>
        <w:gridCol w:w="1655"/>
        <w:gridCol w:w="4689"/>
      </w:tblGrid>
      <w:tr w:rsidR="00B40451" w:rsidTr="002D7FE7">
        <w:tc>
          <w:tcPr>
            <w:tcW w:w="1809" w:type="dxa"/>
          </w:tcPr>
          <w:p w:rsidR="00B40451" w:rsidRDefault="00B40451" w:rsidP="008A6F52">
            <w:pPr>
              <w:pStyle w:val="VKRMain"/>
            </w:pPr>
            <w:r>
              <w:t>Название</w:t>
            </w:r>
          </w:p>
        </w:tc>
        <w:tc>
          <w:tcPr>
            <w:tcW w:w="2410" w:type="dxa"/>
          </w:tcPr>
          <w:p w:rsidR="00B40451" w:rsidRDefault="00B40451" w:rsidP="008A6F52">
            <w:pPr>
              <w:pStyle w:val="VKRMain"/>
            </w:pPr>
            <w:r>
              <w:t>Функция</w:t>
            </w:r>
          </w:p>
        </w:tc>
        <w:tc>
          <w:tcPr>
            <w:tcW w:w="1655" w:type="dxa"/>
          </w:tcPr>
          <w:p w:rsidR="00B40451" w:rsidRDefault="00B40451" w:rsidP="008A6F52">
            <w:pPr>
              <w:pStyle w:val="VKRMain"/>
            </w:pPr>
            <w:r>
              <w:t>Диапазон значений</w:t>
            </w:r>
          </w:p>
        </w:tc>
        <w:tc>
          <w:tcPr>
            <w:tcW w:w="4689" w:type="dxa"/>
          </w:tcPr>
          <w:p w:rsidR="00B40451" w:rsidRDefault="00B40451" w:rsidP="008A6F52">
            <w:pPr>
              <w:pStyle w:val="VKRMain"/>
            </w:pPr>
            <w:r>
              <w:t>График функции</w:t>
            </w:r>
          </w:p>
        </w:tc>
      </w:tr>
      <w:tr w:rsidR="00B40451" w:rsidTr="002D7FE7">
        <w:tc>
          <w:tcPr>
            <w:tcW w:w="1809" w:type="dxa"/>
          </w:tcPr>
          <w:p w:rsidR="00B40451" w:rsidRPr="007A073A" w:rsidRDefault="007A073A" w:rsidP="008A6F52">
            <w:pPr>
              <w:pStyle w:val="VKRMain"/>
            </w:pPr>
            <w:r>
              <w:t>Линейная</w:t>
            </w:r>
          </w:p>
        </w:tc>
        <w:tc>
          <w:tcPr>
            <w:tcW w:w="2410" w:type="dxa"/>
          </w:tcPr>
          <w:p w:rsidR="00B40451" w:rsidRPr="007A073A" w:rsidRDefault="007A073A" w:rsidP="008A6F52">
            <w:pPr>
              <w:pStyle w:val="VKRMain"/>
              <w:rPr>
                <w:lang w:val="en-US"/>
              </w:rPr>
            </w:pPr>
            <w:r>
              <w:rPr>
                <w:noProof/>
                <w:lang w:val="en-US"/>
              </w:rPr>
              <w:t>F(x)=x</w:t>
            </w:r>
          </w:p>
        </w:tc>
        <w:tc>
          <w:tcPr>
            <w:tcW w:w="1655" w:type="dxa"/>
          </w:tcPr>
          <w:p w:rsidR="00B40451" w:rsidRPr="007A073A" w:rsidRDefault="007A073A" w:rsidP="008A6F52">
            <w:pPr>
              <w:pStyle w:val="VKRMain"/>
              <w:rPr>
                <w:lang w:val="en-US"/>
              </w:rPr>
            </w:pPr>
            <w:r>
              <w:rPr>
                <w:lang w:val="en-US"/>
              </w:rPr>
              <w:t>[-</w:t>
            </w:r>
            <w:proofErr w:type="spellStart"/>
            <w:r>
              <w:rPr>
                <w:lang w:val="en-US"/>
              </w:rPr>
              <w:t>ifn</w:t>
            </w:r>
            <w:proofErr w:type="spellEnd"/>
            <w:r>
              <w:rPr>
                <w:lang w:val="en-US"/>
              </w:rPr>
              <w:t>;+</w:t>
            </w:r>
            <w:proofErr w:type="spellStart"/>
            <w:r>
              <w:rPr>
                <w:lang w:val="en-US"/>
              </w:rPr>
              <w:t>inf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4689" w:type="dxa"/>
          </w:tcPr>
          <w:p w:rsidR="00B40451" w:rsidRDefault="007A073A" w:rsidP="008A6F52">
            <w:pPr>
              <w:pStyle w:val="VKRMain"/>
            </w:pPr>
            <w:r>
              <w:rPr>
                <w:noProof/>
              </w:rPr>
              <w:drawing>
                <wp:inline distT="0" distB="0" distL="0" distR="0" wp14:anchorId="309CB1B5" wp14:editId="065A4074">
                  <wp:extent cx="1524106" cy="1120666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970" cy="1120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73A" w:rsidTr="002D7FE7">
        <w:trPr>
          <w:trHeight w:val="2112"/>
        </w:trPr>
        <w:tc>
          <w:tcPr>
            <w:tcW w:w="1809" w:type="dxa"/>
          </w:tcPr>
          <w:p w:rsidR="007A073A" w:rsidRPr="007A073A" w:rsidRDefault="007A073A" w:rsidP="008A6F52">
            <w:pPr>
              <w:pStyle w:val="VKRMain"/>
            </w:pPr>
            <w:proofErr w:type="spellStart"/>
            <w:r>
              <w:t>Сигмоид</w:t>
            </w:r>
            <w:proofErr w:type="spellEnd"/>
          </w:p>
        </w:tc>
        <w:tc>
          <w:tcPr>
            <w:tcW w:w="2410" w:type="dxa"/>
          </w:tcPr>
          <w:p w:rsidR="007A073A" w:rsidRDefault="007A073A" w:rsidP="008A6F52">
            <w:pPr>
              <w:pStyle w:val="VKRMain"/>
            </w:pPr>
            <w:r>
              <w:rPr>
                <w:noProof/>
              </w:rPr>
              <w:drawing>
                <wp:inline distT="0" distB="0" distL="0" distR="0" wp14:anchorId="4F67517F" wp14:editId="49AE472F">
                  <wp:extent cx="699230" cy="246491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180" cy="245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5" w:type="dxa"/>
          </w:tcPr>
          <w:p w:rsidR="007A073A" w:rsidRPr="007A073A" w:rsidRDefault="007A073A" w:rsidP="008A6F52">
            <w:pPr>
              <w:pStyle w:val="VKRMain"/>
              <w:rPr>
                <w:lang w:val="en-US"/>
              </w:rPr>
            </w:pPr>
            <w:r>
              <w:rPr>
                <w:lang w:val="en-US"/>
              </w:rPr>
              <w:t>[0;1]</w:t>
            </w:r>
          </w:p>
        </w:tc>
        <w:tc>
          <w:tcPr>
            <w:tcW w:w="4689" w:type="dxa"/>
          </w:tcPr>
          <w:p w:rsidR="007A073A" w:rsidRDefault="007A073A" w:rsidP="008A6F52">
            <w:pPr>
              <w:pStyle w:val="VKRMain"/>
            </w:pPr>
            <w:r>
              <w:rPr>
                <w:noProof/>
              </w:rPr>
              <w:drawing>
                <wp:inline distT="0" distB="0" distL="0" distR="0" wp14:anchorId="3DEDABF1" wp14:editId="61EA1C88">
                  <wp:extent cx="1774604" cy="1182281"/>
                  <wp:effectExtent l="0" t="0" r="0" b="0"/>
                  <wp:docPr id="7" name="Рисунок 7" descr="Sigmoid function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gmoid function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495" cy="1188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451" w:rsidTr="002D7FE7">
        <w:tc>
          <w:tcPr>
            <w:tcW w:w="1809" w:type="dxa"/>
          </w:tcPr>
          <w:p w:rsidR="00B40451" w:rsidRPr="00BE3D2F" w:rsidRDefault="00BE3D2F" w:rsidP="008A6F52">
            <w:pPr>
              <w:pStyle w:val="VKRMain"/>
            </w:pPr>
            <w:r>
              <w:t>Гиперболический тангенс</w:t>
            </w:r>
          </w:p>
        </w:tc>
        <w:tc>
          <w:tcPr>
            <w:tcW w:w="2410" w:type="dxa"/>
          </w:tcPr>
          <w:p w:rsidR="00B40451" w:rsidRDefault="00BE3D2F" w:rsidP="008A6F52">
            <w:pPr>
              <w:pStyle w:val="VKRMain"/>
            </w:pPr>
            <w:r>
              <w:rPr>
                <w:noProof/>
              </w:rPr>
              <w:drawing>
                <wp:inline distT="0" distB="0" distL="0" distR="0" wp14:anchorId="6D558165" wp14:editId="0451E06E">
                  <wp:extent cx="636104" cy="254442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782" cy="255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5" w:type="dxa"/>
          </w:tcPr>
          <w:p w:rsidR="00B40451" w:rsidRDefault="00BE3D2F" w:rsidP="008A6F52">
            <w:pPr>
              <w:pStyle w:val="VKRMain"/>
            </w:pPr>
            <w:r>
              <w:rPr>
                <w:lang w:val="en-US"/>
              </w:rPr>
              <w:t>[</w:t>
            </w:r>
            <w:r>
              <w:t>-1</w:t>
            </w:r>
            <w:r>
              <w:rPr>
                <w:lang w:val="en-US"/>
              </w:rPr>
              <w:t>;1]</w:t>
            </w:r>
          </w:p>
        </w:tc>
        <w:tc>
          <w:tcPr>
            <w:tcW w:w="4689" w:type="dxa"/>
          </w:tcPr>
          <w:p w:rsidR="00B40451" w:rsidRDefault="00BE3D2F" w:rsidP="008A6F52">
            <w:pPr>
              <w:pStyle w:val="VKRMain"/>
            </w:pPr>
            <w:r>
              <w:rPr>
                <w:noProof/>
              </w:rPr>
              <w:drawing>
                <wp:inline distT="0" distB="0" distL="0" distR="0" wp14:anchorId="541B7C41" wp14:editId="3D7AAE78">
                  <wp:extent cx="1622066" cy="1426707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480" cy="1433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D2F" w:rsidTr="002D7FE7">
        <w:tc>
          <w:tcPr>
            <w:tcW w:w="1809" w:type="dxa"/>
          </w:tcPr>
          <w:p w:rsidR="00BE3D2F" w:rsidRDefault="00BE3D2F" w:rsidP="008A6F52">
            <w:pPr>
              <w:pStyle w:val="VKRMain"/>
            </w:pPr>
            <w:r>
              <w:lastRenderedPageBreak/>
              <w:t>Линейный выпрямитель</w:t>
            </w:r>
          </w:p>
        </w:tc>
        <w:tc>
          <w:tcPr>
            <w:tcW w:w="2410" w:type="dxa"/>
          </w:tcPr>
          <w:p w:rsidR="00BE3D2F" w:rsidRDefault="00BE3D2F" w:rsidP="008A6F52">
            <w:pPr>
              <w:pStyle w:val="VKRMain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83F7CE" wp14:editId="2FC654E1">
                  <wp:extent cx="1074011" cy="437322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89" cy="439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5" w:type="dxa"/>
          </w:tcPr>
          <w:p w:rsidR="00BE3D2F" w:rsidRPr="00BE3D2F" w:rsidRDefault="00BE3D2F" w:rsidP="008A6F52">
            <w:pPr>
              <w:pStyle w:val="VKRMain"/>
              <w:rPr>
                <w:lang w:val="en-US"/>
              </w:rPr>
            </w:pPr>
            <w:r>
              <w:rPr>
                <w:lang w:val="en-US"/>
              </w:rPr>
              <w:t>[0;inf)</w:t>
            </w:r>
          </w:p>
        </w:tc>
        <w:tc>
          <w:tcPr>
            <w:tcW w:w="4689" w:type="dxa"/>
          </w:tcPr>
          <w:p w:rsidR="00BE3D2F" w:rsidRDefault="00BE3D2F" w:rsidP="008A6F52">
            <w:pPr>
              <w:pStyle w:val="VKRMain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B31AAC" wp14:editId="001317A6">
                  <wp:extent cx="1403359" cy="1232452"/>
                  <wp:effectExtent l="0" t="0" r="0" b="0"/>
                  <wp:docPr id="13" name="Рисунок 13" descr="How ReLU works in convolutional neural network - knowledge Transf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ow ReLU works in convolutional neural network - knowledge Transf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809" cy="1235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0451" w:rsidRDefault="00B40451" w:rsidP="008A6F52">
      <w:pPr>
        <w:pStyle w:val="VKRMain"/>
        <w:rPr>
          <w:lang w:val="en-US"/>
        </w:rPr>
      </w:pPr>
    </w:p>
    <w:p w:rsidR="00B11BC4" w:rsidRDefault="00B11BC4" w:rsidP="008A6F52">
      <w:pPr>
        <w:pStyle w:val="VKRMain"/>
      </w:pPr>
      <w:r>
        <w:t xml:space="preserve">Функции активации </w:t>
      </w:r>
      <w:r w:rsidR="00101DA4">
        <w:t xml:space="preserve">являются важным инструментом в </w:t>
      </w:r>
      <w:r w:rsidR="008162AB">
        <w:t>нейронных</w:t>
      </w:r>
      <w:r w:rsidR="00101DA4">
        <w:t xml:space="preserve"> сетях </w:t>
      </w:r>
      <w:proofErr w:type="gramStart"/>
      <w:r w:rsidR="00101DA4">
        <w:t>на ровне</w:t>
      </w:r>
      <w:proofErr w:type="gramEnd"/>
      <w:r w:rsidR="00101DA4">
        <w:t xml:space="preserve"> с нейроном и </w:t>
      </w:r>
      <w:r w:rsidR="008162AB">
        <w:t>синопсисам</w:t>
      </w:r>
      <w:r w:rsidR="00101DA4">
        <w:t>, влияющими</w:t>
      </w:r>
      <w:r>
        <w:t xml:space="preserve"> на нейронную сеть, на ее работу и на ее </w:t>
      </w:r>
      <w:r w:rsidR="008162AB">
        <w:t>обучение. Эти</w:t>
      </w:r>
      <w:r>
        <w:t xml:space="preserve"> функции от части </w:t>
      </w:r>
      <w:proofErr w:type="gramStart"/>
      <w:r>
        <w:t>определяют</w:t>
      </w:r>
      <w:proofErr w:type="gramEnd"/>
      <w:r>
        <w:t xml:space="preserve"> какие нейроны будут </w:t>
      </w:r>
      <w:r w:rsidR="008162AB">
        <w:t>активированы</w:t>
      </w:r>
      <w:r>
        <w:t xml:space="preserve"> и какая информация будет передаваться дальше последующим нейронам.</w:t>
      </w:r>
    </w:p>
    <w:p w:rsidR="000D3642" w:rsidRDefault="00B11BC4" w:rsidP="008A6F52">
      <w:pPr>
        <w:pStyle w:val="VKRMain"/>
      </w:pPr>
      <w:r>
        <w:t xml:space="preserve">Линейную функцию активации использую </w:t>
      </w:r>
      <w:r w:rsidR="008162AB">
        <w:t>редко. В</w:t>
      </w:r>
      <w:r>
        <w:t xml:space="preserve"> основном ее </w:t>
      </w:r>
      <w:proofErr w:type="gramStart"/>
      <w:r>
        <w:t>используют</w:t>
      </w:r>
      <w:proofErr w:type="gramEnd"/>
      <w:r>
        <w:t xml:space="preserve"> если необходимо передать данные с выходов нейроно</w:t>
      </w:r>
      <w:r w:rsidR="007D13D2">
        <w:t>в</w:t>
      </w:r>
      <w:r>
        <w:t xml:space="preserve"> дальше без </w:t>
      </w:r>
      <w:r w:rsidR="008162AB">
        <w:t>изменений. Чаще</w:t>
      </w:r>
      <w:r>
        <w:t xml:space="preserve"> всего в качестве функции активации применяют</w:t>
      </w:r>
      <w:r w:rsidR="007D13D2">
        <w:t xml:space="preserve"> </w:t>
      </w:r>
      <w:proofErr w:type="spellStart"/>
      <w:r w:rsidR="007D13D2">
        <w:t>сигмоиду</w:t>
      </w:r>
      <w:proofErr w:type="spellEnd"/>
      <w:r w:rsidR="007D13D2">
        <w:t>,</w:t>
      </w:r>
      <w:r w:rsidR="008162AB">
        <w:t xml:space="preserve"> </w:t>
      </w:r>
      <w:r w:rsidR="007D13D2">
        <w:t xml:space="preserve">её также называют логической </w:t>
      </w:r>
      <w:r w:rsidR="008162AB">
        <w:t>функцией. Так</w:t>
      </w:r>
      <w:r w:rsidR="007D13D2">
        <w:t xml:space="preserve"> как регуляторы могут выдавать и отрицательные </w:t>
      </w:r>
      <w:r w:rsidR="00E31FCB">
        <w:t xml:space="preserve">и положительные </w:t>
      </w:r>
      <w:proofErr w:type="gramStart"/>
      <w:r w:rsidR="00E31FCB">
        <w:t>значения</w:t>
      </w:r>
      <w:proofErr w:type="gramEnd"/>
      <w:r w:rsidR="00E31FCB">
        <w:t xml:space="preserve"> поэтому </w:t>
      </w:r>
      <w:r w:rsidR="007D13D2">
        <w:t>функции</w:t>
      </w:r>
      <w:r w:rsidR="00E31FCB">
        <w:t xml:space="preserve"> </w:t>
      </w:r>
      <w:proofErr w:type="spellStart"/>
      <w:r w:rsidR="00E31FCB">
        <w:t>Сигмоид</w:t>
      </w:r>
      <w:proofErr w:type="spellEnd"/>
      <w:r w:rsidR="007D13D2">
        <w:t xml:space="preserve"> в работе не подойдет для </w:t>
      </w:r>
      <w:r w:rsidR="00E31FCB">
        <w:t>работы с числами в данном диапазоне</w:t>
      </w:r>
      <w:r w:rsidR="007D13D2">
        <w:t xml:space="preserve"> лучше всего использовать гиперболический тангенс.</w:t>
      </w:r>
      <w:r>
        <w:t xml:space="preserve"> </w:t>
      </w:r>
    </w:p>
    <w:p w:rsidR="000D3642" w:rsidRDefault="000D3642" w:rsidP="000D3642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01DA4" w:rsidRDefault="00101DA4" w:rsidP="00101DA4">
      <w:pPr>
        <w:pStyle w:val="VKRZagolovki"/>
        <w:jc w:val="center"/>
      </w:pPr>
      <w:r>
        <w:lastRenderedPageBreak/>
        <w:t>Состав нейронной сети</w:t>
      </w:r>
    </w:p>
    <w:p w:rsidR="00101DA4" w:rsidRDefault="00281718" w:rsidP="008A6F52">
      <w:pPr>
        <w:pStyle w:val="VKRMain"/>
      </w:pPr>
      <w:r>
        <w:t>Для того чтобы правильно описать состав нейронной сет</w:t>
      </w:r>
      <w:r w:rsidR="002D7FE7">
        <w:t>и необходимо ввести понятие слоя</w:t>
      </w:r>
      <w:r>
        <w:t>.</w:t>
      </w:r>
      <w:r w:rsidR="002D7FE7">
        <w:t xml:space="preserve"> </w:t>
      </w:r>
      <w:proofErr w:type="gramStart"/>
      <w:r w:rsidR="008162AB">
        <w:t xml:space="preserve">Слой – это набор, </w:t>
      </w:r>
      <w:r>
        <w:t>не связанных между собой нейронов</w:t>
      </w:r>
      <w:r w:rsidR="008162AB">
        <w:t>,</w:t>
      </w:r>
      <w:r>
        <w:t xml:space="preserve"> на который </w:t>
      </w:r>
      <w:r w:rsidR="008162AB">
        <w:t>подаются</w:t>
      </w:r>
      <w:r>
        <w:t xml:space="preserve"> </w:t>
      </w:r>
      <w:r w:rsidR="00E7196D">
        <w:t xml:space="preserve">значения либо от предыдущих нейронов, либо из в не </w:t>
      </w:r>
      <w:r w:rsidR="008162AB">
        <w:t>сети.</w:t>
      </w:r>
      <w:proofErr w:type="gramEnd"/>
      <w:r w:rsidR="008162AB">
        <w:t xml:space="preserve"> Ниже</w:t>
      </w:r>
      <w:r w:rsidR="00E7196D">
        <w:t xml:space="preserve"> на рисунке </w:t>
      </w:r>
      <w:r w:rsidR="008162AB">
        <w:t>представлены, какие</w:t>
      </w:r>
      <w:r w:rsidR="00E7196D">
        <w:t xml:space="preserve"> слои</w:t>
      </w:r>
      <w:r w:rsidR="002D7FE7">
        <w:t xml:space="preserve"> входят в состав</w:t>
      </w:r>
      <w:r w:rsidR="00E7196D">
        <w:t xml:space="preserve"> нейронной сети.</w:t>
      </w:r>
    </w:p>
    <w:p w:rsidR="00E7196D" w:rsidRDefault="00E7196D" w:rsidP="004443F3">
      <w:pPr>
        <w:pStyle w:val="VKRMain"/>
        <w:jc w:val="center"/>
      </w:pPr>
      <w:r>
        <w:rPr>
          <w:noProof/>
        </w:rPr>
        <w:drawing>
          <wp:inline distT="0" distB="0" distL="0" distR="0" wp14:anchorId="777EE2A4" wp14:editId="59C99547">
            <wp:extent cx="4166483" cy="2431116"/>
            <wp:effectExtent l="0" t="0" r="0" b="0"/>
            <wp:docPr id="14" name="Рисунок 14" descr="Как нейронные сети работают, учатся и готовятся менять наш ми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ак нейронные сети работают, учатся и готовятся менять наш мир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871" cy="243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96D" w:rsidRDefault="00E7196D" w:rsidP="008A6F52">
      <w:pPr>
        <w:pStyle w:val="VKRMain"/>
      </w:pPr>
      <w:r>
        <w:t>Нейронные сети состоят из трех основных слоев:</w:t>
      </w:r>
    </w:p>
    <w:p w:rsidR="00E7196D" w:rsidRPr="00206B66" w:rsidRDefault="00E7196D" w:rsidP="008A6F52">
      <w:pPr>
        <w:pStyle w:val="VKRMain"/>
      </w:pPr>
      <w:r>
        <w:t xml:space="preserve">Входной слой </w:t>
      </w:r>
      <w:r w:rsidR="00206B66">
        <w:t>–</w:t>
      </w:r>
      <w:r>
        <w:t xml:space="preserve"> </w:t>
      </w:r>
      <w:r w:rsidR="00206B66">
        <w:t>служит для подачи</w:t>
      </w:r>
      <w:r w:rsidR="002D7FE7">
        <w:t xml:space="preserve"> значений</w:t>
      </w:r>
      <w:r w:rsidR="00206B66">
        <w:t xml:space="preserve"> в нейронную сеть</w:t>
      </w:r>
      <w:r w:rsidR="00206B66" w:rsidRPr="00206B66">
        <w:t>;</w:t>
      </w:r>
    </w:p>
    <w:p w:rsidR="00206B66" w:rsidRDefault="00206B66" w:rsidP="008A6F52">
      <w:pPr>
        <w:pStyle w:val="VKRMain"/>
      </w:pPr>
      <w:r>
        <w:t xml:space="preserve">Скрытый слой – основной вычислительный </w:t>
      </w:r>
      <w:r w:rsidR="008162AB">
        <w:t>слой,</w:t>
      </w:r>
      <w:r>
        <w:t xml:space="preserve"> в котором происходит основная работа нейронной сети. </w:t>
      </w:r>
      <w:r w:rsidR="002D7FE7">
        <w:t>Скрытый слой может</w:t>
      </w:r>
      <w:r>
        <w:t xml:space="preserve"> состоять из одного или нескольких слоев.</w:t>
      </w:r>
    </w:p>
    <w:p w:rsidR="00206B66" w:rsidRDefault="00206B66" w:rsidP="008A6F52">
      <w:pPr>
        <w:pStyle w:val="VKRMain"/>
      </w:pPr>
      <w:r>
        <w:t xml:space="preserve">Выходной слой </w:t>
      </w:r>
      <w:r w:rsidR="00197B92">
        <w:t>–</w:t>
      </w:r>
      <w:r>
        <w:t xml:space="preserve"> </w:t>
      </w:r>
      <w:r w:rsidR="00197B92">
        <w:t>предназначен для вывода результатов работы нейронной сети</w:t>
      </w:r>
      <w:r w:rsidR="00197B92" w:rsidRPr="00197B92">
        <w:t>;</w:t>
      </w:r>
    </w:p>
    <w:p w:rsidR="00197B92" w:rsidRDefault="00197B92" w:rsidP="008A6F52">
      <w:pPr>
        <w:pStyle w:val="VKRMain"/>
      </w:pPr>
      <w:r>
        <w:t>Выходы нейронов каждого слоя связаны синопсисами с входом каждого нейрона следующего слоя.</w:t>
      </w:r>
    </w:p>
    <w:p w:rsidR="000D3642" w:rsidRDefault="009B2A7A" w:rsidP="008A6F52">
      <w:pPr>
        <w:pStyle w:val="VKRMain"/>
      </w:pPr>
      <w:proofErr w:type="spellStart"/>
      <w:r>
        <w:t>Нейросеть</w:t>
      </w:r>
      <w:proofErr w:type="spellEnd"/>
      <w:r>
        <w:t xml:space="preserve"> может иметь любое количество слоев, и в них может быть любое количество </w:t>
      </w:r>
      <w:r w:rsidR="008162AB">
        <w:t>нейронов. Эти</w:t>
      </w:r>
      <w:r w:rsidR="00213936">
        <w:t xml:space="preserve"> параметры влияют на работу </w:t>
      </w:r>
      <w:r w:rsidR="008162AB">
        <w:t>нейронной</w:t>
      </w:r>
      <w:r w:rsidR="00213936">
        <w:t xml:space="preserve"> сети и на ее обучения. Не существует </w:t>
      </w:r>
      <w:proofErr w:type="gramStart"/>
      <w:r w:rsidR="00213936">
        <w:t>формул</w:t>
      </w:r>
      <w:proofErr w:type="gramEnd"/>
      <w:r w:rsidR="00213936">
        <w:t xml:space="preserve"> по которым</w:t>
      </w:r>
      <w:r w:rsidR="002D7FE7">
        <w:t xml:space="preserve"> от количества входов или от типа передаваемых данных или от их диапазона можно было бы </w:t>
      </w:r>
      <w:r w:rsidR="008162AB">
        <w:t>рассчитать</w:t>
      </w:r>
      <w:r w:rsidR="002D7FE7">
        <w:t xml:space="preserve"> количество слоев и количество нейронов в каждом слое</w:t>
      </w:r>
      <w:r w:rsidR="00CC5D29">
        <w:t xml:space="preserve"> д</w:t>
      </w:r>
      <w:r w:rsidR="00213936">
        <w:t xml:space="preserve">ля </w:t>
      </w:r>
      <w:r w:rsidR="00CC5D29">
        <w:t>корректной</w:t>
      </w:r>
      <w:r w:rsidR="00213936">
        <w:t xml:space="preserve"> работы сети</w:t>
      </w:r>
      <w:r w:rsidR="002D7FE7">
        <w:t xml:space="preserve">. </w:t>
      </w:r>
      <w:r w:rsidR="00CC5D29">
        <w:t>И</w:t>
      </w:r>
      <w:r w:rsidR="008162AB">
        <w:t>менно</w:t>
      </w:r>
      <w:r w:rsidR="002D7FE7">
        <w:t xml:space="preserve"> поэтому значения этих параметров подбираются </w:t>
      </w:r>
      <w:r w:rsidR="008162AB">
        <w:t>эмпирическим</w:t>
      </w:r>
      <w:r w:rsidR="002D7FE7">
        <w:t xml:space="preserve"> путем.</w:t>
      </w:r>
      <w:r w:rsidR="000D3642">
        <w:br w:type="page"/>
      </w:r>
    </w:p>
    <w:p w:rsidR="000D3642" w:rsidRDefault="000D3642" w:rsidP="000D3642">
      <w:pPr>
        <w:pStyle w:val="VKRZagolovki"/>
        <w:jc w:val="center"/>
      </w:pPr>
      <w:r>
        <w:lastRenderedPageBreak/>
        <w:t xml:space="preserve">Методы обучения </w:t>
      </w:r>
      <w:r w:rsidR="00CC5D29">
        <w:t>нейронных</w:t>
      </w:r>
      <w:r>
        <w:t xml:space="preserve"> сетей</w:t>
      </w:r>
    </w:p>
    <w:p w:rsidR="002D5BD1" w:rsidRDefault="002D5BD1" w:rsidP="008A6F52">
      <w:pPr>
        <w:pStyle w:val="VKRMain"/>
      </w:pPr>
      <w:r>
        <w:t>Выделяют четыре основных метода обучения нейронных сетей, каждый из них имеет свои плюсы и свои минусы.</w:t>
      </w:r>
    </w:p>
    <w:p w:rsidR="002D5BD1" w:rsidRPr="008A6F52" w:rsidRDefault="00F749E2" w:rsidP="008A6F52">
      <w:pPr>
        <w:pStyle w:val="VKRMain"/>
        <w:rPr>
          <w:b/>
        </w:rPr>
      </w:pPr>
      <w:r w:rsidRPr="008A6F52">
        <w:rPr>
          <w:b/>
        </w:rPr>
        <w:t>Машинное обучение с учителем.</w:t>
      </w:r>
    </w:p>
    <w:p w:rsidR="00F749E2" w:rsidRDefault="00F749E2" w:rsidP="008A6F52">
      <w:pPr>
        <w:pStyle w:val="VKRMain"/>
      </w:pPr>
      <w:r w:rsidRPr="00F749E2">
        <w:t>Этот</w:t>
      </w:r>
      <w:r>
        <w:t xml:space="preserve"> тип обучения подразумевает, что во время обучения вместе с входными параметрами нейронной сети в данных для обу</w:t>
      </w:r>
      <w:r w:rsidR="00122DB6">
        <w:t xml:space="preserve">чения, как их еще называют </w:t>
      </w:r>
      <w:r w:rsidR="008162AB">
        <w:t>дата сеты</w:t>
      </w:r>
      <w:r>
        <w:t xml:space="preserve">, присутствуют значения выходных </w:t>
      </w:r>
      <w:r w:rsidR="00122DB6">
        <w:t>параметров сети. Во время обучения</w:t>
      </w:r>
      <w:r w:rsidR="008237F0">
        <w:t xml:space="preserve"> </w:t>
      </w:r>
      <w:proofErr w:type="spellStart"/>
      <w:r w:rsidR="008237F0">
        <w:t>нейроная</w:t>
      </w:r>
      <w:proofErr w:type="spellEnd"/>
      <w:r w:rsidR="008237F0">
        <w:t xml:space="preserve"> сеть сравнивает полученные данные на своем выходном слое с данными, которые у нее должны были </w:t>
      </w:r>
      <w:r w:rsidR="008162AB">
        <w:t>получиться</w:t>
      </w:r>
      <w:r w:rsidR="008237F0">
        <w:t xml:space="preserve"> при данных значениях входного слоя. И по методу обратного распространения ошибки меняет весовые </w:t>
      </w:r>
      <w:r w:rsidR="008162AB">
        <w:t>коэффициенты</w:t>
      </w:r>
      <w:r w:rsidR="008237F0">
        <w:t xml:space="preserve"> своих синопсисов. После этого данные ещё раз </w:t>
      </w:r>
      <w:r w:rsidR="00CC5D29">
        <w:t>подаются,</w:t>
      </w:r>
      <w:r w:rsidR="008237F0">
        <w:t xml:space="preserve"> и происходит сравнение выходов и так до тех </w:t>
      </w:r>
      <w:r w:rsidR="00CC5D29">
        <w:t>пор,</w:t>
      </w:r>
      <w:r w:rsidR="008237F0">
        <w:t xml:space="preserve"> пока значение разницы не достигнет нуля или</w:t>
      </w:r>
      <w:r w:rsidR="00F02437">
        <w:t xml:space="preserve"> не будет близкой к </w:t>
      </w:r>
      <w:r w:rsidR="008162AB">
        <w:t>нулю. Тогда</w:t>
      </w:r>
      <w:r w:rsidR="00F02437">
        <w:t xml:space="preserve"> можно считать, что сеть обучилась.</w:t>
      </w:r>
    </w:p>
    <w:p w:rsidR="00F02437" w:rsidRDefault="00F02437" w:rsidP="008A6F52">
      <w:pPr>
        <w:pStyle w:val="VKRMain"/>
      </w:pPr>
      <w:r>
        <w:t xml:space="preserve">Так же для дальнейшего понимания методов обучения необходимо рассказать про метод обратного распространения </w:t>
      </w:r>
      <w:r w:rsidR="008162AB">
        <w:t>ошибки. Для</w:t>
      </w:r>
      <w:r>
        <w:t xml:space="preserve"> </w:t>
      </w:r>
      <w:r w:rsidR="008162AB">
        <w:t>подсчёта</w:t>
      </w:r>
      <w:r>
        <w:t xml:space="preserve"> разницы между</w:t>
      </w:r>
      <w:r w:rsidR="008162AB">
        <w:t xml:space="preserve"> выходом и значением, к которому она стремится, используют следующую формулу.</w:t>
      </w:r>
      <w:r>
        <w:t xml:space="preserve"> </w:t>
      </w:r>
    </w:p>
    <w:p w:rsidR="002D5DFC" w:rsidRDefault="000A5625" w:rsidP="008A6F52">
      <w:pPr>
        <w:pStyle w:val="VKRMain"/>
      </w:pPr>
      <w:r>
        <w:rPr>
          <w:noProof/>
        </w:rPr>
        <w:drawing>
          <wp:inline distT="0" distB="0" distL="0" distR="0" wp14:anchorId="2570BB42" wp14:editId="70CC8D1E">
            <wp:extent cx="2862470" cy="71938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9284" cy="72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5DFC">
        <w:t>,где б0 – это разница</w:t>
      </w:r>
      <w:r>
        <w:t xml:space="preserve"> для выходного </w:t>
      </w:r>
      <w:proofErr w:type="spellStart"/>
      <w:r>
        <w:t>слоя</w:t>
      </w:r>
      <w:proofErr w:type="gramStart"/>
      <w:r>
        <w:t>.Б</w:t>
      </w:r>
      <w:proofErr w:type="gramEnd"/>
      <w:r>
        <w:t>н</w:t>
      </w:r>
      <w:proofErr w:type="spellEnd"/>
      <w:r>
        <w:t xml:space="preserve"> – разница для скрытых слоев</w:t>
      </w:r>
      <w:r w:rsidR="002D5DFC">
        <w:t xml:space="preserve"> </w:t>
      </w:r>
      <w:proofErr w:type="spellStart"/>
      <w:r w:rsidR="002D5DFC">
        <w:t>дельта.Оут</w:t>
      </w:r>
      <w:proofErr w:type="spellEnd"/>
      <w:r w:rsidR="002D5DFC">
        <w:t xml:space="preserve"> идеал это идеальный </w:t>
      </w:r>
      <w:proofErr w:type="spellStart"/>
      <w:r w:rsidR="002D5DFC">
        <w:t>выход.Оут</w:t>
      </w:r>
      <w:proofErr w:type="spellEnd"/>
      <w:r w:rsidR="002D5DFC">
        <w:t xml:space="preserve"> </w:t>
      </w:r>
      <w:proofErr w:type="spellStart"/>
      <w:r w:rsidR="002D5DFC">
        <w:t>актуал</w:t>
      </w:r>
      <w:proofErr w:type="spellEnd"/>
      <w:r w:rsidR="002D5DFC">
        <w:t xml:space="preserve"> это </w:t>
      </w:r>
      <w:r w:rsidR="00CC5D29">
        <w:t xml:space="preserve">то значение которое рассчитала </w:t>
      </w:r>
      <w:proofErr w:type="spellStart"/>
      <w:r w:rsidR="00CC5D29">
        <w:t>нейросеть</w:t>
      </w:r>
      <w:proofErr w:type="spellEnd"/>
      <w:r w:rsidR="002D5DFC">
        <w:t xml:space="preserve"> .Ф – это производная функции активации слоя.</w:t>
      </w:r>
      <w:r>
        <w:t xml:space="preserve"> Ви </w:t>
      </w:r>
      <w:r w:rsidR="00021CA1">
        <w:t>–</w:t>
      </w:r>
      <w:r>
        <w:t xml:space="preserve"> </w:t>
      </w:r>
      <w:r w:rsidR="00021CA1">
        <w:t xml:space="preserve">вес </w:t>
      </w:r>
      <w:r w:rsidR="00CC5D29">
        <w:t>синапса</w:t>
      </w:r>
      <w:r w:rsidR="00021CA1">
        <w:t xml:space="preserve"> Би – дельта ошибки предыдущего слоя</w:t>
      </w:r>
    </w:p>
    <w:p w:rsidR="00021CA1" w:rsidRDefault="00CC5D29" w:rsidP="008A6F52">
      <w:pPr>
        <w:pStyle w:val="VKRMain"/>
      </w:pPr>
      <w:r>
        <w:t xml:space="preserve">Так как нейроны, содержащиеся на выходном слое, не имеют исходящих синапсов, то для подсчета дельты мы будем пользоваться первой формулой. Для нейронов, содержащихся во входном и скрытом слое, второй. </w:t>
      </w:r>
    </w:p>
    <w:p w:rsidR="002D5DFC" w:rsidRDefault="002D5DFC" w:rsidP="008A6F52">
      <w:pPr>
        <w:pStyle w:val="VKRMain"/>
      </w:pPr>
      <w:r>
        <w:t>Так как при расчете МОР мы используем производную функции активации, т</w:t>
      </w:r>
      <w:r w:rsidR="00F05E25">
        <w:t xml:space="preserve">о функций активации необходимо выбирать такие, что бы их можно было </w:t>
      </w:r>
      <w:r w:rsidR="00F05E25">
        <w:lastRenderedPageBreak/>
        <w:t xml:space="preserve">продифференцировать. Так же для упрощения расчетов для некоторых функций активации формулу производной можно заменить </w:t>
      </w:r>
      <w:proofErr w:type="gramStart"/>
      <w:r w:rsidR="00F05E25">
        <w:t>на</w:t>
      </w:r>
      <w:proofErr w:type="gramEnd"/>
      <w:r w:rsidR="00F05E25">
        <w:t xml:space="preserve"> упрощенную:</w:t>
      </w:r>
    </w:p>
    <w:p w:rsidR="002D5DFC" w:rsidRDefault="00F05E25" w:rsidP="008A6F52">
      <w:pPr>
        <w:pStyle w:val="VKRMain"/>
      </w:pPr>
      <w:r>
        <w:rPr>
          <w:noProof/>
        </w:rPr>
        <w:drawing>
          <wp:inline distT="0" distB="0" distL="0" distR="0" wp14:anchorId="724EB64D" wp14:editId="50B4924C">
            <wp:extent cx="1892411" cy="4996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3792" cy="50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25" w:rsidRDefault="00F05E25" w:rsidP="008A6F52">
      <w:pPr>
        <w:pStyle w:val="VKRMain"/>
      </w:pPr>
      <w:r>
        <w:t xml:space="preserve">Далее необходимо найти градиент для каждого входящего в нейрон синапса, что бы в дальнейшем правильно изменить его </w:t>
      </w:r>
      <w:r w:rsidR="0021114F">
        <w:t>вес. Значение</w:t>
      </w:r>
      <w:r>
        <w:t xml:space="preserve"> градиента будем искать по</w:t>
      </w:r>
      <w:r w:rsidR="0021114F">
        <w:t xml:space="preserve"> </w:t>
      </w:r>
      <w:r>
        <w:t>следующей формуле</w:t>
      </w:r>
      <w:r w:rsidR="0021114F">
        <w:t>.</w:t>
      </w:r>
    </w:p>
    <w:p w:rsidR="0021114F" w:rsidRDefault="0021114F" w:rsidP="008A6F52">
      <w:pPr>
        <w:pStyle w:val="VKRMain"/>
      </w:pPr>
      <w:r>
        <w:rPr>
          <w:noProof/>
        </w:rPr>
        <w:drawing>
          <wp:inline distT="0" distB="0" distL="0" distR="0" wp14:anchorId="3A5D3DDC" wp14:editId="261AE901">
            <wp:extent cx="1391478" cy="20120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2187" cy="20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,где А-это начала синапса</w:t>
      </w:r>
      <w:proofErr w:type="gramStart"/>
      <w:r>
        <w:t xml:space="preserve"> Б</w:t>
      </w:r>
      <w:proofErr w:type="gramEnd"/>
      <w:r>
        <w:t xml:space="preserve"> -  конец синапса</w:t>
      </w:r>
    </w:p>
    <w:p w:rsidR="0021114F" w:rsidRDefault="0021114F" w:rsidP="008A6F52">
      <w:pPr>
        <w:pStyle w:val="VKRMain"/>
      </w:pPr>
      <w:r>
        <w:t xml:space="preserve">Теперь по формуле представленной ниже мы можем рассчитать вес, на который нам необходимо изменить вес синапса </w:t>
      </w:r>
    </w:p>
    <w:p w:rsidR="0021114F" w:rsidRDefault="0021114F" w:rsidP="008A6F52">
      <w:pPr>
        <w:pStyle w:val="VKRMain"/>
      </w:pPr>
      <w:r>
        <w:rPr>
          <w:noProof/>
        </w:rPr>
        <w:drawing>
          <wp:inline distT="0" distB="0" distL="0" distR="0" wp14:anchorId="71699B29" wp14:editId="7B725EE4">
            <wp:extent cx="2186609" cy="2807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4278" cy="2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.где Е – это скорость обучения</w:t>
      </w:r>
      <w:proofErr w:type="gramStart"/>
      <w:r>
        <w:t>.</w:t>
      </w:r>
      <w:proofErr w:type="gramEnd"/>
      <w:r>
        <w:t xml:space="preserve"> </w:t>
      </w:r>
      <w:proofErr w:type="gramStart"/>
      <w:r>
        <w:t>а</w:t>
      </w:r>
      <w:proofErr w:type="gramEnd"/>
      <w:r>
        <w:t xml:space="preserve"> – момент обучения </w:t>
      </w:r>
      <w:r w:rsidR="000A5625">
        <w:t>ви-1 – это вес синапса на предыдущем шаге итерации.</w:t>
      </w:r>
    </w:p>
    <w:p w:rsidR="000A5625" w:rsidRDefault="000A5625" w:rsidP="008A6F52">
      <w:pPr>
        <w:pStyle w:val="VKRMain"/>
      </w:pPr>
      <w:r>
        <w:t xml:space="preserve">Далее необходимо полученное значение сложить </w:t>
      </w:r>
      <w:r w:rsidR="00CC5D29">
        <w:t xml:space="preserve">с весом </w:t>
      </w:r>
      <w:r w:rsidR="00E31FCB">
        <w:t>синопсиса.</w:t>
      </w:r>
    </w:p>
    <w:p w:rsidR="00E31FCB" w:rsidRDefault="00E31FCB" w:rsidP="008A6F52">
      <w:pPr>
        <w:pStyle w:val="VKRMain"/>
      </w:pPr>
      <w:r>
        <w:t>Чаще всего обучение с учителем</w:t>
      </w:r>
      <w:r w:rsidR="00786122">
        <w:t xml:space="preserve"> используется для решения двух типовых задач это задачи классификации и задачи регрессии.</w:t>
      </w:r>
    </w:p>
    <w:p w:rsidR="00786122" w:rsidRDefault="00786122" w:rsidP="008A6F52">
      <w:pPr>
        <w:pStyle w:val="VKRMain"/>
      </w:pPr>
      <w:r>
        <w:t>Задачи классификации чаше всего применяются, когда нужно определить тот или иной предмет на фото. На вход нейронной сети подает</w:t>
      </w:r>
      <w:r w:rsidR="00981742">
        <w:t>ся изображение</w:t>
      </w:r>
      <w:r>
        <w:t xml:space="preserve">, и каждое изображение связанно с </w:t>
      </w:r>
      <w:proofErr w:type="gramStart"/>
      <w:r>
        <w:t>определённым</w:t>
      </w:r>
      <w:proofErr w:type="gramEnd"/>
      <w:r>
        <w:t xml:space="preserve"> наборов нейронов в выходном слое.</w:t>
      </w:r>
      <w:r w:rsidR="00981742">
        <w:t xml:space="preserve"> Например, необходимо различить автотранспорт, изображенный на фото. На вход нейронной сети будут подаваться фотографии с изображением поезда, автомобиля или мотоцикла. Каждому изображению будет дана метка соответствующему определенным значениям выходного слоя. Например, когда на вход подаётся изображения поезда, то на выходном слое нейроны должны выдать результат </w:t>
      </w:r>
      <w:r w:rsidR="00981742" w:rsidRPr="00981742">
        <w:t xml:space="preserve">[1;0;0]. </w:t>
      </w:r>
      <w:r w:rsidR="00981742">
        <w:t xml:space="preserve">При подаче на вход изображения автомобиля на выходе должны быть значения </w:t>
      </w:r>
      <w:r w:rsidR="00981742" w:rsidRPr="00981742">
        <w:t>[0;1;0]</w:t>
      </w:r>
      <w:r w:rsidR="00981742">
        <w:t xml:space="preserve">, а при загрузке изображения мотоцикла </w:t>
      </w:r>
      <w:r w:rsidR="00981742" w:rsidRPr="00981742">
        <w:t>[0;0;1]</w:t>
      </w:r>
      <w:r w:rsidR="00981742">
        <w:t xml:space="preserve"> соответственно.</w:t>
      </w:r>
    </w:p>
    <w:p w:rsidR="0031257C" w:rsidRDefault="0031257C" w:rsidP="008A6F52">
      <w:pPr>
        <w:pStyle w:val="VKRMain"/>
      </w:pPr>
      <w:r>
        <w:lastRenderedPageBreak/>
        <w:t xml:space="preserve">После обучения нейронной сети и при загрузке на ее входной слой изображения, не участвовавшего в обучения, автомобиля </w:t>
      </w:r>
      <w:proofErr w:type="spellStart"/>
      <w:r>
        <w:t>нейросеть</w:t>
      </w:r>
      <w:proofErr w:type="spellEnd"/>
      <w:r>
        <w:t xml:space="preserve"> должна выдать результат </w:t>
      </w:r>
      <w:proofErr w:type="gramStart"/>
      <w:r w:rsidR="006A694B">
        <w:t>похожим</w:t>
      </w:r>
      <w:proofErr w:type="gramEnd"/>
      <w:r w:rsidR="006A694B">
        <w:t xml:space="preserve"> на следующий:</w:t>
      </w:r>
      <w:r w:rsidRPr="0031257C">
        <w:t>[0.05;0.99;0.05]</w:t>
      </w:r>
      <w:r>
        <w:t xml:space="preserve">, что говорит о том, что </w:t>
      </w:r>
      <w:proofErr w:type="spellStart"/>
      <w:r>
        <w:t>нейросеть</w:t>
      </w:r>
      <w:proofErr w:type="spellEnd"/>
      <w:r>
        <w:t xml:space="preserve"> на 99% уверена, что на изображении автомобиль.</w:t>
      </w:r>
    </w:p>
    <w:p w:rsidR="0031257C" w:rsidRDefault="0031257C" w:rsidP="008A6F52">
      <w:pPr>
        <w:pStyle w:val="VKRMain"/>
      </w:pPr>
      <w:r>
        <w:t xml:space="preserve">Задача регрессии связана с непрерывной подачей данных на вход </w:t>
      </w:r>
      <w:proofErr w:type="spellStart"/>
      <w:r>
        <w:t>нейросети</w:t>
      </w:r>
      <w:proofErr w:type="spellEnd"/>
      <w:r>
        <w:t xml:space="preserve">. Одним из примеров регрессии является линейная регрессия. </w:t>
      </w:r>
      <w:proofErr w:type="spellStart"/>
      <w:r>
        <w:t>Нейросеть</w:t>
      </w:r>
      <w:proofErr w:type="spellEnd"/>
      <w:r>
        <w:t xml:space="preserve"> </w:t>
      </w:r>
      <w:proofErr w:type="gramStart"/>
      <w:r>
        <w:t>при</w:t>
      </w:r>
      <w:proofErr w:type="gramEnd"/>
      <w:r>
        <w:t xml:space="preserve"> получение конкретного значения </w:t>
      </w:r>
      <w:r>
        <w:rPr>
          <w:lang w:val="en-US"/>
        </w:rPr>
        <w:t>x</w:t>
      </w:r>
      <w:r w:rsidRPr="0031257C">
        <w:t xml:space="preserve"> </w:t>
      </w:r>
      <w:r>
        <w:t>должна вычислить ожидаемое значение у.</w:t>
      </w:r>
    </w:p>
    <w:p w:rsidR="0031257C" w:rsidRPr="00E65843" w:rsidRDefault="0031257C" w:rsidP="008A6F52">
      <w:pPr>
        <w:pStyle w:val="VKRMain"/>
      </w:pPr>
      <w:r w:rsidRPr="00E65843">
        <w:t>Обучение без учителя</w:t>
      </w:r>
      <w:r w:rsidR="008A6F52">
        <w:t>.</w:t>
      </w:r>
    </w:p>
    <w:p w:rsidR="0031257C" w:rsidRDefault="00261FD1" w:rsidP="008A6F52">
      <w:pPr>
        <w:pStyle w:val="VKRMain"/>
      </w:pPr>
      <w:r>
        <w:t xml:space="preserve">Иногда собрать обучающую выборку для </w:t>
      </w:r>
      <w:proofErr w:type="spellStart"/>
      <w:r>
        <w:t>нейросети</w:t>
      </w:r>
      <w:proofErr w:type="spellEnd"/>
      <w:r>
        <w:t xml:space="preserve">, где каждому значения входа </w:t>
      </w:r>
      <w:proofErr w:type="gramStart"/>
      <w:r>
        <w:t>соответствует определенное значение выходов достаточно сложно именно поэтому используют</w:t>
      </w:r>
      <w:proofErr w:type="gramEnd"/>
      <w:r>
        <w:t xml:space="preserve"> метод обучения без учителя. Перед </w:t>
      </w:r>
      <w:proofErr w:type="spellStart"/>
      <w:r>
        <w:t>нейросетью</w:t>
      </w:r>
      <w:proofErr w:type="spellEnd"/>
      <w:r>
        <w:t xml:space="preserve"> ставится задача самостоятельно найти корреляции в </w:t>
      </w:r>
      <w:r w:rsidR="00E65843">
        <w:t>данных</w:t>
      </w:r>
      <w:r>
        <w:t xml:space="preserve">, </w:t>
      </w:r>
      <w:r w:rsidR="00E65843">
        <w:t>извлекая</w:t>
      </w:r>
      <w:r>
        <w:t xml:space="preserve"> полезные признаки и </w:t>
      </w:r>
      <w:r w:rsidR="00E65843">
        <w:t>анализируя их.</w:t>
      </w:r>
    </w:p>
    <w:p w:rsidR="00E65843" w:rsidRDefault="00E65843" w:rsidP="008A6F52">
      <w:pPr>
        <w:pStyle w:val="VKRMain"/>
      </w:pPr>
      <w:r>
        <w:t xml:space="preserve">Одним из примеров такого типа обучения является кластеризация. </w:t>
      </w:r>
      <w:proofErr w:type="spellStart"/>
      <w:r>
        <w:t>Нейросеть</w:t>
      </w:r>
      <w:proofErr w:type="spellEnd"/>
      <w:r>
        <w:t xml:space="preserve"> находит общие признаки у данных и группирует их </w:t>
      </w:r>
      <w:proofErr w:type="spellStart"/>
      <w:r>
        <w:t>вместе</w:t>
      </w:r>
      <w:proofErr w:type="gramStart"/>
      <w:r>
        <w:t>.</w:t>
      </w:r>
      <w:r w:rsidR="008D21E5">
        <w:t>Н</w:t>
      </w:r>
      <w:proofErr w:type="gramEnd"/>
      <w:r w:rsidR="008D21E5">
        <w:t>а</w:t>
      </w:r>
      <w:proofErr w:type="spellEnd"/>
      <w:r w:rsidR="008D21E5">
        <w:t xml:space="preserve"> рисунке ниже приведен пример кластеризации.</w:t>
      </w:r>
    </w:p>
    <w:p w:rsidR="008D21E5" w:rsidRDefault="008D21E5" w:rsidP="008A6F52">
      <w:pPr>
        <w:pStyle w:val="VKRMain"/>
      </w:pPr>
      <w:r>
        <w:rPr>
          <w:noProof/>
        </w:rPr>
        <w:drawing>
          <wp:inline distT="0" distB="0" distL="0" distR="0" wp14:anchorId="6DAF395A" wp14:editId="76381A84">
            <wp:extent cx="2700082" cy="1685676"/>
            <wp:effectExtent l="0" t="0" r="0" b="0"/>
            <wp:docPr id="4" name="Рисунок 4" descr="https://im0-tub-by.yandex.net/i?id=9febdadef0f27febf68aed356b6e7663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0-tub-by.yandex.net/i?id=9febdadef0f27febf68aed356b6e7663&amp;n=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82" cy="168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5E3EA6" wp14:editId="77965A84">
            <wp:extent cx="3402669" cy="1566407"/>
            <wp:effectExtent l="0" t="0" r="0" b="0"/>
            <wp:docPr id="18" name="Рисунок 18" descr="https://cstor.nn2.ru/forum/data/forum/files/2021-01/251868133-mart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stor.nn2.ru/forum/data/forum/files/2021-01/251868133-martan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205" cy="156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F52" w:rsidRDefault="008A6F52" w:rsidP="008A6F52">
      <w:pPr>
        <w:pStyle w:val="VKRMain"/>
      </w:pPr>
    </w:p>
    <w:p w:rsidR="008D21E5" w:rsidRDefault="008A6F52" w:rsidP="008A6F52">
      <w:pPr>
        <w:pStyle w:val="VKRMain"/>
      </w:pPr>
      <w:r>
        <w:t>Обучение с частичным привлечением учителя.</w:t>
      </w:r>
    </w:p>
    <w:p w:rsidR="008A6F52" w:rsidRDefault="008A6F52" w:rsidP="008A6F52">
      <w:pPr>
        <w:pStyle w:val="VKRMain"/>
      </w:pPr>
      <w:r>
        <w:t xml:space="preserve">Этот метод признано считать самым лучшим, когда обучение происходит на большой выборке данных, потому что он включает в себя и обучение с </w:t>
      </w:r>
      <w:proofErr w:type="gramStart"/>
      <w:r>
        <w:t>учителем</w:t>
      </w:r>
      <w:proofErr w:type="gramEnd"/>
      <w:r>
        <w:t xml:space="preserve"> и обучение без учителя. Обучающая выборка при таком обучение имеет значения </w:t>
      </w:r>
      <w:r>
        <w:lastRenderedPageBreak/>
        <w:t xml:space="preserve">входных данных с выходным результатом и без результатов. Такой метод обучения </w:t>
      </w:r>
      <w:proofErr w:type="gramStart"/>
      <w:r>
        <w:t>применяют</w:t>
      </w:r>
      <w:proofErr w:type="gramEnd"/>
      <w:r>
        <w:t xml:space="preserve"> если из набора данных трудно извлечь общие признаки или набор данных настолько велик, что дать значения выхода каждому набору входных параметров трудоемкая задача.</w:t>
      </w:r>
    </w:p>
    <w:p w:rsidR="0025531C" w:rsidRDefault="0025531C" w:rsidP="008A6F52">
      <w:pPr>
        <w:pStyle w:val="VKRMain"/>
      </w:pPr>
      <w:r>
        <w:t>Подобный метод машинного обучения получил широкое применение в медицине, в анализе рентгенов и МРТ.</w:t>
      </w:r>
    </w:p>
    <w:p w:rsidR="00B66299" w:rsidRDefault="0025531C" w:rsidP="008A6F52">
      <w:pPr>
        <w:pStyle w:val="VKRMain"/>
        <w:rPr>
          <w:lang w:val="en-US"/>
        </w:rPr>
      </w:pPr>
      <w:r>
        <w:t>Обуч</w:t>
      </w:r>
      <w:r w:rsidR="00B66299">
        <w:t>ение с подкреплением.</w:t>
      </w:r>
    </w:p>
    <w:p w:rsidR="0025531C" w:rsidRDefault="00340B34" w:rsidP="008A6F52">
      <w:pPr>
        <w:pStyle w:val="VKRMain"/>
      </w:pPr>
      <w:proofErr w:type="gramStart"/>
      <w:r>
        <w:t>В отличие от машинного обучения с учителем при данном типе обучения на вход</w:t>
      </w:r>
      <w:proofErr w:type="gramEnd"/>
      <w:r>
        <w:t xml:space="preserve"> нейронной сети не подается обучающая выборка</w:t>
      </w:r>
      <w:r w:rsidR="00FC3C56">
        <w:t xml:space="preserve">. Вместо этого сети обучается </w:t>
      </w:r>
      <w:r w:rsidR="00FC3C56" w:rsidRPr="00FC3C56">
        <w:t>“</w:t>
      </w:r>
      <w:r w:rsidR="00FC3C56">
        <w:t>методом проб и ошибок</w:t>
      </w:r>
      <w:r w:rsidR="00FC3C56" w:rsidRPr="00FC3C56">
        <w:t>”</w:t>
      </w:r>
      <w:r w:rsidR="00FC3C56">
        <w:t xml:space="preserve">. </w:t>
      </w:r>
      <w:r w:rsidR="00B66299">
        <w:t xml:space="preserve">При таком подходе обучения </w:t>
      </w:r>
      <w:proofErr w:type="spellStart"/>
      <w:r w:rsidR="00B66299">
        <w:t>нейросет</w:t>
      </w:r>
      <w:proofErr w:type="spellEnd"/>
      <w:r w:rsidR="00B66299">
        <w:t xml:space="preserve"> пытается найти оптимальный путь </w:t>
      </w:r>
      <w:r w:rsidR="00ED6BFB">
        <w:t xml:space="preserve">для достижения цели. Если </w:t>
      </w:r>
      <w:proofErr w:type="spellStart"/>
      <w:r w:rsidR="00ED6BFB">
        <w:t>нейросеть</w:t>
      </w:r>
      <w:proofErr w:type="spellEnd"/>
      <w:r w:rsidR="00ED6BFB">
        <w:t xml:space="preserve"> ошибается, то она получает </w:t>
      </w:r>
      <w:r w:rsidR="00ED6BFB" w:rsidRPr="00ED6BFB">
        <w:t>“</w:t>
      </w:r>
      <w:r w:rsidR="00ED6BFB">
        <w:t>штрафные балы</w:t>
      </w:r>
      <w:r w:rsidR="00ED6BFB" w:rsidRPr="00ED6BFB">
        <w:t>”</w:t>
      </w:r>
      <w:r w:rsidR="00ED6BFB">
        <w:t xml:space="preserve"> и начинает обработку данных с начала. Если </w:t>
      </w:r>
      <w:proofErr w:type="spellStart"/>
      <w:r w:rsidR="00ED6BFB">
        <w:t>нейросеть</w:t>
      </w:r>
      <w:proofErr w:type="spellEnd"/>
      <w:r w:rsidR="00ED6BFB">
        <w:t xml:space="preserve"> предпринимает действие, которое приведет ее к </w:t>
      </w:r>
      <w:proofErr w:type="spellStart"/>
      <w:r w:rsidR="00ED6BFB">
        <w:t>искомо</w:t>
      </w:r>
      <w:proofErr w:type="spellEnd"/>
      <w:r w:rsidR="00ED6BFB">
        <w:t xml:space="preserve"> верному результату, то она получает </w:t>
      </w:r>
      <w:r w:rsidR="00ED6BFB" w:rsidRPr="00ED6BFB">
        <w:t>“</w:t>
      </w:r>
      <w:r w:rsidR="00ED6BFB">
        <w:t>награду</w:t>
      </w:r>
      <w:r w:rsidR="00ED6BFB" w:rsidRPr="00ED6BFB">
        <w:t>”</w:t>
      </w:r>
      <w:r w:rsidR="00ED6BFB">
        <w:t xml:space="preserve"> и продолжает работу. В конечном итоге </w:t>
      </w:r>
      <w:proofErr w:type="spellStart"/>
      <w:r w:rsidR="00ED6BFB">
        <w:t>нейросеть</w:t>
      </w:r>
      <w:proofErr w:type="spellEnd"/>
      <w:r w:rsidR="00ED6BFB">
        <w:t xml:space="preserve"> обучается предсказывать свое следующие действие для получения максимально </w:t>
      </w:r>
      <w:r w:rsidR="00ED6BFB" w:rsidRPr="00ED6BFB">
        <w:t>“</w:t>
      </w:r>
      <w:r w:rsidR="00ED6BFB">
        <w:t>награды</w:t>
      </w:r>
      <w:r w:rsidR="00ED6BFB" w:rsidRPr="00ED6BFB">
        <w:t>”</w:t>
      </w:r>
      <w:r w:rsidR="00ED6BFB">
        <w:t>.</w:t>
      </w:r>
    </w:p>
    <w:p w:rsidR="00FC3C56" w:rsidRDefault="00FC3C56" w:rsidP="008A6F52">
      <w:pPr>
        <w:pStyle w:val="VKRMain"/>
      </w:pPr>
      <w:r>
        <w:t xml:space="preserve">Каноничным примером обучения с подкреплением является обучение </w:t>
      </w:r>
      <w:proofErr w:type="spellStart"/>
      <w:r>
        <w:t>нейросети</w:t>
      </w:r>
      <w:proofErr w:type="spellEnd"/>
      <w:r>
        <w:t xml:space="preserve"> управлять машинкой, чтобы пройти заданный маршрут как можно быстрее.</w:t>
      </w:r>
    </w:p>
    <w:p w:rsidR="00FC3C56" w:rsidRDefault="00FC3C56" w:rsidP="008A6F52">
      <w:pPr>
        <w:pStyle w:val="VKRMain"/>
      </w:pPr>
      <w:r>
        <w:t>Для ос</w:t>
      </w:r>
      <w:r w:rsidR="00F03D5A">
        <w:t>уществления поставленной задачи из машинки испускается восемь луче</w:t>
      </w:r>
      <w:proofErr w:type="gramStart"/>
      <w:r w:rsidR="00F03D5A">
        <w:t>й(</w:t>
      </w:r>
      <w:proofErr w:type="gramEnd"/>
      <w:r w:rsidR="00F03D5A">
        <w:t>рисунок№), которые являются в свою очередь входами для нейронной сети. Эти лучи передают в нейронную сеть расстояние, до какого либо препятствия</w:t>
      </w:r>
      <w:proofErr w:type="gramStart"/>
      <w:r w:rsidR="00F03D5A">
        <w:t>.</w:t>
      </w:r>
      <w:proofErr w:type="gramEnd"/>
      <w:r w:rsidR="00F03D5A">
        <w:t xml:space="preserve"> По схожему принципу работает автопилот в автомобилях компании </w:t>
      </w:r>
      <w:r w:rsidR="00F03D5A">
        <w:rPr>
          <w:lang w:val="en-US"/>
        </w:rPr>
        <w:t>Tesla</w:t>
      </w:r>
      <w:r w:rsidR="00F03D5A">
        <w:t xml:space="preserve">, только в данном случае лучи передают не только расстояние </w:t>
      </w:r>
      <w:proofErr w:type="gramStart"/>
      <w:r w:rsidR="00F03D5A">
        <w:t>до</w:t>
      </w:r>
      <w:proofErr w:type="gramEnd"/>
      <w:r w:rsidR="00F03D5A">
        <w:t xml:space="preserve"> предмет, а так же способны различать этот предмет и в зависимости от его типа принимать то или иное решение. </w:t>
      </w:r>
    </w:p>
    <w:p w:rsidR="00F03D5A" w:rsidRDefault="00F03D5A" w:rsidP="00F03D5A">
      <w:pPr>
        <w:pStyle w:val="VKRMain"/>
        <w:jc w:val="center"/>
      </w:pPr>
      <w:r>
        <w:rPr>
          <w:noProof/>
        </w:rPr>
        <w:lastRenderedPageBreak/>
        <w:drawing>
          <wp:inline distT="0" distB="0" distL="0" distR="0" wp14:anchorId="5E1B6F97" wp14:editId="5D94D470">
            <wp:extent cx="4373218" cy="2459294"/>
            <wp:effectExtent l="0" t="0" r="0" b="0"/>
            <wp:docPr id="11" name="Рисунок 11" descr="http://o6oi.ru/main.php/116742-4/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6oi.ru/main.php/116742-4/225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927" cy="246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D5A" w:rsidRDefault="00F03D5A" w:rsidP="00F03D5A">
      <w:pPr>
        <w:pStyle w:val="VKRMain"/>
        <w:jc w:val="center"/>
      </w:pPr>
    </w:p>
    <w:p w:rsidR="00F03D5A" w:rsidRDefault="00F03D5A" w:rsidP="00F03D5A">
      <w:pPr>
        <w:pStyle w:val="VKRMain"/>
      </w:pPr>
      <w:r>
        <w:t xml:space="preserve">Во время обучения машина методом проб и ошибок </w:t>
      </w:r>
      <w:proofErr w:type="gramStart"/>
      <w:r>
        <w:t>учится</w:t>
      </w:r>
      <w:proofErr w:type="gramEnd"/>
      <w:r>
        <w:t xml:space="preserve"> не врезается в препятствия и проходить трассу как можно быстрее.</w:t>
      </w:r>
    </w:p>
    <w:p w:rsidR="00ED6BFB" w:rsidRDefault="00ED6BFB" w:rsidP="008A6F52">
      <w:pPr>
        <w:pStyle w:val="VKRMain"/>
      </w:pPr>
      <w:r>
        <w:t xml:space="preserve">Такое метод обучения чаще всего используется в компьютерных играх для управления </w:t>
      </w:r>
      <w:r w:rsidR="00F03D5A">
        <w:t>искусственным интеллектом</w:t>
      </w:r>
      <w:r>
        <w:t>, и в обучение роботов, которые управляют автономными транспортными средствами без участия человека.</w:t>
      </w:r>
    </w:p>
    <w:p w:rsidR="00F03D5A" w:rsidRDefault="00F03D5A" w:rsidP="008A6F52">
      <w:pPr>
        <w:pStyle w:val="VKRMain"/>
      </w:pPr>
      <w:r>
        <w:t xml:space="preserve">Для решения задачи поставленной в рамках </w:t>
      </w:r>
      <w:r w:rsidR="006A694B">
        <w:t xml:space="preserve">данной </w:t>
      </w:r>
      <w:r>
        <w:t>диссертации</w:t>
      </w:r>
      <w:r w:rsidR="006A694B">
        <w:t xml:space="preserve"> больше всего подойдет метод обучения с учителем по нескольким причинам:</w:t>
      </w:r>
    </w:p>
    <w:p w:rsidR="006A694B" w:rsidRDefault="006A694B" w:rsidP="008A6F52">
      <w:pPr>
        <w:pStyle w:val="VKRMain"/>
      </w:pPr>
      <w:r>
        <w:t xml:space="preserve">Во-первых, в обучающей выборке будет заранее известно какое значение по входным параметрам должна получить </w:t>
      </w:r>
      <w:proofErr w:type="spellStart"/>
      <w:r>
        <w:t>нейросеть</w:t>
      </w:r>
      <w:proofErr w:type="spellEnd"/>
      <w:r>
        <w:t xml:space="preserve">, для того чтобы </w:t>
      </w:r>
      <w:proofErr w:type="gramStart"/>
      <w:r>
        <w:t>с имитировать</w:t>
      </w:r>
      <w:proofErr w:type="gramEnd"/>
      <w:r>
        <w:t xml:space="preserve"> работу ПИД </w:t>
      </w:r>
      <w:proofErr w:type="spellStart"/>
      <w:r>
        <w:t>ругелятора</w:t>
      </w:r>
      <w:proofErr w:type="spellEnd"/>
      <w:r>
        <w:t>.</w:t>
      </w:r>
    </w:p>
    <w:p w:rsidR="006A694B" w:rsidRDefault="006A694B" w:rsidP="008A6F52">
      <w:pPr>
        <w:pStyle w:val="VKRMain"/>
      </w:pPr>
      <w:r>
        <w:t>Во-вторых, обучающая выборка будет получена в ходе работы реального регулятора на объект. Поэтому в разметке обучающих данных не будет проблем.</w:t>
      </w:r>
    </w:p>
    <w:p w:rsidR="006A694B" w:rsidRPr="00ED6BFB" w:rsidRDefault="006A694B" w:rsidP="008A6F52">
      <w:pPr>
        <w:pStyle w:val="VKRMain"/>
      </w:pPr>
      <w:r>
        <w:t>В-третьих, данный тип обучения решает проблемы регрессии и постоянного потока данных, что будет определяющим фактором при имитации работы ПИД</w:t>
      </w:r>
      <w:bookmarkStart w:id="0" w:name="_GoBack"/>
      <w:bookmarkEnd w:id="0"/>
      <w:r>
        <w:t xml:space="preserve"> регулятора.</w:t>
      </w:r>
    </w:p>
    <w:sectPr w:rsidR="006A694B" w:rsidRPr="00ED6BFB" w:rsidSect="00E10300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A4F96"/>
    <w:rsid w:val="00021CA1"/>
    <w:rsid w:val="000233EF"/>
    <w:rsid w:val="00091C42"/>
    <w:rsid w:val="000A5625"/>
    <w:rsid w:val="000D3642"/>
    <w:rsid w:val="00101DA4"/>
    <w:rsid w:val="00122DB6"/>
    <w:rsid w:val="00197B92"/>
    <w:rsid w:val="00206B66"/>
    <w:rsid w:val="0021114F"/>
    <w:rsid w:val="00213936"/>
    <w:rsid w:val="0025531C"/>
    <w:rsid w:val="00261FD1"/>
    <w:rsid w:val="00281718"/>
    <w:rsid w:val="002D5BD1"/>
    <w:rsid w:val="002D5DFC"/>
    <w:rsid w:val="002D7FE7"/>
    <w:rsid w:val="002F1953"/>
    <w:rsid w:val="0031257C"/>
    <w:rsid w:val="00314739"/>
    <w:rsid w:val="003402C2"/>
    <w:rsid w:val="00340B34"/>
    <w:rsid w:val="00435F74"/>
    <w:rsid w:val="004443F3"/>
    <w:rsid w:val="004D32CD"/>
    <w:rsid w:val="0052797B"/>
    <w:rsid w:val="00532D02"/>
    <w:rsid w:val="00541884"/>
    <w:rsid w:val="006157E3"/>
    <w:rsid w:val="00622D9F"/>
    <w:rsid w:val="006730B3"/>
    <w:rsid w:val="006A694B"/>
    <w:rsid w:val="00786122"/>
    <w:rsid w:val="007A073A"/>
    <w:rsid w:val="007D13D2"/>
    <w:rsid w:val="008162AB"/>
    <w:rsid w:val="008237F0"/>
    <w:rsid w:val="008A4F96"/>
    <w:rsid w:val="008A6F52"/>
    <w:rsid w:val="008D21E5"/>
    <w:rsid w:val="00965F27"/>
    <w:rsid w:val="00981742"/>
    <w:rsid w:val="009B2A7A"/>
    <w:rsid w:val="00A23478"/>
    <w:rsid w:val="00AB221F"/>
    <w:rsid w:val="00B11BC4"/>
    <w:rsid w:val="00B40451"/>
    <w:rsid w:val="00B66299"/>
    <w:rsid w:val="00BE3D2F"/>
    <w:rsid w:val="00CC5D29"/>
    <w:rsid w:val="00D0696B"/>
    <w:rsid w:val="00E10300"/>
    <w:rsid w:val="00E31FCB"/>
    <w:rsid w:val="00E65843"/>
    <w:rsid w:val="00E7196D"/>
    <w:rsid w:val="00ED6BFB"/>
    <w:rsid w:val="00F02437"/>
    <w:rsid w:val="00F03D5A"/>
    <w:rsid w:val="00F05E25"/>
    <w:rsid w:val="00F45A1D"/>
    <w:rsid w:val="00F749E2"/>
    <w:rsid w:val="00FC3C56"/>
    <w:rsid w:val="00FE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A1D"/>
  </w:style>
  <w:style w:type="paragraph" w:styleId="1">
    <w:name w:val="heading 1"/>
    <w:basedOn w:val="a"/>
    <w:next w:val="a"/>
    <w:link w:val="10"/>
    <w:qFormat/>
    <w:rsid w:val="00A23478"/>
    <w:pPr>
      <w:keepNext/>
      <w:spacing w:before="240" w:after="60" w:line="360" w:lineRule="auto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4F96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8A4F9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able of figures"/>
    <w:basedOn w:val="a"/>
    <w:next w:val="a"/>
    <w:uiPriority w:val="99"/>
    <w:unhideWhenUsed/>
    <w:rsid w:val="00AB221F"/>
    <w:pPr>
      <w:spacing w:after="0"/>
    </w:pPr>
  </w:style>
  <w:style w:type="character" w:styleId="a7">
    <w:name w:val="Hyperlink"/>
    <w:basedOn w:val="a0"/>
    <w:uiPriority w:val="99"/>
    <w:unhideWhenUsed/>
    <w:rsid w:val="00AB221F"/>
    <w:rPr>
      <w:color w:val="0000FF" w:themeColor="hyperlink"/>
      <w:u w:val="single"/>
    </w:rPr>
  </w:style>
  <w:style w:type="paragraph" w:customStyle="1" w:styleId="VKR">
    <w:name w:val="VKR"/>
    <w:link w:val="VKR0"/>
    <w:rsid w:val="003402C2"/>
    <w:rPr>
      <w:noProof/>
    </w:rPr>
  </w:style>
  <w:style w:type="paragraph" w:customStyle="1" w:styleId="VKRMain">
    <w:name w:val="VKR_Main"/>
    <w:basedOn w:val="a"/>
    <w:link w:val="VKRMain0"/>
    <w:autoRedefine/>
    <w:qFormat/>
    <w:rsid w:val="008A6F52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VKR0">
    <w:name w:val="VKR Знак"/>
    <w:basedOn w:val="a0"/>
    <w:link w:val="VKR"/>
    <w:rsid w:val="003402C2"/>
    <w:rPr>
      <w:noProof/>
    </w:rPr>
  </w:style>
  <w:style w:type="character" w:customStyle="1" w:styleId="10">
    <w:name w:val="Заголовок 1 Знак"/>
    <w:basedOn w:val="a0"/>
    <w:link w:val="1"/>
    <w:rsid w:val="00A23478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VKRMain0">
    <w:name w:val="VKR_Main Знак"/>
    <w:basedOn w:val="a0"/>
    <w:link w:val="VKRMain"/>
    <w:rsid w:val="008A6F52"/>
    <w:rPr>
      <w:rFonts w:ascii="Times New Roman" w:hAnsi="Times New Roman" w:cs="Times New Roman"/>
      <w:sz w:val="28"/>
      <w:szCs w:val="28"/>
    </w:rPr>
  </w:style>
  <w:style w:type="paragraph" w:customStyle="1" w:styleId="VKRZagolovki">
    <w:name w:val="VKR_Zagolovki"/>
    <w:basedOn w:val="1"/>
    <w:link w:val="VKRZagolovki0"/>
    <w:qFormat/>
    <w:rsid w:val="00A23478"/>
    <w:pPr>
      <w:ind w:firstLine="708"/>
    </w:pPr>
  </w:style>
  <w:style w:type="character" w:customStyle="1" w:styleId="VKRZagolovki0">
    <w:name w:val="VKR_Zagolovki Знак"/>
    <w:basedOn w:val="10"/>
    <w:link w:val="VKRZagolovki"/>
    <w:rsid w:val="00A23478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table" w:styleId="a8">
    <w:name w:val="Table Grid"/>
    <w:basedOn w:val="a1"/>
    <w:uiPriority w:val="59"/>
    <w:rsid w:val="00B40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D5B94-9059-4FE6-8926-BC22E84D3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9</Pages>
  <Words>1589</Words>
  <Characters>9060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70810</cp:lastModifiedBy>
  <cp:revision>11</cp:revision>
  <dcterms:created xsi:type="dcterms:W3CDTF">2021-03-03T15:58:00Z</dcterms:created>
  <dcterms:modified xsi:type="dcterms:W3CDTF">2021-03-18T19:41:00Z</dcterms:modified>
</cp:coreProperties>
</file>