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17 slide, thời lượng nói khoảng 11 phút 55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12</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13</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14</w:t>
            </w:r>
          </w:p>
        </w:tc>
        <w:tc>
          <w:tcPr>
            <w:tcW w:type="dxa" w:w="6576"/>
          </w:tcPr>
          <w:p>
            <w:r>
              <w:rPr>
                <w:sz w:val="20"/>
              </w:rPr>
              <w:t>Giới hạn đã biết</w:t>
            </w:r>
          </w:p>
        </w:tc>
        <w:tc>
          <w:tcPr>
            <w:tcW w:type="dxa" w:w="1928"/>
          </w:tcPr>
          <w:p>
            <w:r>
              <w:rPr>
                <w:sz w:val="20"/>
              </w:rPr>
              <w:t>50 giây</w:t>
            </w:r>
          </w:p>
        </w:tc>
      </w:tr>
      <w:tr>
        <w:tc>
          <w:tcPr>
            <w:tcW w:type="dxa" w:w="907"/>
          </w:tcPr>
          <w:p>
            <w:r>
              <w:rPr>
                <w:sz w:val="20"/>
              </w:rPr>
              <w:t>15</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16</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17</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Giọng nói có trong thiết kế nhưng chưa bật trên bản demo hôm nay, nên phần demo chạy bằng chat.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và các con số luôn do cơ sở dữ liệu tính ra chứ không phải do AI viết.</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Kiến trúc triển khai dự kiến cho môi trường công ty tự quản lý dùng ba container: web, xử lý và cơ sở dữ liệu của ứng dụng; bản demo hiện chạy trên nền tảng đám mây Vercel.</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hiện chưa lọc theo vai trò và là điểm cần rà soát trước khi dùng dữ liệu thật,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Mật khẩu, khóa truy cập, vai trò và mã người dùng thì không bao giờ được gửi; bảng kết quả chỉ được gửi nếu bật tóm tắt bằng AI, mà mặc định đang tắt.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 Bước kiểm tra này chặn những câu lệnh vi phạm quy tắc, nhưng không tự chứng minh cách tính đúng nghiệp vụ; phần đó dựa vào định nghĩa chỉ số đã duyệt và việc đối chiếu độc lập ở phần kiểm thử.</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 kèm phiên bản cách tính chỉ số. Nếu kết quả bị cắt vì giới hạn số dòng, câu trả lời nói rõ chỉ hiển thị một phần. Báo cáo kiểm thử ghi hiện chưa có ca kiểm thử riêng cho phần nguồn dữ liệu này.</w:t>
      </w:r>
    </w:p>
    <w:p>
      <w:pPr>
        <w:pStyle w:val="Heading2"/>
      </w:pPr>
      <w:r>
        <w:t>Slide 11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giống gói forecast của R và thư viện statsmodels; tôi đã đối chiếu và kết quả khớp với statsmodels. Câu trả lời luôn mở đầu bằng "Dự báo, không phải số liệu đã ghi nhận", kèm khoảng dao động 95% và mức sai số khi thử lại. Quan trọng nhất: hệ thống thử dự báo lại 6 tháng gần nhất, nếu lệch quá 35% thì từ chối, không đưa ra con số. Trên dữ liệu mẫu, một vài khu vực như Pháp, Canada bị từ chối vì lý do này. Chúng tôi cũng thử lùi dần nhiều mốc và so với cách tính đơn giản như lấy tháng trước hoặc trung bình ba tháng: sai số khoảng 18 đến 26 phần trăm, ngang với các cách đó. Vì vậy dự báo luôn kèm sai số và có cơ chế từ chối, và chúng tôi không quảng bá độ chính xác của nó. Khoảng dao động 95% trong thử nghiệm chỉ phủ được từ 67% đến 100% số lần, tức chưa hiệu chỉnh tốt. Đây là chức năng tạm thời, phạm vi dự báo còn phụ thuộc nghiệp vụ. Lưu ý: tháng 5 năm 2025 của dữ liệu mẫu gần như trống nên đường dự báo thấp hơn các tháng trước.</w:t>
      </w:r>
    </w:p>
    <w:p>
      <w:pPr>
        <w:pStyle w:val="Heading2"/>
      </w:pPr>
      <w:r>
        <w:t>Slide 12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dự báo luôn ghi rõ là dự báo và bị từ chối khi thử lại cho thấy không đáng tin. Bốn, mỗi câu trả lời được lưu kèm câu lệnh đã chạy, các giá trị đã dùng, thời điểm lấy dữ liệu và phiên bản cách tính, để có thể kiểm chứng lại bất cứ lúc nào.</w:t>
      </w:r>
    </w:p>
    <w:p>
      <w:pPr>
        <w:pStyle w:val="Heading2"/>
      </w:pPr>
      <w:r>
        <w:t>Slide 13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145 câu đạt, 1 câu sai và 15 câu bị báo AI bận vì gói AI miễn phí. Chúng tôi chạy lại các câu báo bận đến khi hết báo bận, kết quả lượt đầu vẫn được giữ trong báo cáo. Câu sai duy nhất là C23, so sánh hai nhà máy: chúng tôi sửa để hệ thống chỉ hiển thị hai nhà máy được hỏi và ghi rõ phần chưa gồm, và sửa cả tiêu chí đối chiếu vì ban đầu nó coi phần lược bỏ có chủ đích là thiếu nhóm. Kết quả trước và sau khi sửa đều nằm trong báo cáo. Ngoài ra, 48 ca phân quyền chạy đủ bốn vai trò, trên cả hai đường, đều đạt: không có dữ liệu ngoài quyền nào lọt ra trong các kịch bản đã thử. Đây là kiểm thử theo kịch bản, chưa phải kiểm tra xâm nhập độc lập. Chúng tôi cũng tự chạy 29 kiểm tra bảo mật từ bên ngoài, như gọi không có token, token giả, xem dữ liệu của người khác, chèn lệnh SQL và chèn lệnh vào câu hỏi; lần đầu có một lỗi nhỏ về tiêu đề bảo mật của trang web, đã sửa, và hiện đạt cả 29. Đây vẫn là kiểm tra nội bộ. Kiểm tra xâm nhập độc lập cần bên thứ ba, ủy quyền và cấu hình đăng nhập thật, nên được đặt làm điều kiện trước khi dùng dữ liệu thật. Cuối cùng là 287 kiểm thử tự động cho phần logic. Bằng chứng từng ca, gồm câu hỏi, câu trả lời, câu lệnh đối chiếu và ảnh chụp, nằm trong file Excel kèm theo.</w:t>
      </w:r>
    </w:p>
    <w:p>
      <w:pPr>
        <w:pStyle w:val="Heading2"/>
      </w:pPr>
      <w:r>
        <w:t>Slide 14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ghi nhận được đều là giới hạn tốc độ của gói AI miễn phí, chưa thấy lỗi nào do phần xử lý của chúng tôi, nhưng cần đo lại với gói trả phí để chắc chắn; những câu không cần AI trả lời trong khoảng 0,3 giây. Cùng nguyên nhân đó, khi chạy 161 câu kiểm thử, 15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có: giọng nói chưa bật trên bản demo, tài khoản demo đăng nhập bằng nút chọn vai trò chứ chưa phải xác thực thật, giao diện điện thoại và kiểm tra bảo mật độc lập. Vì vậy chúng tôi chưa dùng dữ liệu thật.</w:t>
      </w:r>
    </w:p>
    <w:p>
      <w:pPr>
        <w:pStyle w:val="Heading2"/>
      </w:pPr>
      <w:r>
        <w:t>Slide 15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chưa tính chi phí nhân sự.</w:t>
      </w:r>
    </w:p>
    <w:p>
      <w:pPr>
        <w:pStyle w:val="Heading2"/>
      </w:pPr>
      <w:r>
        <w:t>Slide 16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nhưng chỉ sau khi nhà cung cấp AI được duyệt về điều khoản lưu dữ liệu và đã kiểm tra bảo mật độc lập. Năm, tài liệu giải pháp đã được cập nhật lên bản 1.1; riêng phần dự báo chưa đưa vào vì còn phụ thuộc nghiệp vụ. Ở bản chính thức, chúng tôi dùng một nhà cung cấp AI trả phí hoặc mô hình chạy trong công ty; việc luân phiên nhiều AI miễn phí chỉ là cách tạm cho giai đoạn demo.</w:t>
      </w:r>
    </w:p>
    <w:p>
      <w:pPr>
        <w:pStyle w:val="Heading2"/>
      </w:pPr>
      <w:r>
        <w:t>Slide 17 · Đề xuất và kết  (~20 giây)</w:t>
      </w:r>
    </w:p>
    <w:p>
      <w:pPr>
        <w:spacing w:after="80" w:line="300" w:lineRule="auto"/>
      </w:pPr>
      <w:r>
        <w:rPr>
          <w:b w:val="0"/>
          <w:i/>
          <w:color w:val="555B66"/>
          <w:sz w:val="20"/>
        </w:rPr>
        <w:t>Trên slide: Duyệt thí điểm có điều kiện, kèm bốn điều kiện trước khi dùng dữ liệu thật.</w:t>
      </w:r>
    </w:p>
    <w:p>
      <w:pPr>
        <w:spacing w:after="200" w:line="300" w:lineRule="auto"/>
      </w:pPr>
      <w:r>
        <w:rPr>
          <w:b w:val="0"/>
          <w:i w:val="0"/>
        </w:rPr>
        <w:t>Tóm lại, tôi đề xuất duyệt một giai đoạn thí điểm có điều kiện, chưa phải triển khai chính thức. Trên dữ liệu mẫu, hệ thống đã cho thấy khả năng hiểu câu hỏi tiếng Việt, trả lời đúng quyền và có nguồn để kiểm chứng. Trước khi dùng dữ liệu thật, cần bốn điều kiện: duyệt điều khoản dữ liệu của nhà cung cấp AI, kiểm tra bảo mật độc lập, chủ dữ liệu chốt cách tính chỉ số và quyền xem, và đo lại tốc độ với gói AI trả phí.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chưa tính chi phí nhân sự;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