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4A6B5" w14:textId="77777777" w:rsidR="0000268D" w:rsidRPr="0000268D" w:rsidRDefault="0000268D" w:rsidP="000026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268D">
        <w:rPr>
          <w:rFonts w:ascii="Times New Roman" w:eastAsia="Times New Roman" w:hAnsi="Times New Roman" w:cs="Times New Roman"/>
          <w:b/>
          <w:bCs/>
          <w:kern w:val="36"/>
          <w:sz w:val="48"/>
          <w:szCs w:val="48"/>
        </w:rPr>
        <w:t>Bài tập: Chọn chiến lược phân rã Epic "Hủy chuyến ghép" – RikkeiGo</w:t>
      </w:r>
    </w:p>
    <w:p w14:paraId="181C2BB9"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Epic:</w:t>
      </w:r>
      <w:r w:rsidRPr="0000268D">
        <w:rPr>
          <w:rFonts w:ascii="Times New Roman" w:eastAsia="Times New Roman" w:hAnsi="Times New Roman" w:cs="Times New Roman"/>
          <w:sz w:val="24"/>
          <w:szCs w:val="24"/>
        </w:rPr>
        <w:t xml:space="preserve"> Hủy chuyến ghép </w:t>
      </w:r>
      <w:r w:rsidRPr="0000268D">
        <w:rPr>
          <w:rFonts w:ascii="Times New Roman" w:eastAsia="Times New Roman" w:hAnsi="Times New Roman" w:cs="Times New Roman"/>
          <w:b/>
          <w:bCs/>
          <w:sz w:val="24"/>
          <w:szCs w:val="24"/>
        </w:rPr>
        <w:t>Đầu vào:</w:t>
      </w:r>
      <w:r w:rsidRPr="0000268D">
        <w:rPr>
          <w:rFonts w:ascii="Times New Roman" w:eastAsia="Times New Roman" w:hAnsi="Times New Roman" w:cs="Times New Roman"/>
          <w:sz w:val="24"/>
          <w:szCs w:val="24"/>
        </w:rPr>
        <w:t xml:space="preserve"> Các User Story đặt xe ghép (Bài 3) </w:t>
      </w:r>
      <w:r w:rsidRPr="0000268D">
        <w:rPr>
          <w:rFonts w:ascii="Times New Roman" w:eastAsia="Times New Roman" w:hAnsi="Times New Roman" w:cs="Times New Roman"/>
          <w:b/>
          <w:bCs/>
          <w:sz w:val="24"/>
          <w:szCs w:val="24"/>
        </w:rPr>
        <w:t>Quy tắc nghiệp vụ:</w:t>
      </w:r>
    </w:p>
    <w:p w14:paraId="0BC61401" w14:textId="77777777" w:rsidR="0000268D" w:rsidRPr="0000268D" w:rsidRDefault="0000268D" w:rsidP="00002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QT1: Khách hủy trước khi tài xế nhận chuyến → miễn phí.</w:t>
      </w:r>
    </w:p>
    <w:p w14:paraId="48FA1BE4" w14:textId="77777777" w:rsidR="0000268D" w:rsidRPr="0000268D" w:rsidRDefault="0000268D" w:rsidP="00002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QT2: Khách hủy sau khi tài xế nhận chuyến → phí hủy 10.000đ.</w:t>
      </w:r>
    </w:p>
    <w:p w14:paraId="3E0CD624" w14:textId="77777777" w:rsidR="0000268D" w:rsidRPr="0000268D" w:rsidRDefault="0000268D" w:rsidP="00002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QT3: Khi một khách hủy, giá của các khách còn lại được tính lại và thông báo ngay.</w:t>
      </w:r>
    </w:p>
    <w:p w14:paraId="0D7FF487" w14:textId="77777777" w:rsidR="0000268D" w:rsidRPr="0000268D" w:rsidRDefault="0000268D" w:rsidP="000026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 xml:space="preserve">Edge case: Khách bấm hủy đúng lúc tài xế bấm nhận → lấy thời điểm ghi nhận trên </w:t>
      </w:r>
      <w:r w:rsidRPr="0000268D">
        <w:rPr>
          <w:rFonts w:ascii="Times New Roman" w:eastAsia="Times New Roman" w:hAnsi="Times New Roman" w:cs="Times New Roman"/>
          <w:b/>
          <w:bCs/>
          <w:sz w:val="24"/>
          <w:szCs w:val="24"/>
        </w:rPr>
        <w:t>máy chủ</w:t>
      </w:r>
      <w:r w:rsidRPr="0000268D">
        <w:rPr>
          <w:rFonts w:ascii="Times New Roman" w:eastAsia="Times New Roman" w:hAnsi="Times New Roman" w:cs="Times New Roman"/>
          <w:sz w:val="24"/>
          <w:szCs w:val="24"/>
        </w:rPr>
        <w:t xml:space="preserve"> làm căn cứ tính phí.</w:t>
      </w:r>
    </w:p>
    <w:p w14:paraId="00D4A388"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pict w14:anchorId="3EF88C20">
          <v:rect id="_x0000_i1025" style="width:0;height:1.5pt" o:hralign="center" o:hrstd="t" o:hr="t" fillcolor="#a0a0a0" stroked="f"/>
        </w:pict>
      </w:r>
    </w:p>
    <w:p w14:paraId="78924CA1" w14:textId="77777777" w:rsidR="0000268D" w:rsidRPr="0000268D" w:rsidRDefault="0000268D" w:rsidP="0000268D">
      <w:pPr>
        <w:spacing w:before="100" w:beforeAutospacing="1" w:after="100" w:afterAutospacing="1" w:line="240" w:lineRule="auto"/>
        <w:outlineLvl w:val="1"/>
        <w:rPr>
          <w:rFonts w:ascii="Times New Roman" w:eastAsia="Times New Roman" w:hAnsi="Times New Roman" w:cs="Times New Roman"/>
          <w:b/>
          <w:bCs/>
          <w:sz w:val="36"/>
          <w:szCs w:val="36"/>
        </w:rPr>
      </w:pPr>
      <w:r w:rsidRPr="0000268D">
        <w:rPr>
          <w:rFonts w:ascii="Times New Roman" w:eastAsia="Times New Roman" w:hAnsi="Times New Roman" w:cs="Times New Roman"/>
          <w:b/>
          <w:bCs/>
          <w:sz w:val="36"/>
          <w:szCs w:val="36"/>
        </w:rPr>
        <w:t>Phần 1 – Đề xuất 2 chiến lược phân rã</w:t>
      </w:r>
    </w:p>
    <w:p w14:paraId="1F92AD7C" w14:textId="77777777" w:rsidR="0000268D" w:rsidRPr="0000268D" w:rsidRDefault="0000268D" w:rsidP="0000268D">
      <w:pPr>
        <w:spacing w:before="100" w:beforeAutospacing="1" w:after="100" w:afterAutospacing="1" w:line="240" w:lineRule="auto"/>
        <w:outlineLvl w:val="2"/>
        <w:rPr>
          <w:rFonts w:ascii="Times New Roman" w:eastAsia="Times New Roman" w:hAnsi="Times New Roman" w:cs="Times New Roman"/>
          <w:b/>
          <w:bCs/>
          <w:sz w:val="27"/>
          <w:szCs w:val="27"/>
        </w:rPr>
      </w:pPr>
      <w:r w:rsidRPr="0000268D">
        <w:rPr>
          <w:rFonts w:ascii="Times New Roman" w:eastAsia="Times New Roman" w:hAnsi="Times New Roman" w:cs="Times New Roman"/>
          <w:b/>
          <w:bCs/>
          <w:sz w:val="27"/>
          <w:szCs w:val="27"/>
        </w:rPr>
        <w:t>Chiến lược A – Phân rã theo bước quy trình (Workflow steps)</w:t>
      </w:r>
    </w:p>
    <w:p w14:paraId="591629C3"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Cắt Epic theo các bước nối tiếp nhau trong luồng hủy chuyến, mỗi bước là một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627"/>
      </w:tblGrid>
      <w:tr w:rsidR="0000268D" w:rsidRPr="0000268D" w14:paraId="32090986" w14:textId="77777777" w:rsidTr="0000268D">
        <w:trPr>
          <w:tblHeader/>
          <w:tblCellSpacing w:w="15" w:type="dxa"/>
        </w:trPr>
        <w:tc>
          <w:tcPr>
            <w:tcW w:w="0" w:type="auto"/>
            <w:vAlign w:val="center"/>
            <w:hideMark/>
          </w:tcPr>
          <w:p w14:paraId="424D1520"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w:t>
            </w:r>
          </w:p>
        </w:tc>
        <w:tc>
          <w:tcPr>
            <w:tcW w:w="0" w:type="auto"/>
            <w:vAlign w:val="center"/>
            <w:hideMark/>
          </w:tcPr>
          <w:p w14:paraId="22304D0F"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Feature</w:t>
            </w:r>
          </w:p>
        </w:tc>
      </w:tr>
      <w:tr w:rsidR="0000268D" w:rsidRPr="0000268D" w14:paraId="6FC1BF52" w14:textId="77777777" w:rsidTr="0000268D">
        <w:trPr>
          <w:tblCellSpacing w:w="15" w:type="dxa"/>
        </w:trPr>
        <w:tc>
          <w:tcPr>
            <w:tcW w:w="0" w:type="auto"/>
            <w:vAlign w:val="center"/>
            <w:hideMark/>
          </w:tcPr>
          <w:p w14:paraId="1FBF21B0"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A1</w:t>
            </w:r>
          </w:p>
        </w:tc>
        <w:tc>
          <w:tcPr>
            <w:tcW w:w="0" w:type="auto"/>
            <w:vAlign w:val="center"/>
            <w:hideMark/>
          </w:tcPr>
          <w:p w14:paraId="027C25C6"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Gửi yêu cầu hủy và xác nhận hủy chuyến</w:t>
            </w:r>
          </w:p>
        </w:tc>
      </w:tr>
      <w:tr w:rsidR="0000268D" w:rsidRPr="0000268D" w14:paraId="28FD77A5" w14:textId="77777777" w:rsidTr="0000268D">
        <w:trPr>
          <w:tblCellSpacing w:w="15" w:type="dxa"/>
        </w:trPr>
        <w:tc>
          <w:tcPr>
            <w:tcW w:w="0" w:type="auto"/>
            <w:vAlign w:val="center"/>
            <w:hideMark/>
          </w:tcPr>
          <w:p w14:paraId="76D594F0"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A2</w:t>
            </w:r>
          </w:p>
        </w:tc>
        <w:tc>
          <w:tcPr>
            <w:tcW w:w="0" w:type="auto"/>
            <w:vAlign w:val="center"/>
            <w:hideMark/>
          </w:tcPr>
          <w:p w14:paraId="7ABFBE89"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Xác định thời điểm hủy và tính phí hủy</w:t>
            </w:r>
          </w:p>
        </w:tc>
      </w:tr>
      <w:tr w:rsidR="0000268D" w:rsidRPr="0000268D" w14:paraId="01B796EF" w14:textId="77777777" w:rsidTr="0000268D">
        <w:trPr>
          <w:tblCellSpacing w:w="15" w:type="dxa"/>
        </w:trPr>
        <w:tc>
          <w:tcPr>
            <w:tcW w:w="0" w:type="auto"/>
            <w:vAlign w:val="center"/>
            <w:hideMark/>
          </w:tcPr>
          <w:p w14:paraId="1EE3C1BF"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A3</w:t>
            </w:r>
          </w:p>
        </w:tc>
        <w:tc>
          <w:tcPr>
            <w:tcW w:w="0" w:type="auto"/>
            <w:vAlign w:val="center"/>
            <w:hideMark/>
          </w:tcPr>
          <w:p w14:paraId="228C76D5"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Tính lại giá cho các khách còn lại trong chuyến</w:t>
            </w:r>
          </w:p>
        </w:tc>
      </w:tr>
      <w:tr w:rsidR="0000268D" w:rsidRPr="0000268D" w14:paraId="608BE171" w14:textId="77777777" w:rsidTr="0000268D">
        <w:trPr>
          <w:tblCellSpacing w:w="15" w:type="dxa"/>
        </w:trPr>
        <w:tc>
          <w:tcPr>
            <w:tcW w:w="0" w:type="auto"/>
            <w:vAlign w:val="center"/>
            <w:hideMark/>
          </w:tcPr>
          <w:p w14:paraId="7B260239"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A4</w:t>
            </w:r>
          </w:p>
        </w:tc>
        <w:tc>
          <w:tcPr>
            <w:tcW w:w="0" w:type="auto"/>
            <w:vAlign w:val="center"/>
            <w:hideMark/>
          </w:tcPr>
          <w:p w14:paraId="7C3035C6"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Thông báo cho khách còn lại và tài xế</w:t>
            </w:r>
          </w:p>
        </w:tc>
      </w:tr>
    </w:tbl>
    <w:p w14:paraId="71549745" w14:textId="77777777" w:rsidR="0000268D" w:rsidRPr="0000268D" w:rsidRDefault="0000268D" w:rsidP="0000268D">
      <w:pPr>
        <w:spacing w:before="100" w:beforeAutospacing="1" w:after="100" w:afterAutospacing="1" w:line="240" w:lineRule="auto"/>
        <w:outlineLvl w:val="2"/>
        <w:rPr>
          <w:rFonts w:ascii="Times New Roman" w:eastAsia="Times New Roman" w:hAnsi="Times New Roman" w:cs="Times New Roman"/>
          <w:b/>
          <w:bCs/>
          <w:sz w:val="27"/>
          <w:szCs w:val="27"/>
        </w:rPr>
      </w:pPr>
      <w:r w:rsidRPr="0000268D">
        <w:rPr>
          <w:rFonts w:ascii="Times New Roman" w:eastAsia="Times New Roman" w:hAnsi="Times New Roman" w:cs="Times New Roman"/>
          <w:b/>
          <w:bCs/>
          <w:sz w:val="27"/>
          <w:szCs w:val="27"/>
        </w:rPr>
        <w:t>Chiến lược B – Phân rã theo quy tắc nghiệp vụ / tình huống (Business rule – lát cắt dọc)</w:t>
      </w:r>
    </w:p>
    <w:p w14:paraId="553C2F7F"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Cắt Epic theo từng tình huống hủy; mỗi Feature là một lát cắt đi xuyên từ giao diện → xử lý → giá →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9004"/>
      </w:tblGrid>
      <w:tr w:rsidR="0000268D" w:rsidRPr="0000268D" w14:paraId="15045B3B" w14:textId="77777777" w:rsidTr="0000268D">
        <w:trPr>
          <w:tblHeader/>
          <w:tblCellSpacing w:w="15" w:type="dxa"/>
        </w:trPr>
        <w:tc>
          <w:tcPr>
            <w:tcW w:w="0" w:type="auto"/>
            <w:vAlign w:val="center"/>
            <w:hideMark/>
          </w:tcPr>
          <w:p w14:paraId="00F6F7AD"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w:t>
            </w:r>
          </w:p>
        </w:tc>
        <w:tc>
          <w:tcPr>
            <w:tcW w:w="0" w:type="auto"/>
            <w:vAlign w:val="center"/>
            <w:hideMark/>
          </w:tcPr>
          <w:p w14:paraId="1D8867D7"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Feature</w:t>
            </w:r>
          </w:p>
        </w:tc>
      </w:tr>
      <w:tr w:rsidR="0000268D" w:rsidRPr="0000268D" w14:paraId="676A3F56" w14:textId="77777777" w:rsidTr="0000268D">
        <w:trPr>
          <w:tblCellSpacing w:w="15" w:type="dxa"/>
        </w:trPr>
        <w:tc>
          <w:tcPr>
            <w:tcW w:w="0" w:type="auto"/>
            <w:vAlign w:val="center"/>
            <w:hideMark/>
          </w:tcPr>
          <w:p w14:paraId="632CA748"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B1</w:t>
            </w:r>
          </w:p>
        </w:tc>
        <w:tc>
          <w:tcPr>
            <w:tcW w:w="0" w:type="auto"/>
            <w:vAlign w:val="center"/>
            <w:hideMark/>
          </w:tcPr>
          <w:p w14:paraId="431A6A3B"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Hủy chuyến miễn phí khi tài xế chưa nhận (QT1 + tính lại giá + thông báo cho khách còn lại)</w:t>
            </w:r>
          </w:p>
        </w:tc>
      </w:tr>
      <w:tr w:rsidR="0000268D" w:rsidRPr="0000268D" w14:paraId="70FF5CC3" w14:textId="77777777" w:rsidTr="0000268D">
        <w:trPr>
          <w:tblCellSpacing w:w="15" w:type="dxa"/>
        </w:trPr>
        <w:tc>
          <w:tcPr>
            <w:tcW w:w="0" w:type="auto"/>
            <w:vAlign w:val="center"/>
            <w:hideMark/>
          </w:tcPr>
          <w:p w14:paraId="720CA147"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B2</w:t>
            </w:r>
          </w:p>
        </w:tc>
        <w:tc>
          <w:tcPr>
            <w:tcW w:w="0" w:type="auto"/>
            <w:vAlign w:val="center"/>
            <w:hideMark/>
          </w:tcPr>
          <w:p w14:paraId="6994153B"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Hủy chuyến có phí 10.000đ khi tài xế đã nhận (QT2 + tính lại giá + thông báo cho khách còn lại)</w:t>
            </w:r>
          </w:p>
        </w:tc>
      </w:tr>
      <w:tr w:rsidR="0000268D" w:rsidRPr="0000268D" w14:paraId="68E42318" w14:textId="77777777" w:rsidTr="0000268D">
        <w:trPr>
          <w:tblCellSpacing w:w="15" w:type="dxa"/>
        </w:trPr>
        <w:tc>
          <w:tcPr>
            <w:tcW w:w="0" w:type="auto"/>
            <w:vAlign w:val="center"/>
            <w:hideMark/>
          </w:tcPr>
          <w:p w14:paraId="0F968700"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B3</w:t>
            </w:r>
          </w:p>
        </w:tc>
        <w:tc>
          <w:tcPr>
            <w:tcW w:w="0" w:type="auto"/>
            <w:vAlign w:val="center"/>
            <w:hideMark/>
          </w:tcPr>
          <w:p w14:paraId="1CC5BCAE"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Xử lý hủy sát thời điểm tài xế nhận chuyến – chốt phí theo thời gian máy chủ (edge case)</w:t>
            </w:r>
          </w:p>
        </w:tc>
      </w:tr>
      <w:tr w:rsidR="0000268D" w:rsidRPr="0000268D" w14:paraId="0A93B572" w14:textId="77777777" w:rsidTr="0000268D">
        <w:trPr>
          <w:tblCellSpacing w:w="15" w:type="dxa"/>
        </w:trPr>
        <w:tc>
          <w:tcPr>
            <w:tcW w:w="0" w:type="auto"/>
            <w:vAlign w:val="center"/>
            <w:hideMark/>
          </w:tcPr>
          <w:p w14:paraId="13233F4A"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B4</w:t>
            </w:r>
          </w:p>
        </w:tc>
        <w:tc>
          <w:tcPr>
            <w:tcW w:w="0" w:type="auto"/>
            <w:vAlign w:val="center"/>
            <w:hideMark/>
          </w:tcPr>
          <w:p w14:paraId="4A3FBF1E"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Hủy khi chỉ còn một khách trong chuyến (chuyến ghép trở thành chuyến đơn, tài xế được báo)</w:t>
            </w:r>
          </w:p>
        </w:tc>
      </w:tr>
    </w:tbl>
    <w:p w14:paraId="5FA49E32"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pict w14:anchorId="60248D87">
          <v:rect id="_x0000_i1026" style="width:0;height:1.5pt" o:hralign="center" o:hrstd="t" o:hr="t" fillcolor="#a0a0a0" stroked="f"/>
        </w:pict>
      </w:r>
    </w:p>
    <w:p w14:paraId="4955BE74" w14:textId="77777777" w:rsidR="0000268D" w:rsidRPr="0000268D" w:rsidRDefault="0000268D" w:rsidP="0000268D">
      <w:pPr>
        <w:spacing w:before="100" w:beforeAutospacing="1" w:after="100" w:afterAutospacing="1" w:line="240" w:lineRule="auto"/>
        <w:outlineLvl w:val="1"/>
        <w:rPr>
          <w:rFonts w:ascii="Times New Roman" w:eastAsia="Times New Roman" w:hAnsi="Times New Roman" w:cs="Times New Roman"/>
          <w:b/>
          <w:bCs/>
          <w:sz w:val="36"/>
          <w:szCs w:val="36"/>
        </w:rPr>
      </w:pPr>
      <w:r w:rsidRPr="0000268D">
        <w:rPr>
          <w:rFonts w:ascii="Times New Roman" w:eastAsia="Times New Roman" w:hAnsi="Times New Roman" w:cs="Times New Roman"/>
          <w:b/>
          <w:bCs/>
          <w:sz w:val="36"/>
          <w:szCs w:val="36"/>
        </w:rPr>
        <w:lastRenderedPageBreak/>
        <w:t>Phần 2 – So sánh theo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749"/>
        <w:gridCol w:w="4059"/>
      </w:tblGrid>
      <w:tr w:rsidR="0000268D" w:rsidRPr="0000268D" w14:paraId="7F2EC098" w14:textId="77777777" w:rsidTr="0000268D">
        <w:trPr>
          <w:tblHeader/>
          <w:tblCellSpacing w:w="15" w:type="dxa"/>
        </w:trPr>
        <w:tc>
          <w:tcPr>
            <w:tcW w:w="0" w:type="auto"/>
            <w:vAlign w:val="center"/>
            <w:hideMark/>
          </w:tcPr>
          <w:p w14:paraId="79783D42"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Tiêu chí</w:t>
            </w:r>
          </w:p>
        </w:tc>
        <w:tc>
          <w:tcPr>
            <w:tcW w:w="0" w:type="auto"/>
            <w:vAlign w:val="center"/>
            <w:hideMark/>
          </w:tcPr>
          <w:p w14:paraId="14D2F402"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Chiến lược A – Theo bước quy trình</w:t>
            </w:r>
          </w:p>
        </w:tc>
        <w:tc>
          <w:tcPr>
            <w:tcW w:w="0" w:type="auto"/>
            <w:vAlign w:val="center"/>
            <w:hideMark/>
          </w:tcPr>
          <w:p w14:paraId="7BE79AE8" w14:textId="77777777" w:rsidR="0000268D" w:rsidRPr="0000268D" w:rsidRDefault="0000268D" w:rsidP="0000268D">
            <w:pPr>
              <w:spacing w:after="0" w:line="240" w:lineRule="auto"/>
              <w:jc w:val="center"/>
              <w:rPr>
                <w:rFonts w:ascii="Times New Roman" w:eastAsia="Times New Roman" w:hAnsi="Times New Roman" w:cs="Times New Roman"/>
                <w:b/>
                <w:bCs/>
                <w:sz w:val="24"/>
                <w:szCs w:val="24"/>
              </w:rPr>
            </w:pPr>
            <w:r w:rsidRPr="0000268D">
              <w:rPr>
                <w:rFonts w:ascii="Times New Roman" w:eastAsia="Times New Roman" w:hAnsi="Times New Roman" w:cs="Times New Roman"/>
                <w:b/>
                <w:bCs/>
                <w:sz w:val="24"/>
                <w:szCs w:val="24"/>
              </w:rPr>
              <w:t>Chiến lược B – Theo quy tắc nghiệp vụ</w:t>
            </w:r>
          </w:p>
        </w:tc>
      </w:tr>
      <w:tr w:rsidR="0000268D" w:rsidRPr="0000268D" w14:paraId="6213CB0B" w14:textId="77777777" w:rsidTr="0000268D">
        <w:trPr>
          <w:tblCellSpacing w:w="15" w:type="dxa"/>
        </w:trPr>
        <w:tc>
          <w:tcPr>
            <w:tcW w:w="0" w:type="auto"/>
            <w:vAlign w:val="center"/>
            <w:hideMark/>
          </w:tcPr>
          <w:p w14:paraId="3F9F9369"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Independent</w:t>
            </w:r>
            <w:r w:rsidRPr="0000268D">
              <w:rPr>
                <w:rFonts w:ascii="Times New Roman" w:eastAsia="Times New Roman" w:hAnsi="Times New Roman" w:cs="Times New Roman"/>
                <w:sz w:val="24"/>
                <w:szCs w:val="24"/>
              </w:rPr>
              <w:t xml:space="preserve"> (Độc lập)</w:t>
            </w:r>
          </w:p>
        </w:tc>
        <w:tc>
          <w:tcPr>
            <w:tcW w:w="0" w:type="auto"/>
            <w:vAlign w:val="center"/>
            <w:hideMark/>
          </w:tcPr>
          <w:p w14:paraId="67E6F749"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Các Feature phụ thuộc theo chuỗi: A2 cần A1, A3 cần A2 (phải biết ai hủy, có phí hay không), A4 cần A3. Khó xếp Sprint song song, phải làm tuần tự.</w:t>
            </w:r>
          </w:p>
        </w:tc>
        <w:tc>
          <w:tcPr>
            <w:tcW w:w="0" w:type="auto"/>
            <w:vAlign w:val="center"/>
            <w:hideMark/>
          </w:tcPr>
          <w:p w14:paraId="22A9AB0D"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Mỗi Feature là một tình huống riêng, chạy trọn vẹn một mình. B1 có thể làm và phát hành trước, B2 làm sau mà không cần chờ nhau (chỉ B3 nên làm sau B2).</w:t>
            </w:r>
          </w:p>
        </w:tc>
      </w:tr>
      <w:tr w:rsidR="0000268D" w:rsidRPr="0000268D" w14:paraId="33B1711E" w14:textId="77777777" w:rsidTr="0000268D">
        <w:trPr>
          <w:tblCellSpacing w:w="15" w:type="dxa"/>
        </w:trPr>
        <w:tc>
          <w:tcPr>
            <w:tcW w:w="0" w:type="auto"/>
            <w:vAlign w:val="center"/>
            <w:hideMark/>
          </w:tcPr>
          <w:p w14:paraId="2C613D1D"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Small</w:t>
            </w:r>
            <w:r w:rsidRPr="0000268D">
              <w:rPr>
                <w:rFonts w:ascii="Times New Roman" w:eastAsia="Times New Roman" w:hAnsi="Times New Roman" w:cs="Times New Roman"/>
                <w:sz w:val="24"/>
                <w:szCs w:val="24"/>
              </w:rPr>
              <w:t xml:space="preserve"> (Nhỏ)</w:t>
            </w:r>
          </w:p>
        </w:tc>
        <w:tc>
          <w:tcPr>
            <w:tcW w:w="0" w:type="auto"/>
            <w:vAlign w:val="center"/>
            <w:hideMark/>
          </w:tcPr>
          <w:p w14:paraId="29724C64"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Mỗi bước là một đầu việc gọn, ít logic. </w:t>
            </w: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Riêng A2 gom cả hai mức phí và edge case thời gian nên có thể phình to.</w:t>
            </w:r>
          </w:p>
        </w:tc>
        <w:tc>
          <w:tcPr>
            <w:tcW w:w="0" w:type="auto"/>
            <w:vAlign w:val="center"/>
            <w:hideMark/>
          </w:tcPr>
          <w:p w14:paraId="20E95D6A"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Mỗi lát cắt gắn một quy tắc rõ ràng, ước lượng dễ, vừa một Sprint. </w:t>
            </w: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Mỗi lát phải làm cả giao diện, tính giá và thông báo nên lần đầu làm B1 sẽ nặng hơn một bước đơn lẻ.</w:t>
            </w:r>
          </w:p>
        </w:tc>
      </w:tr>
      <w:tr w:rsidR="0000268D" w:rsidRPr="0000268D" w14:paraId="72E5D5BA" w14:textId="77777777" w:rsidTr="0000268D">
        <w:trPr>
          <w:tblCellSpacing w:w="15" w:type="dxa"/>
        </w:trPr>
        <w:tc>
          <w:tcPr>
            <w:tcW w:w="0" w:type="auto"/>
            <w:vAlign w:val="center"/>
            <w:hideMark/>
          </w:tcPr>
          <w:p w14:paraId="394D5BEC"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Valuable</w:t>
            </w:r>
            <w:r w:rsidRPr="0000268D">
              <w:rPr>
                <w:rFonts w:ascii="Times New Roman" w:eastAsia="Times New Roman" w:hAnsi="Times New Roman" w:cs="Times New Roman"/>
                <w:sz w:val="24"/>
                <w:szCs w:val="24"/>
              </w:rPr>
              <w:t xml:space="preserve"> (Có giá trị)</w:t>
            </w:r>
          </w:p>
        </w:tc>
        <w:tc>
          <w:tcPr>
            <w:tcW w:w="0" w:type="auto"/>
            <w:vAlign w:val="center"/>
            <w:hideMark/>
          </w:tcPr>
          <w:p w14:paraId="67CC4646"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Từng Feature riêng lẻ không mang lại giá trị cho người dùng: chỉ có A1 thì khách bấm hủy nhưng giá không đổi, không báo ai. Chỉ khi xong cả 4 bước mới dùng được.</w:t>
            </w:r>
          </w:p>
        </w:tc>
        <w:tc>
          <w:tcPr>
            <w:tcW w:w="0" w:type="auto"/>
            <w:vAlign w:val="center"/>
            <w:hideMark/>
          </w:tcPr>
          <w:p w14:paraId="22B0C798"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t>
            </w:r>
            <w:r w:rsidRPr="0000268D">
              <w:rPr>
                <w:rFonts w:ascii="Times New Roman" w:eastAsia="Times New Roman" w:hAnsi="Times New Roman" w:cs="Times New Roman"/>
                <w:sz w:val="24"/>
                <w:szCs w:val="24"/>
              </w:rPr>
              <w:t xml:space="preserve"> Mỗi Feature hoàn thành là khách đã hủy được thật trong một tình huống, giá khách còn lại được cập nhật, có thể phát hành và nhận phản hồi ngay (B1 đã giải quyết phản ánh "đội giá").</w:t>
            </w:r>
          </w:p>
        </w:tc>
      </w:tr>
    </w:tbl>
    <w:p w14:paraId="764533A8"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Tổng kết:</w:t>
      </w:r>
      <w:r w:rsidRPr="0000268D">
        <w:rPr>
          <w:rFonts w:ascii="Times New Roman" w:eastAsia="Times New Roman" w:hAnsi="Times New Roman" w:cs="Times New Roman"/>
          <w:sz w:val="24"/>
          <w:szCs w:val="24"/>
        </w:rPr>
        <w:t xml:space="preserve"> A chỉ thắng ở tiêu chí "Small" ở mức từng đầu việc, còn thua ở Independent và Valuable. B đáp ứng tốt cả ba tiêu chí.</w:t>
      </w:r>
    </w:p>
    <w:p w14:paraId="57DBB43C" w14:textId="77777777" w:rsidR="0000268D" w:rsidRPr="0000268D" w:rsidRDefault="0000268D" w:rsidP="0000268D">
      <w:pPr>
        <w:spacing w:after="0"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pict w14:anchorId="75564F14">
          <v:rect id="_x0000_i1027" style="width:0;height:1.5pt" o:hralign="center" o:hrstd="t" o:hr="t" fillcolor="#a0a0a0" stroked="f"/>
        </w:pict>
      </w:r>
    </w:p>
    <w:p w14:paraId="229E338C" w14:textId="77777777" w:rsidR="0000268D" w:rsidRPr="0000268D" w:rsidRDefault="0000268D" w:rsidP="0000268D">
      <w:pPr>
        <w:spacing w:before="100" w:beforeAutospacing="1" w:after="100" w:afterAutospacing="1" w:line="240" w:lineRule="auto"/>
        <w:outlineLvl w:val="1"/>
        <w:rPr>
          <w:rFonts w:ascii="Times New Roman" w:eastAsia="Times New Roman" w:hAnsi="Times New Roman" w:cs="Times New Roman"/>
          <w:b/>
          <w:bCs/>
          <w:sz w:val="36"/>
          <w:szCs w:val="36"/>
        </w:rPr>
      </w:pPr>
      <w:r w:rsidRPr="0000268D">
        <w:rPr>
          <w:rFonts w:ascii="Times New Roman" w:eastAsia="Times New Roman" w:hAnsi="Times New Roman" w:cs="Times New Roman"/>
          <w:b/>
          <w:bCs/>
          <w:sz w:val="36"/>
          <w:szCs w:val="36"/>
        </w:rPr>
        <w:t>Phần 3 – Lựa chọn &amp; đặc tả</w:t>
      </w:r>
    </w:p>
    <w:p w14:paraId="2A2C3BDB" w14:textId="77777777" w:rsidR="0000268D" w:rsidRPr="0000268D" w:rsidRDefault="0000268D" w:rsidP="0000268D">
      <w:pPr>
        <w:spacing w:before="100" w:beforeAutospacing="1" w:after="100" w:afterAutospacing="1" w:line="240" w:lineRule="auto"/>
        <w:outlineLvl w:val="2"/>
        <w:rPr>
          <w:rFonts w:ascii="Times New Roman" w:eastAsia="Times New Roman" w:hAnsi="Times New Roman" w:cs="Times New Roman"/>
          <w:b/>
          <w:bCs/>
          <w:sz w:val="27"/>
          <w:szCs w:val="27"/>
        </w:rPr>
      </w:pPr>
      <w:r w:rsidRPr="0000268D">
        <w:rPr>
          <w:rFonts w:ascii="Times New Roman" w:eastAsia="Times New Roman" w:hAnsi="Times New Roman" w:cs="Times New Roman"/>
          <w:b/>
          <w:bCs/>
          <w:sz w:val="27"/>
          <w:szCs w:val="27"/>
        </w:rPr>
        <w:t>3.1 Chiến lược được chọn: Chiến lược B – Phân rã theo quy tắc nghiệp vụ</w:t>
      </w:r>
    </w:p>
    <w:p w14:paraId="7E010AA9"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Lý do:</w:t>
      </w:r>
      <w:r w:rsidRPr="0000268D">
        <w:rPr>
          <w:rFonts w:ascii="Times New Roman" w:eastAsia="Times New Roman" w:hAnsi="Times New Roman" w:cs="Times New Roman"/>
          <w:sz w:val="24"/>
          <w:szCs w:val="24"/>
        </w:rPr>
        <w:t xml:space="preserve"> Mỗi Feature là một lát cắt dọc, độc lập và phát hành được ngay giá trị (khách hủy được, khách còn lại không bị đội giá), nên có thể đưa dần vào từng Sprint và nhận phản hồi sớm. Cách chia này cũng bám sát từng quy tắc tính phí nên Acceptance Criteria dễ viết và dễ kiểm thử, trong khi chiến lược A buộc phải xong cả chuỗi mới có giá trị.</w:t>
      </w:r>
    </w:p>
    <w:p w14:paraId="0902E7E3" w14:textId="77777777" w:rsidR="0000268D" w:rsidRPr="0000268D" w:rsidRDefault="0000268D" w:rsidP="0000268D">
      <w:pPr>
        <w:spacing w:before="100" w:beforeAutospacing="1" w:after="100" w:afterAutospacing="1" w:line="240" w:lineRule="auto"/>
        <w:outlineLvl w:val="2"/>
        <w:rPr>
          <w:rFonts w:ascii="Times New Roman" w:eastAsia="Times New Roman" w:hAnsi="Times New Roman" w:cs="Times New Roman"/>
          <w:b/>
          <w:bCs/>
          <w:sz w:val="27"/>
          <w:szCs w:val="27"/>
        </w:rPr>
      </w:pPr>
      <w:r w:rsidRPr="0000268D">
        <w:rPr>
          <w:rFonts w:ascii="Times New Roman" w:eastAsia="Times New Roman" w:hAnsi="Times New Roman" w:cs="Times New Roman"/>
          <w:b/>
          <w:bCs/>
          <w:sz w:val="27"/>
          <w:szCs w:val="27"/>
        </w:rPr>
        <w:t>3.2 User Story (Feature B2 – Hủy chuyến có phí khi tài xế đã nhận)</w:t>
      </w:r>
    </w:p>
    <w:p w14:paraId="4F86B7EB" w14:textId="77777777" w:rsidR="0000268D" w:rsidRPr="0000268D" w:rsidRDefault="0000268D" w:rsidP="0000268D">
      <w:pPr>
        <w:spacing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Là</w:t>
      </w:r>
      <w:r w:rsidRPr="0000268D">
        <w:rPr>
          <w:rFonts w:ascii="Times New Roman" w:eastAsia="Times New Roman" w:hAnsi="Times New Roman" w:cs="Times New Roman"/>
          <w:sz w:val="24"/>
          <w:szCs w:val="24"/>
        </w:rPr>
        <w:t xml:space="preserve"> một khách đã đặt chuyến ghép và tài xế đã nhận chuyến, </w:t>
      </w:r>
      <w:r w:rsidRPr="0000268D">
        <w:rPr>
          <w:rFonts w:ascii="Times New Roman" w:eastAsia="Times New Roman" w:hAnsi="Times New Roman" w:cs="Times New Roman"/>
          <w:b/>
          <w:bCs/>
          <w:sz w:val="24"/>
          <w:szCs w:val="24"/>
        </w:rPr>
        <w:t>tôi muốn</w:t>
      </w:r>
      <w:r w:rsidRPr="0000268D">
        <w:rPr>
          <w:rFonts w:ascii="Times New Roman" w:eastAsia="Times New Roman" w:hAnsi="Times New Roman" w:cs="Times New Roman"/>
          <w:sz w:val="24"/>
          <w:szCs w:val="24"/>
        </w:rPr>
        <w:t xml:space="preserve"> hủy chuyến và biết rõ mình bị tính phí hủy 10.000đ trước khi xác nhận, </w:t>
      </w:r>
      <w:r w:rsidRPr="0000268D">
        <w:rPr>
          <w:rFonts w:ascii="Times New Roman" w:eastAsia="Times New Roman" w:hAnsi="Times New Roman" w:cs="Times New Roman"/>
          <w:b/>
          <w:bCs/>
          <w:sz w:val="24"/>
          <w:szCs w:val="24"/>
        </w:rPr>
        <w:t>để</w:t>
      </w:r>
      <w:r w:rsidRPr="0000268D">
        <w:rPr>
          <w:rFonts w:ascii="Times New Roman" w:eastAsia="Times New Roman" w:hAnsi="Times New Roman" w:cs="Times New Roman"/>
          <w:sz w:val="24"/>
          <w:szCs w:val="24"/>
        </w:rPr>
        <w:t xml:space="preserve"> tôi chủ động quyết định hủy khi có việc đột xuất, đồng thời những người đi cùng được cập nhật lại giá ngay và không bị đội giá bất ngờ.</w:t>
      </w:r>
    </w:p>
    <w:p w14:paraId="7E4AA502"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Acceptance Criteria (tóm tắt):</w:t>
      </w:r>
    </w:p>
    <w:p w14:paraId="10A93A7C" w14:textId="77777777" w:rsidR="0000268D" w:rsidRPr="0000268D" w:rsidRDefault="0000268D" w:rsidP="00002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Khi tài xế đã nhận chuyến, màn hình xác nhận hủy hiển thị phí hủy 10.000đ.</w:t>
      </w:r>
    </w:p>
    <w:p w14:paraId="47356B28" w14:textId="77777777" w:rsidR="0000268D" w:rsidRPr="0000268D" w:rsidRDefault="0000268D" w:rsidP="00002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lastRenderedPageBreak/>
        <w:t>Sau khi khách xác nhận, trạng thái chuyến của khách đó chuyển thành "Đã hủy" và khoản phí 10.000đ được ghi nhận.</w:t>
      </w:r>
    </w:p>
    <w:p w14:paraId="675CBBA4" w14:textId="77777777" w:rsidR="0000268D" w:rsidRPr="0000268D" w:rsidRDefault="0000268D" w:rsidP="00002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Giá của các khách còn lại trong chuyến được tính lại và gửi thông báo ngay.</w:t>
      </w:r>
    </w:p>
    <w:p w14:paraId="6B9761CF" w14:textId="77777777" w:rsidR="0000268D" w:rsidRPr="0000268D" w:rsidRDefault="0000268D" w:rsidP="000026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sz w:val="24"/>
          <w:szCs w:val="24"/>
        </w:rPr>
        <w:t>Việc "tài xế đã nhận hay chưa" được xác định theo thời điểm ghi nhận trên máy chủ.</w:t>
      </w:r>
    </w:p>
    <w:p w14:paraId="29903D3C" w14:textId="77777777" w:rsidR="0000268D" w:rsidRPr="0000268D" w:rsidRDefault="0000268D" w:rsidP="0000268D">
      <w:pPr>
        <w:spacing w:before="100" w:beforeAutospacing="1" w:after="100" w:afterAutospacing="1" w:line="240" w:lineRule="auto"/>
        <w:outlineLvl w:val="2"/>
        <w:rPr>
          <w:rFonts w:ascii="Times New Roman" w:eastAsia="Times New Roman" w:hAnsi="Times New Roman" w:cs="Times New Roman"/>
          <w:b/>
          <w:bCs/>
          <w:sz w:val="27"/>
          <w:szCs w:val="27"/>
        </w:rPr>
      </w:pPr>
      <w:r w:rsidRPr="0000268D">
        <w:rPr>
          <w:rFonts w:ascii="Times New Roman" w:eastAsia="Times New Roman" w:hAnsi="Times New Roman" w:cs="Times New Roman"/>
          <w:b/>
          <w:bCs/>
          <w:sz w:val="27"/>
          <w:szCs w:val="27"/>
        </w:rPr>
        <w:t>3.3 Kịch bản Given – When – Then: hủy đúng lúc tài xế nhận chuyến</w:t>
      </w:r>
    </w:p>
    <w:p w14:paraId="1D89E42A"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Kịch bản 1 – Máy chủ ghi nhận tài xế nhận TRƯỚC lệnh hủy → có phí</w:t>
      </w:r>
    </w:p>
    <w:p w14:paraId="4E02F008" w14:textId="77777777" w:rsidR="0000268D" w:rsidRPr="0000268D" w:rsidRDefault="0000268D" w:rsidP="00002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Given</w:t>
      </w:r>
      <w:r w:rsidRPr="0000268D">
        <w:rPr>
          <w:rFonts w:ascii="Times New Roman" w:eastAsia="Times New Roman" w:hAnsi="Times New Roman" w:cs="Times New Roman"/>
          <w:sz w:val="24"/>
          <w:szCs w:val="24"/>
        </w:rPr>
        <w:t xml:space="preserve"> chuyến ghép có 3 khách (An, Bình, Chi), An đang bấm hủy, và máy chủ ghi nhận thời điểm tài xế nhận chuyến là 10:00:00.100</w:t>
      </w:r>
    </w:p>
    <w:p w14:paraId="61BF3567" w14:textId="77777777" w:rsidR="0000268D" w:rsidRPr="0000268D" w:rsidRDefault="0000268D" w:rsidP="00002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When</w:t>
      </w:r>
      <w:r w:rsidRPr="0000268D">
        <w:rPr>
          <w:rFonts w:ascii="Times New Roman" w:eastAsia="Times New Roman" w:hAnsi="Times New Roman" w:cs="Times New Roman"/>
          <w:sz w:val="24"/>
          <w:szCs w:val="24"/>
        </w:rPr>
        <w:t xml:space="preserve"> máy chủ nhận được yêu cầu hủy của An lúc 10:00:00.250 (muộn hơn thời điểm tài xế nhận trên máy chủ)</w:t>
      </w:r>
    </w:p>
    <w:p w14:paraId="7F7089BB" w14:textId="77777777" w:rsidR="0000268D" w:rsidRPr="0000268D" w:rsidRDefault="0000268D" w:rsidP="000026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Then</w:t>
      </w:r>
      <w:r w:rsidRPr="0000268D">
        <w:rPr>
          <w:rFonts w:ascii="Times New Roman" w:eastAsia="Times New Roman" w:hAnsi="Times New Roman" w:cs="Times New Roman"/>
          <w:sz w:val="24"/>
          <w:szCs w:val="24"/>
        </w:rPr>
        <w:t xml:space="preserve"> hệ thống coi như An hủy sau khi tài xế nhận chuyến, tính phí hủy </w:t>
      </w:r>
      <w:r w:rsidRPr="0000268D">
        <w:rPr>
          <w:rFonts w:ascii="Times New Roman" w:eastAsia="Times New Roman" w:hAnsi="Times New Roman" w:cs="Times New Roman"/>
          <w:b/>
          <w:bCs/>
          <w:sz w:val="24"/>
          <w:szCs w:val="24"/>
        </w:rPr>
        <w:t>10.000đ</w:t>
      </w:r>
      <w:r w:rsidRPr="0000268D">
        <w:rPr>
          <w:rFonts w:ascii="Times New Roman" w:eastAsia="Times New Roman" w:hAnsi="Times New Roman" w:cs="Times New Roman"/>
          <w:sz w:val="24"/>
          <w:szCs w:val="24"/>
        </w:rPr>
        <w:t xml:space="preserve"> cho An, tính lại giá cho Bình và Chi, và gửi thông báo giá mới cho hai khách này ngay lập tức.</w:t>
      </w:r>
    </w:p>
    <w:p w14:paraId="1B60B88E"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Kịch bản 2 – Máy chủ ghi nhận lệnh hủy TRƯỚC khi tài xế nhận → miễn phí</w:t>
      </w:r>
    </w:p>
    <w:p w14:paraId="6894EF88" w14:textId="77777777" w:rsidR="0000268D" w:rsidRPr="0000268D" w:rsidRDefault="0000268D" w:rsidP="000026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Given</w:t>
      </w:r>
      <w:r w:rsidRPr="0000268D">
        <w:rPr>
          <w:rFonts w:ascii="Times New Roman" w:eastAsia="Times New Roman" w:hAnsi="Times New Roman" w:cs="Times New Roman"/>
          <w:sz w:val="24"/>
          <w:szCs w:val="24"/>
        </w:rPr>
        <w:t xml:space="preserve"> chuyến ghép có 3 khách (An, Bình, Chi), máy chủ ghi nhận yêu cầu hủy của An lúc 10:00:00.080</w:t>
      </w:r>
    </w:p>
    <w:p w14:paraId="34B62D57" w14:textId="77777777" w:rsidR="0000268D" w:rsidRPr="0000268D" w:rsidRDefault="0000268D" w:rsidP="000026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When</w:t>
      </w:r>
      <w:r w:rsidRPr="0000268D">
        <w:rPr>
          <w:rFonts w:ascii="Times New Roman" w:eastAsia="Times New Roman" w:hAnsi="Times New Roman" w:cs="Times New Roman"/>
          <w:sz w:val="24"/>
          <w:szCs w:val="24"/>
        </w:rPr>
        <w:t xml:space="preserve"> tài xế bấm nhận chuyến và máy chủ ghi nhận lúc 10:00:00.100 (muộn hơn lệnh hủy)</w:t>
      </w:r>
    </w:p>
    <w:p w14:paraId="4BF642E3" w14:textId="77777777" w:rsidR="0000268D" w:rsidRPr="0000268D" w:rsidRDefault="0000268D" w:rsidP="000026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b/>
          <w:bCs/>
          <w:sz w:val="24"/>
          <w:szCs w:val="24"/>
        </w:rPr>
        <w:t>Then</w:t>
      </w:r>
      <w:r w:rsidRPr="0000268D">
        <w:rPr>
          <w:rFonts w:ascii="Times New Roman" w:eastAsia="Times New Roman" w:hAnsi="Times New Roman" w:cs="Times New Roman"/>
          <w:sz w:val="24"/>
          <w:szCs w:val="24"/>
        </w:rPr>
        <w:t xml:space="preserve"> hệ thống coi như An hủy trước khi tài xế nhận chuyến, </w:t>
      </w:r>
      <w:r w:rsidRPr="0000268D">
        <w:rPr>
          <w:rFonts w:ascii="Times New Roman" w:eastAsia="Times New Roman" w:hAnsi="Times New Roman" w:cs="Times New Roman"/>
          <w:b/>
          <w:bCs/>
          <w:sz w:val="24"/>
          <w:szCs w:val="24"/>
        </w:rPr>
        <w:t>miễn phí</w:t>
      </w:r>
      <w:r w:rsidRPr="0000268D">
        <w:rPr>
          <w:rFonts w:ascii="Times New Roman" w:eastAsia="Times New Roman" w:hAnsi="Times New Roman" w:cs="Times New Roman"/>
          <w:sz w:val="24"/>
          <w:szCs w:val="24"/>
        </w:rPr>
        <w:t xml:space="preserve"> hủy cho An, tính lại giá cho Bình và Chi và thông báo ngay; tài xế chỉ nhận chuyến với các khách còn lại.</w:t>
      </w:r>
    </w:p>
    <w:p w14:paraId="4170E7F7" w14:textId="77777777" w:rsidR="0000268D" w:rsidRPr="0000268D" w:rsidRDefault="0000268D" w:rsidP="0000268D">
      <w:pPr>
        <w:spacing w:before="100" w:beforeAutospacing="1" w:after="100" w:afterAutospacing="1" w:line="240" w:lineRule="auto"/>
        <w:rPr>
          <w:rFonts w:ascii="Times New Roman" w:eastAsia="Times New Roman" w:hAnsi="Times New Roman" w:cs="Times New Roman"/>
          <w:sz w:val="24"/>
          <w:szCs w:val="24"/>
        </w:rPr>
      </w:pPr>
      <w:r w:rsidRPr="0000268D">
        <w:rPr>
          <w:rFonts w:ascii="Times New Roman" w:eastAsia="Times New Roman" w:hAnsi="Times New Roman" w:cs="Times New Roman"/>
          <w:i/>
          <w:iCs/>
          <w:sz w:val="24"/>
          <w:szCs w:val="24"/>
        </w:rPr>
        <w:t>Lưu ý: Dù đồng hồ trên điện thoại của khách hay tài xế hiển thị ra sao, hệ thống chỉ dựa vào thời điểm ghi nhận trên máy chủ để quyết định có tính phí hay không.</w:t>
      </w:r>
    </w:p>
    <w:p w14:paraId="3BC9896B" w14:textId="77777777" w:rsidR="001663A6" w:rsidRDefault="001663A6"/>
    <w:sectPr w:rsidR="001663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DDF"/>
    <w:multiLevelType w:val="multilevel"/>
    <w:tmpl w:val="F4AC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876D2C"/>
    <w:multiLevelType w:val="multilevel"/>
    <w:tmpl w:val="1C7C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9482E"/>
    <w:multiLevelType w:val="multilevel"/>
    <w:tmpl w:val="97C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72A08"/>
    <w:multiLevelType w:val="multilevel"/>
    <w:tmpl w:val="487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68D"/>
    <w:rsid w:val="0000268D"/>
    <w:rsid w:val="00166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A6BE"/>
  <w15:chartTrackingRefBased/>
  <w15:docId w15:val="{CBC41B21-8E83-418E-9541-8F4EAB0F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26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2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26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6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26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26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26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268D"/>
    <w:rPr>
      <w:b/>
      <w:bCs/>
    </w:rPr>
  </w:style>
  <w:style w:type="character" w:styleId="Emphasis">
    <w:name w:val="Emphasis"/>
    <w:basedOn w:val="DefaultParagraphFont"/>
    <w:uiPriority w:val="20"/>
    <w:qFormat/>
    <w:rsid w:val="000026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503612">
      <w:bodyDiv w:val="1"/>
      <w:marLeft w:val="0"/>
      <w:marRight w:val="0"/>
      <w:marTop w:val="0"/>
      <w:marBottom w:val="0"/>
      <w:divBdr>
        <w:top w:val="none" w:sz="0" w:space="0" w:color="auto"/>
        <w:left w:val="none" w:sz="0" w:space="0" w:color="auto"/>
        <w:bottom w:val="none" w:sz="0" w:space="0" w:color="auto"/>
        <w:right w:val="none" w:sz="0" w:space="0" w:color="auto"/>
      </w:divBdr>
      <w:divsChild>
        <w:div w:id="153677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duchuy nguyen</dc:creator>
  <cp:keywords/>
  <dc:description/>
  <cp:lastModifiedBy>duchuy nguyen</cp:lastModifiedBy>
  <cp:revision>1</cp:revision>
  <dcterms:created xsi:type="dcterms:W3CDTF">2026-10-07T12:48:00Z</dcterms:created>
  <dcterms:modified xsi:type="dcterms:W3CDTF">2026-10-07T12:48:00Z</dcterms:modified>
</cp:coreProperties>
</file>