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Ansi="Calibri"/>
          <w:sz w:val="24"/>
          <w:szCs w:val="24"/>
        </w:rPr>
        <mc:AlternateContent>
          <mc:Choice Requires="wps">
            <w:drawing>
              <wp:anchor distT="0" distB="0" distL="114300" distR="114300" simplePos="0" relativeHeight="251659264"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1" name="文本框 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wps:cNvSpPr>
                      <wps:spPr>
                        <a:xfrm>
                          <a:off x="0" y="0"/>
                          <a:ext cx="635000" cy="635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0pt;margin-top:0pt;height:50pt;width:50pt;visibility:hidden;z-index:251659264;mso-width-relative:page;mso-height-relative:page;" fillcolor="#FFFFFF" filled="t" stroked="t" coordsize="21600,21600" o:gfxdata="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MQ/qy0AAAAAUBAAAPAAAAAAAAAAEA&#10;IAAAACIAAABkcnMvZG93bnJldi54bWxQSwECFAAUAAAACACHTuJAkFKXDRcCAABbBAAADgAAAAAA&#10;AAABACAAAAAfAQAAZHJzL2Uyb0RvYy54bWxQSwUGAAAAAAYABgBZAQAAqAUAAAAA&#10;">
                <v:fill on="t" focussize="0,0"/>
                <v:stroke color="#000000" joinstyle="miter"/>
                <v:imagedata o:title=""/>
                <o:lock v:ext="edit" selection="t" aspectratio="f"/>
              </v:shape>
            </w:pict>
          </mc:Fallback>
        </mc:AlternateContent>
      </w:r>
      <w:r>
        <w:rPr>
          <w:rFonts w:hint="eastAsia" w:hAnsi="Calibri"/>
          <w:sz w:val="24"/>
          <w:szCs w:val="24"/>
          <w:lang w:val="en-US" w:eastAsia="zh-CN"/>
        </w:rPr>
        <w:t xml:space="preserve">3D </w:t>
      </w:r>
      <w:r>
        <w:rPr>
          <w:rFonts w:hint="eastAsia" w:hAnsi="Calibri"/>
          <w:sz w:val="24"/>
          <w:szCs w:val="24"/>
        </w:rPr>
        <w:t>NAND Flash</w:t>
      </w:r>
      <w:r>
        <w:rPr>
          <w:rFonts w:hint="eastAsia" w:hAnsi="Calibri"/>
          <w:sz w:val="24"/>
          <w:szCs w:val="24"/>
          <w:lang w:val="en-US" w:eastAsia="zh-CN"/>
        </w:rPr>
        <w:t>存储器的系统级应用</w:t>
      </w:r>
      <w:r>
        <w:rPr>
          <w:rFonts w:hint="eastAsia" w:hAnsi="Calibri"/>
          <w:sz w:val="24"/>
          <w:szCs w:val="24"/>
        </w:rPr>
        <w:t xml:space="preserve"> </w:t>
      </w:r>
    </w:p>
    <w:p>
      <w:pPr>
        <w:pStyle w:val="4"/>
      </w:pPr>
      <w:r>
        <w:rPr>
          <w:rFonts w:hint="eastAsia"/>
          <w:lang w:val="en-US" w:eastAsia="zh-CN"/>
        </w:rPr>
        <w:t>固态硬盘背景</w:t>
      </w:r>
    </w:p>
    <w:p>
      <w:pPr>
        <w:pStyle w:val="3"/>
        <w:rPr>
          <w:rFonts w:hint="eastAsia"/>
        </w:rPr>
      </w:pPr>
      <w:r>
        <w:rPr>
          <w:rFonts w:hint="eastAsia"/>
          <w:lang w:eastAsia="zh-CN"/>
        </w:rPr>
        <w:fldChar w:fldCharType="begin"/>
      </w:r>
      <w:r>
        <w:rPr>
          <w:rFonts w:hint="eastAsia"/>
          <w:lang w:eastAsia="zh-CN"/>
        </w:rPr>
        <w:instrText xml:space="preserve"> REF _Ref22942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w:t>
      </w:r>
      <w:r>
        <w:rPr>
          <w:rFonts w:hint="eastAsia"/>
          <w:lang w:eastAsia="zh-CN"/>
        </w:rPr>
        <w:fldChar w:fldCharType="end"/>
      </w:r>
      <w:r>
        <w:rPr>
          <w:rFonts w:hint="eastAsia"/>
        </w:rPr>
        <w:t>显示了计算机系统的内存层次结构。顶层的存储器速度更快，但容量更小（比特成本更高）。在合同中，底层的内存速度较慢，但容量更大（比特成本较低）。scm、NAND闪存和硬盘驱动器(HDD)是非易失性的。在</w:t>
      </w:r>
      <w:r>
        <w:rPr>
          <w:rFonts w:hint="eastAsia"/>
          <w:lang w:val="en-US" w:eastAsia="zh-CN"/>
        </w:rPr>
        <w:t>存储器</w:t>
      </w:r>
      <w:r>
        <w:rPr>
          <w:rFonts w:hint="eastAsia"/>
        </w:rPr>
        <w:t>层次结构，NAND闪存位于SCM和硬盘之间。由于NAND闪存通过</w:t>
      </w:r>
      <w:r>
        <w:rPr>
          <w:rFonts w:hint="eastAsia"/>
          <w:lang w:val="en-US" w:eastAsia="zh-CN"/>
        </w:rPr>
        <w:t>微缩</w:t>
      </w:r>
      <w:r>
        <w:rPr>
          <w:rFonts w:hint="eastAsia"/>
        </w:rPr>
        <w:t>和</w:t>
      </w:r>
      <w:r>
        <w:rPr>
          <w:rFonts w:hint="eastAsia"/>
          <w:lang w:val="en-US" w:eastAsia="zh-CN"/>
        </w:rPr>
        <w:t>MLC</w:t>
      </w:r>
      <w:r>
        <w:rPr>
          <w:rFonts w:hint="eastAsia"/>
        </w:rPr>
        <w:t>技术不断降低位成本，SSD作为HDD的替代方案变得具有成本效益。</w:t>
      </w:r>
    </w:p>
    <w:p>
      <w:pPr>
        <w:pStyle w:val="3"/>
        <w:jc w:val="center"/>
      </w:pPr>
      <w:r>
        <w:drawing>
          <wp:inline distT="0" distB="0" distL="114300" distR="114300">
            <wp:extent cx="3876675" cy="25812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876675" cy="2581275"/>
                    </a:xfrm>
                    <a:prstGeom prst="rect">
                      <a:avLst/>
                    </a:prstGeom>
                    <a:noFill/>
                    <a:ln>
                      <a:noFill/>
                    </a:ln>
                  </pic:spPr>
                </pic:pic>
              </a:graphicData>
            </a:graphic>
          </wp:inline>
        </w:drawing>
      </w:r>
    </w:p>
    <w:p>
      <w:pPr>
        <w:pStyle w:val="3"/>
        <w:jc w:val="center"/>
        <w:rPr>
          <w:rFonts w:hint="eastAsia"/>
          <w:lang w:val="en-US" w:eastAsia="zh-CN"/>
        </w:rPr>
      </w:pPr>
      <w:bookmarkStart w:id="0" w:name="_Ref2294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0"/>
      <w:r>
        <w:rPr>
          <w:rFonts w:hint="eastAsia"/>
          <w:lang w:val="en-US" w:eastAsia="zh-CN"/>
        </w:rPr>
        <w:t xml:space="preserve"> 分级存储器体系</w:t>
      </w:r>
    </w:p>
    <w:p>
      <w:pPr>
        <w:pStyle w:val="3"/>
        <w:jc w:val="left"/>
        <w:rPr>
          <w:rFonts w:hint="eastAsia"/>
          <w:lang w:val="en-US" w:eastAsia="zh-CN"/>
        </w:rPr>
      </w:pPr>
      <w:r>
        <w:rPr>
          <w:rFonts w:hint="eastAsia"/>
          <w:lang w:val="en-US" w:eastAsia="zh-CN"/>
        </w:rPr>
        <w:fldChar w:fldCharType="begin"/>
      </w:r>
      <w:r>
        <w:rPr>
          <w:rFonts w:hint="eastAsia"/>
          <w:lang w:val="en-US" w:eastAsia="zh-CN"/>
        </w:rPr>
        <w:instrText xml:space="preserve"> REF _Ref25859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w:t>
      </w:r>
      <w:r>
        <w:rPr>
          <w:rFonts w:hint="eastAsia"/>
          <w:lang w:val="en-US" w:eastAsia="zh-CN"/>
        </w:rPr>
        <w:fldChar w:fldCharType="end"/>
      </w:r>
      <w:r>
        <w:rPr>
          <w:rFonts w:hint="eastAsia"/>
          <w:lang w:val="en-US" w:eastAsia="zh-CN"/>
        </w:rPr>
        <w:t>说明了NAND闪存的组织结构。与同一字行连接的存储器单元由一个页面组成，该页面是NAND闪存的读写单元。一个块是擦除单位。MLC NAND闪存一个块中有典型的128-256页。</w:t>
      </w:r>
    </w:p>
    <w:p>
      <w:pPr>
        <w:pStyle w:val="3"/>
        <w:jc w:val="left"/>
      </w:pPr>
      <w:r>
        <w:drawing>
          <wp:inline distT="0" distB="0" distL="114300" distR="114300">
            <wp:extent cx="5124450" cy="22002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124450" cy="2200275"/>
                    </a:xfrm>
                    <a:prstGeom prst="rect">
                      <a:avLst/>
                    </a:prstGeom>
                    <a:noFill/>
                    <a:ln>
                      <a:noFill/>
                    </a:ln>
                  </pic:spPr>
                </pic:pic>
              </a:graphicData>
            </a:graphic>
          </wp:inline>
        </w:drawing>
      </w:r>
    </w:p>
    <w:p>
      <w:pPr>
        <w:pStyle w:val="3"/>
        <w:jc w:val="center"/>
        <w:rPr>
          <w:rFonts w:hint="eastAsia"/>
          <w:lang w:val="en-US" w:eastAsia="zh-CN"/>
        </w:rPr>
      </w:pPr>
      <w:bookmarkStart w:id="1" w:name="_Ref25859"/>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1"/>
      <w:r>
        <w:rPr>
          <w:rFonts w:hint="eastAsia"/>
          <w:lang w:val="en-US" w:eastAsia="zh-CN"/>
        </w:rPr>
        <w:t xml:space="preserve"> NAND闪存组织</w:t>
      </w:r>
    </w:p>
    <w:p>
      <w:pPr>
        <w:pStyle w:val="3"/>
        <w:jc w:val="center"/>
        <w:rPr>
          <w:rFonts w:hint="eastAsia"/>
          <w:lang w:val="en-US" w:eastAsia="zh-CN"/>
        </w:rPr>
      </w:pPr>
    </w:p>
    <w:p>
      <w:pPr>
        <w:pStyle w:val="3"/>
        <w:jc w:val="left"/>
        <w:rPr>
          <w:rFonts w:hint="default"/>
          <w:lang w:val="en-US" w:eastAsia="zh-CN"/>
        </w:rPr>
      </w:pPr>
      <w:r>
        <w:rPr>
          <w:rFonts w:hint="eastAsia"/>
          <w:lang w:val="en-US" w:eastAsia="zh-CN"/>
        </w:rPr>
        <w:t>所有3D-NAND闪存SSD、混合M-SCM/3D-NAND闪存SSD和所有S-SCMSSD的体系结构如</w:t>
      </w:r>
      <w:r>
        <w:rPr>
          <w:rFonts w:hint="eastAsia"/>
          <w:lang w:val="en-US" w:eastAsia="zh-CN"/>
        </w:rPr>
        <w:fldChar w:fldCharType="begin"/>
      </w:r>
      <w:r>
        <w:rPr>
          <w:rFonts w:hint="eastAsia"/>
          <w:lang w:val="en-US" w:eastAsia="zh-CN"/>
        </w:rPr>
        <w:instrText xml:space="preserve"> REF _Ref26973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w:t>
      </w:r>
      <w:r>
        <w:rPr>
          <w:rFonts w:hint="eastAsia"/>
          <w:lang w:val="en-US" w:eastAsia="zh-CN"/>
        </w:rPr>
        <w:fldChar w:fldCharType="end"/>
      </w:r>
      <w:r>
        <w:rPr>
          <w:rFonts w:hint="eastAsia"/>
          <w:lang w:val="en-US" w:eastAsia="zh-CN"/>
        </w:rPr>
        <w:t>所示。SSD的关键组件是SSD控制器，它集成了Flash转换层(FTL)，使SSD可以作为一个块设备工作。如</w:t>
      </w:r>
      <w:r>
        <w:rPr>
          <w:rFonts w:hint="eastAsia"/>
          <w:lang w:val="en-US" w:eastAsia="zh-CN"/>
        </w:rPr>
        <w:fldChar w:fldCharType="begin"/>
      </w:r>
      <w:r>
        <w:rPr>
          <w:rFonts w:hint="eastAsia"/>
          <w:lang w:val="en-US" w:eastAsia="zh-CN"/>
        </w:rPr>
        <w:instrText xml:space="preserve"> REF _Ref27825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4</w:t>
      </w:r>
      <w:r>
        <w:rPr>
          <w:rFonts w:hint="eastAsia"/>
          <w:lang w:val="en-US" w:eastAsia="zh-CN"/>
        </w:rPr>
        <w:fldChar w:fldCharType="end"/>
      </w:r>
      <w:r>
        <w:rPr>
          <w:rFonts w:hint="eastAsia"/>
          <w:lang w:val="en-US" w:eastAsia="zh-CN"/>
        </w:rPr>
        <w:t>所示，FTL中基本但非常关键的功能是逻辑到物理的地址转换，这是由于NAND闪存的会出现坏块而需要映射到其他区块。根据映射的粒度，可以将地址转换划分为页面级映射、块级映射和混合映射。当一个页面数据被覆盖时，从旧页面读取旧数据，与新数据合并，并写入新页面。在此之后，旧的页面将失效。因此，在SSD中有三个页面状态：可用的页面、包含有效数据的页面和包含无效数据的页面。频繁访问的数据（热数据）会产生大量的无效页面。</w:t>
      </w:r>
    </w:p>
    <w:p>
      <w:pPr>
        <w:pStyle w:val="3"/>
        <w:jc w:val="left"/>
      </w:pPr>
      <w:r>
        <w:drawing>
          <wp:inline distT="0" distB="0" distL="114300" distR="114300">
            <wp:extent cx="5274310" cy="2416175"/>
            <wp:effectExtent l="0" t="0" r="254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4310" cy="2416175"/>
                    </a:xfrm>
                    <a:prstGeom prst="rect">
                      <a:avLst/>
                    </a:prstGeom>
                    <a:noFill/>
                    <a:ln>
                      <a:noFill/>
                    </a:ln>
                  </pic:spPr>
                </pic:pic>
              </a:graphicData>
            </a:graphic>
          </wp:inline>
        </w:drawing>
      </w:r>
    </w:p>
    <w:p>
      <w:pPr>
        <w:pStyle w:val="3"/>
        <w:jc w:val="center"/>
        <w:rPr>
          <w:rFonts w:hint="eastAsia"/>
        </w:rPr>
      </w:pPr>
      <w:bookmarkStart w:id="2" w:name="_Ref2697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2"/>
      <w:r>
        <w:rPr>
          <w:rFonts w:hint="eastAsia"/>
        </w:rPr>
        <w:t>全SSD架构，</w:t>
      </w:r>
      <w:r>
        <w:rPr>
          <w:rFonts w:hint="eastAsia"/>
          <w:lang w:val="en-US" w:eastAsia="zh-CN"/>
        </w:rPr>
        <w:t xml:space="preserve">a) </w:t>
      </w:r>
      <w:r>
        <w:rPr>
          <w:rFonts w:hint="eastAsia"/>
        </w:rPr>
        <w:t>3D-NAND闪存SSD</w:t>
      </w:r>
      <w:r>
        <w:rPr>
          <w:rFonts w:hint="eastAsia"/>
          <w:lang w:val="en-US" w:eastAsia="zh-CN"/>
        </w:rPr>
        <w:t xml:space="preserve"> </w:t>
      </w:r>
      <w:r>
        <w:rPr>
          <w:rFonts w:hint="eastAsia"/>
        </w:rPr>
        <w:t>b</w:t>
      </w:r>
      <w:r>
        <w:rPr>
          <w:rFonts w:hint="eastAsia"/>
          <w:lang w:val="en-US" w:eastAsia="zh-CN"/>
        </w:rPr>
        <w:t>)</w:t>
      </w:r>
      <w:r>
        <w:rPr>
          <w:rFonts w:hint="eastAsia"/>
        </w:rPr>
        <w:t>混合M-SCM/3D-NAND闪存SSD和c</w:t>
      </w:r>
      <w:r>
        <w:rPr>
          <w:rFonts w:hint="eastAsia"/>
          <w:lang w:val="en-US" w:eastAsia="zh-CN"/>
        </w:rPr>
        <w:t>)</w:t>
      </w:r>
      <w:r>
        <w:rPr>
          <w:rFonts w:hint="eastAsia"/>
        </w:rPr>
        <w:t>所有S-SCMSSD</w:t>
      </w:r>
    </w:p>
    <w:p>
      <w:pPr>
        <w:pStyle w:val="3"/>
        <w:jc w:val="center"/>
        <w:rPr>
          <w:rFonts w:hint="eastAsia"/>
        </w:rPr>
      </w:pPr>
    </w:p>
    <w:p>
      <w:pPr>
        <w:pStyle w:val="3"/>
        <w:jc w:val="center"/>
      </w:pPr>
      <w:r>
        <w:drawing>
          <wp:inline distT="0" distB="0" distL="114300" distR="114300">
            <wp:extent cx="4467225" cy="2009775"/>
            <wp:effectExtent l="0" t="0" r="952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4467225" cy="2009775"/>
                    </a:xfrm>
                    <a:prstGeom prst="rect">
                      <a:avLst/>
                    </a:prstGeom>
                    <a:noFill/>
                    <a:ln>
                      <a:noFill/>
                    </a:ln>
                  </pic:spPr>
                </pic:pic>
              </a:graphicData>
            </a:graphic>
          </wp:inline>
        </w:drawing>
      </w:r>
    </w:p>
    <w:p>
      <w:pPr>
        <w:pStyle w:val="3"/>
        <w:jc w:val="center"/>
        <w:rPr>
          <w:rFonts w:hint="eastAsia" w:eastAsiaTheme="minorEastAsia"/>
          <w:lang w:val="en-US" w:eastAsia="zh-CN"/>
        </w:rPr>
      </w:pPr>
      <w:bookmarkStart w:id="3" w:name="_Ref2782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3"/>
      <w:r>
        <w:rPr>
          <w:rFonts w:hint="eastAsia"/>
          <w:lang w:val="en-US" w:eastAsia="zh-CN"/>
        </w:rPr>
        <w:t xml:space="preserve"> flash转换层中的基本功能(FTL)</w:t>
      </w:r>
    </w:p>
    <w:p>
      <w:pPr>
        <w:pStyle w:val="3"/>
        <w:jc w:val="left"/>
        <w:rPr>
          <w:rFonts w:hint="eastAsia"/>
          <w:lang w:val="en-US" w:eastAsia="zh-CN"/>
        </w:rPr>
      </w:pPr>
      <w:r>
        <w:rPr>
          <w:rFonts w:hint="eastAsia"/>
          <w:lang w:val="en-US" w:eastAsia="zh-CN"/>
        </w:rPr>
        <w:t>当SSD可用空间减少到低于阈值（平面中的几个空闲块）时，FTL将按需或后台触发操作、垃圾回收（GC)，以回收一个或多个旧块。在删除旧块之前，必须将块中的所有有效页面复制到另一个块中的空闲空间，如</w:t>
      </w:r>
      <w:r>
        <w:rPr>
          <w:rFonts w:hint="eastAsia"/>
          <w:lang w:val="en-US" w:eastAsia="zh-CN"/>
        </w:rPr>
        <w:fldChar w:fldCharType="begin"/>
      </w:r>
      <w:r>
        <w:rPr>
          <w:rFonts w:hint="eastAsia"/>
          <w:lang w:val="en-US" w:eastAsia="zh-CN"/>
        </w:rPr>
        <w:instrText xml:space="preserve"> REF _Ref28112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5</w:t>
      </w:r>
      <w:r>
        <w:rPr>
          <w:rFonts w:hint="eastAsia"/>
          <w:lang w:val="en-US" w:eastAsia="zh-CN"/>
        </w:rPr>
        <w:fldChar w:fldCharType="end"/>
      </w:r>
      <w:r>
        <w:rPr>
          <w:rFonts w:hint="eastAsia"/>
          <w:lang w:val="en-US" w:eastAsia="zh-CN"/>
        </w:rPr>
        <w:t>所示。因此，GC的延迟随着回收块中有效页数的增加而增加。当这种页面复制开销很大时，GC将成为SSD写入性能的瓶颈。此外，FTL中的磨损水平保证了NAND闪存块的均衡磨损，以最大限度地提高SSD的使用寿命。根据NAND闪存块中的静态数据是否周期性地移动，磨损水平可分为静态和动态磨损水平。其他功能，如纠错代码(ECC)和坏块管理(BBM)也是必不可少的。</w:t>
      </w:r>
    </w:p>
    <w:p>
      <w:pPr>
        <w:pStyle w:val="3"/>
        <w:jc w:val="center"/>
      </w:pPr>
      <w:r>
        <w:drawing>
          <wp:inline distT="0" distB="0" distL="114300" distR="114300">
            <wp:extent cx="3438525" cy="268605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3438525" cy="2686050"/>
                    </a:xfrm>
                    <a:prstGeom prst="rect">
                      <a:avLst/>
                    </a:prstGeom>
                    <a:noFill/>
                    <a:ln>
                      <a:noFill/>
                    </a:ln>
                  </pic:spPr>
                </pic:pic>
              </a:graphicData>
            </a:graphic>
          </wp:inline>
        </w:drawing>
      </w:r>
    </w:p>
    <w:p>
      <w:pPr>
        <w:pStyle w:val="3"/>
        <w:jc w:val="center"/>
        <w:rPr>
          <w:rFonts w:hint="eastAsia"/>
          <w:lang w:val="en-US" w:eastAsia="zh-CN"/>
        </w:rPr>
      </w:pPr>
      <w:bookmarkStart w:id="4" w:name="_Ref2811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bookmarkEnd w:id="4"/>
      <w:r>
        <w:rPr>
          <w:rFonts w:hint="eastAsia"/>
          <w:lang w:val="en-US" w:eastAsia="zh-CN"/>
        </w:rPr>
        <w:t xml:space="preserve"> 垃圾回收操作</w:t>
      </w:r>
    </w:p>
    <w:p>
      <w:pPr>
        <w:pStyle w:val="4"/>
      </w:pPr>
      <w:r>
        <w:rPr>
          <w:rFonts w:hint="eastAsia"/>
        </w:rPr>
        <w:t>SSD性能改进技术</w:t>
      </w:r>
    </w:p>
    <w:p>
      <w:pPr>
        <w:pStyle w:val="3"/>
        <w:rPr>
          <w:rFonts w:hint="eastAsia"/>
        </w:rPr>
      </w:pPr>
      <w:r>
        <w:rPr>
          <w:rFonts w:hint="eastAsia"/>
        </w:rPr>
        <w:t>本章介绍了提高基于3D-NAND闪存SSD写入性能的三种技术：存储引擎辅助SSD（SEA-SSD）、逻辑块地址(LBA)）加密SSD和混合M-SCM/3D-NAND闪存SSD。前两种技术都是基于SSD控制器和中间件的协同设计。最后一种技术是将M-SCM引入SSD系统。最后，设计了所有S-SCMSSD作为长期解决方案。</w:t>
      </w:r>
    </w:p>
    <w:p>
      <w:pPr>
        <w:pStyle w:val="5"/>
        <w:rPr>
          <w:rFonts w:hAnsi="Calibri"/>
        </w:rPr>
      </w:pPr>
      <w:r>
        <w:rPr>
          <w:rFonts w:hint="eastAsia" w:hAnsi="Calibri"/>
        </w:rPr>
        <w:t>存储引擎辅助SSD（SEA-SSD）</w:t>
      </w:r>
    </w:p>
    <w:p>
      <w:pPr>
        <w:pStyle w:val="3"/>
        <w:rPr>
          <w:rFonts w:hint="eastAsia"/>
        </w:rPr>
      </w:pPr>
      <w:r>
        <w:rPr>
          <w:rFonts w:hint="eastAsia"/>
        </w:rPr>
        <w:t>数据库是企业服务器中应用最广泛的应用程序之一。数据库的存储引擎，控制着数据应该存储在存储器中的时间和位置。因此，第一种技术，存储引擎辅助SSD(SEA-SSD)，与SSD控制器共同设计了存储引擎，以提高数据库的SSD写入性能。它是基于存储堆栈的上层比底层拥有更丰富的信息的思想。对于当前的SSD，它只接收来自操作系统(OS)的块设备层的信息，其中包括数据、数据大小和数据地址。这些信息相当有限。</w:t>
      </w:r>
    </w:p>
    <w:p>
      <w:pPr>
        <w:pStyle w:val="3"/>
        <w:rPr>
          <w:rFonts w:hint="eastAsia"/>
        </w:rPr>
      </w:pPr>
      <w:r>
        <w:rPr>
          <w:rFonts w:hint="eastAsia"/>
          <w:lang w:eastAsia="zh-CN"/>
        </w:rPr>
        <w:fldChar w:fldCharType="begin"/>
      </w:r>
      <w:r>
        <w:rPr>
          <w:rFonts w:hint="eastAsia"/>
          <w:lang w:eastAsia="zh-CN"/>
        </w:rPr>
        <w:instrText xml:space="preserve"> REF _Ref29638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6</w:t>
      </w:r>
      <w:r>
        <w:rPr>
          <w:rFonts w:hint="eastAsia"/>
          <w:lang w:eastAsia="zh-CN"/>
        </w:rPr>
        <w:fldChar w:fldCharType="end"/>
      </w:r>
      <w:r>
        <w:rPr>
          <w:rFonts w:hint="eastAsia"/>
        </w:rPr>
        <w:t>显示了传统计算机系统与建议采用SEA-SSD的计算机系统之间的比较。由于原因(i)存储层，如文件系统、块层等。针对传统的硬盘进行了优化，但不针对SSD，传统的OS对于SSD存储是低效的，(ii)如果提示信息必须通过操作系统中的所有层，则需要大量的工程努力，那么在提议的SEA-SSD中只是简单地绕过操作系统。</w:t>
      </w:r>
      <w:r>
        <w:rPr>
          <w:rFonts w:hint="eastAsia"/>
          <w:lang w:eastAsia="zh-CN"/>
        </w:rPr>
        <w:fldChar w:fldCharType="begin"/>
      </w:r>
      <w:r>
        <w:rPr>
          <w:rFonts w:hint="eastAsia"/>
          <w:lang w:eastAsia="zh-CN"/>
        </w:rPr>
        <w:instrText xml:space="preserve"> REF _Ref29638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6</w:t>
      </w:r>
      <w:r>
        <w:rPr>
          <w:rFonts w:hint="eastAsia"/>
          <w:lang w:eastAsia="zh-CN"/>
        </w:rPr>
        <w:fldChar w:fldCharType="end"/>
      </w:r>
      <w:r>
        <w:rPr>
          <w:rFonts w:hint="eastAsia"/>
          <w:lang w:val="en-US" w:eastAsia="zh-CN"/>
        </w:rPr>
        <w:t>所示，</w:t>
      </w:r>
      <w:r>
        <w:rPr>
          <w:rFonts w:hint="eastAsia"/>
        </w:rPr>
        <w:t>从SE（存储引擎）传递到SSD控制器，以便更有效地存储数据。</w:t>
      </w:r>
    </w:p>
    <w:p>
      <w:pPr>
        <w:pStyle w:val="3"/>
        <w:rPr>
          <w:rFonts w:hint="eastAsia"/>
        </w:rPr>
      </w:pPr>
    </w:p>
    <w:p>
      <w:pPr>
        <w:pStyle w:val="3"/>
        <w:jc w:val="center"/>
      </w:pPr>
      <w:r>
        <w:drawing>
          <wp:inline distT="0" distB="0" distL="114300" distR="114300">
            <wp:extent cx="4191000" cy="2276475"/>
            <wp:effectExtent l="0" t="0" r="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191000" cy="2276475"/>
                    </a:xfrm>
                    <a:prstGeom prst="rect">
                      <a:avLst/>
                    </a:prstGeom>
                    <a:noFill/>
                    <a:ln>
                      <a:noFill/>
                    </a:ln>
                  </pic:spPr>
                </pic:pic>
              </a:graphicData>
            </a:graphic>
          </wp:inline>
        </w:drawing>
      </w:r>
    </w:p>
    <w:p>
      <w:pPr>
        <w:pStyle w:val="3"/>
        <w:jc w:val="center"/>
        <w:rPr>
          <w:rFonts w:hint="eastAsia"/>
        </w:rPr>
      </w:pPr>
      <w:bookmarkStart w:id="5" w:name="_Ref29638"/>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5"/>
      <w:r>
        <w:rPr>
          <w:rFonts w:hint="eastAsia"/>
          <w:lang w:val="en-US" w:eastAsia="zh-CN"/>
        </w:rPr>
        <w:t xml:space="preserve"> </w:t>
      </w:r>
      <w:r>
        <w:rPr>
          <w:rFonts w:hint="eastAsia"/>
        </w:rPr>
        <w:t>SEA-SSD概念</w:t>
      </w:r>
    </w:p>
    <w:p>
      <w:pPr>
        <w:pStyle w:val="3"/>
        <w:rPr>
          <w:rFonts w:hint="eastAsia"/>
        </w:rPr>
      </w:pPr>
    </w:p>
    <w:p>
      <w:pPr>
        <w:pStyle w:val="3"/>
        <w:rPr>
          <w:rFonts w:hint="eastAsia"/>
        </w:rPr>
      </w:pPr>
      <w:r>
        <w:rPr>
          <w:rFonts w:hint="eastAsia"/>
          <w:lang w:eastAsia="zh-CN"/>
        </w:rPr>
        <w:fldChar w:fldCharType="begin"/>
      </w:r>
      <w:r>
        <w:rPr>
          <w:rFonts w:hint="eastAsia"/>
          <w:lang w:eastAsia="zh-CN"/>
        </w:rPr>
        <w:instrText xml:space="preserve"> REF _Ref30003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7</w:t>
      </w:r>
      <w:r>
        <w:rPr>
          <w:rFonts w:hint="eastAsia"/>
          <w:lang w:eastAsia="zh-CN"/>
        </w:rPr>
        <w:fldChar w:fldCharType="end"/>
      </w:r>
      <w:r>
        <w:rPr>
          <w:rFonts w:hint="eastAsia"/>
        </w:rPr>
        <w:t>显示了SEA-SSD的体系结构。每个3D-NAND闪存芯片被分为两个逻辑段。热数据（经常访问数据）和冷数据（很少访问数据）。通过在同一块中聚合具有类似活动的数据，可以减少GC开销。为了确定每个段的大小，第一种提示被发送到SSD控制器，这是基于SE设置和热数据大小之间的强相关性。对于Innodb存储引擎，这些设置包括缓冲区池和重做日志大小。缓冲区池缓存频繁访问的数据（热数据），而重做日志用于崩溃恢复，以保证Innodb存储引擎的持久性。第二个提示是用动态数据模型进行数据初步分类。如果数据在刷新时被存储引擎判定为热，则将逻辑“1”发送到SSD控制器，表示数据为热，因此存储在Seg-hot中，如</w:t>
      </w:r>
      <w:r>
        <w:rPr>
          <w:rFonts w:hint="eastAsia"/>
          <w:lang w:eastAsia="zh-CN"/>
        </w:rPr>
        <w:fldChar w:fldCharType="begin"/>
      </w:r>
      <w:r>
        <w:rPr>
          <w:rFonts w:hint="eastAsia"/>
          <w:lang w:eastAsia="zh-CN"/>
        </w:rPr>
        <w:instrText xml:space="preserve"> REF _Ref30891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8</w:t>
      </w:r>
      <w:r>
        <w:rPr>
          <w:rFonts w:hint="eastAsia"/>
          <w:lang w:eastAsia="zh-CN"/>
        </w:rPr>
        <w:fldChar w:fldCharType="end"/>
      </w:r>
      <w:r>
        <w:rPr>
          <w:rFonts w:hint="eastAsia"/>
        </w:rPr>
        <w:t>所示。否则，它只是存储在Seg-Cold中。当存储在3D-NAND闪存中的数据的活动随时间变化时，当在SSD中触发GC时，再次用第三个提示预测数据。第三个提示是第一次进入刷新列表的页面数据的逻辑地址，因为这些数据将很快被刷新到SSD。如</w:t>
      </w:r>
      <w:r>
        <w:rPr>
          <w:rFonts w:hint="eastAsia"/>
          <w:lang w:eastAsia="zh-CN"/>
        </w:rPr>
        <w:fldChar w:fldCharType="begin"/>
      </w:r>
      <w:r>
        <w:rPr>
          <w:rFonts w:hint="eastAsia"/>
          <w:lang w:eastAsia="zh-CN"/>
        </w:rPr>
        <w:instrText xml:space="preserve"> REF _Ref30891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8</w:t>
      </w:r>
      <w:r>
        <w:rPr>
          <w:rFonts w:hint="eastAsia"/>
          <w:lang w:eastAsia="zh-CN"/>
        </w:rPr>
        <w:fldChar w:fldCharType="end"/>
      </w:r>
      <w:r>
        <w:rPr>
          <w:rFonts w:hint="eastAsia"/>
        </w:rPr>
        <w:t>所示，这些数据应存储在Seg-Hot中，而其他数据在GC后存储在Seg-Cold中。</w:t>
      </w:r>
    </w:p>
    <w:p>
      <w:pPr>
        <w:pStyle w:val="3"/>
        <w:rPr>
          <w:rFonts w:hint="eastAsia"/>
        </w:rPr>
      </w:pPr>
      <w:r>
        <w:rPr>
          <w:rFonts w:hint="eastAsia"/>
        </w:rPr>
        <w:t>为了评估SEA-SSD，基于同步系统平台架构师开发了一个数据库和SSD耦合模拟器，其速度比虚拟平台快20多倍。从评价结果来看，写入性能最大值提高了24%。此外，最大16%的能耗和19%的寿命提高。</w:t>
      </w:r>
    </w:p>
    <w:p>
      <w:pPr>
        <w:pStyle w:val="3"/>
        <w:jc w:val="center"/>
      </w:pPr>
      <w:r>
        <w:drawing>
          <wp:inline distT="0" distB="0" distL="114300" distR="114300">
            <wp:extent cx="3067050" cy="2143125"/>
            <wp:effectExtent l="0" t="0" r="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067050" cy="2143125"/>
                    </a:xfrm>
                    <a:prstGeom prst="rect">
                      <a:avLst/>
                    </a:prstGeom>
                    <a:noFill/>
                    <a:ln>
                      <a:noFill/>
                    </a:ln>
                  </pic:spPr>
                </pic:pic>
              </a:graphicData>
            </a:graphic>
          </wp:inline>
        </w:drawing>
      </w:r>
    </w:p>
    <w:p>
      <w:pPr>
        <w:pStyle w:val="3"/>
        <w:jc w:val="center"/>
        <w:rPr>
          <w:rFonts w:hint="eastAsia"/>
          <w:lang w:val="en-US" w:eastAsia="zh-CN"/>
        </w:rPr>
      </w:pPr>
      <w:bookmarkStart w:id="6" w:name="_Ref3000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bookmarkEnd w:id="6"/>
      <w:r>
        <w:rPr>
          <w:rFonts w:hint="eastAsia"/>
          <w:lang w:val="en-US" w:eastAsia="zh-CN"/>
        </w:rPr>
        <w:t xml:space="preserve"> SEA-SSD架构</w:t>
      </w:r>
    </w:p>
    <w:p>
      <w:pPr>
        <w:pStyle w:val="3"/>
        <w:jc w:val="center"/>
      </w:pPr>
      <w:r>
        <w:drawing>
          <wp:inline distT="0" distB="0" distL="114300" distR="114300">
            <wp:extent cx="5270500" cy="1653540"/>
            <wp:effectExtent l="0" t="0" r="635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0500" cy="1653540"/>
                    </a:xfrm>
                    <a:prstGeom prst="rect">
                      <a:avLst/>
                    </a:prstGeom>
                    <a:noFill/>
                    <a:ln>
                      <a:noFill/>
                    </a:ln>
                  </pic:spPr>
                </pic:pic>
              </a:graphicData>
            </a:graphic>
          </wp:inline>
        </w:drawing>
      </w:r>
    </w:p>
    <w:p>
      <w:pPr>
        <w:pStyle w:val="3"/>
        <w:jc w:val="center"/>
        <w:rPr>
          <w:rFonts w:hint="eastAsia"/>
          <w:lang w:val="en-US" w:eastAsia="zh-CN"/>
        </w:rPr>
      </w:pPr>
      <w:bookmarkStart w:id="7" w:name="_Ref30891"/>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8</w:t>
      </w:r>
      <w:r>
        <w:fldChar w:fldCharType="end"/>
      </w:r>
      <w:bookmarkEnd w:id="7"/>
      <w:r>
        <w:rPr>
          <w:rFonts w:hint="eastAsia"/>
          <w:lang w:val="en-US" w:eastAsia="zh-CN"/>
        </w:rPr>
        <w:t xml:space="preserve"> SEA-SSD数据管理算法</w:t>
      </w:r>
    </w:p>
    <w:p>
      <w:pPr>
        <w:pStyle w:val="5"/>
        <w:rPr>
          <w:rFonts w:hAnsi="Calibri"/>
        </w:rPr>
      </w:pPr>
      <w:r>
        <w:rPr>
          <w:rFonts w:hint="eastAsia" w:hAnsi="Calibri"/>
        </w:rPr>
        <w:t>存储引擎辅助SSD（SEA-SSD）</w:t>
      </w:r>
    </w:p>
    <w:p>
      <w:pPr>
        <w:pStyle w:val="3"/>
        <w:rPr>
          <w:rFonts w:hint="eastAsia"/>
        </w:rPr>
      </w:pPr>
      <w:r>
        <w:rPr>
          <w:rFonts w:hint="eastAsia"/>
        </w:rPr>
        <w:t>SEA-SSD是一个专门为数据库应用程序而优化的设计。作为提高所有3D-NAND闪存SSD写性能的通用解决方案，提出了逻辑块地址(LBA)置码SSD。在现有的SSD系统中添加了一个基于地址重映射技术的中间件LBA</w:t>
      </w:r>
      <w:r>
        <w:rPr>
          <w:rFonts w:hint="eastAsia"/>
          <w:lang w:val="en-US" w:eastAsia="zh-CN"/>
        </w:rPr>
        <w:t xml:space="preserve"> scrambler</w:t>
      </w:r>
      <w:r>
        <w:rPr>
          <w:rFonts w:hint="eastAsia"/>
        </w:rPr>
        <w:t>。</w:t>
      </w:r>
    </w:p>
    <w:p>
      <w:pPr>
        <w:pStyle w:val="3"/>
        <w:rPr>
          <w:rFonts w:hint="eastAsia"/>
        </w:rPr>
      </w:pPr>
      <w:r>
        <w:rPr>
          <w:rFonts w:hint="eastAsia"/>
        </w:rPr>
        <w:t>LBA</w:t>
      </w:r>
      <w:r>
        <w:rPr>
          <w:rFonts w:hint="eastAsia"/>
          <w:lang w:val="en-US" w:eastAsia="zh-CN"/>
        </w:rPr>
        <w:t xml:space="preserve"> scrambler</w:t>
      </w:r>
      <w:r>
        <w:rPr>
          <w:rFonts w:hint="eastAsia"/>
        </w:rPr>
        <w:t>的概念是积极地减少GC的页面拷贝开销，如</w:t>
      </w:r>
      <w:r>
        <w:rPr>
          <w:rFonts w:hint="eastAsia"/>
          <w:lang w:eastAsia="zh-CN"/>
        </w:rPr>
        <w:fldChar w:fldCharType="begin"/>
      </w:r>
      <w:r>
        <w:rPr>
          <w:rFonts w:hint="eastAsia"/>
          <w:lang w:eastAsia="zh-CN"/>
        </w:rPr>
        <w:instrText xml:space="preserve"> REF _Ref32165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9</w:t>
      </w:r>
      <w:r>
        <w:rPr>
          <w:rFonts w:hint="eastAsia"/>
          <w:lang w:eastAsia="zh-CN"/>
        </w:rPr>
        <w:fldChar w:fldCharType="end"/>
      </w:r>
      <w:r>
        <w:rPr>
          <w:rFonts w:hint="eastAsia"/>
        </w:rPr>
        <w:t>所示。SSD中有三种页面：有效页面、</w:t>
      </w:r>
      <w:r>
        <w:rPr>
          <w:rFonts w:hint="eastAsia"/>
          <w:lang w:val="en-US" w:eastAsia="zh-CN"/>
        </w:rPr>
        <w:t>可用</w:t>
      </w:r>
      <w:r>
        <w:rPr>
          <w:rFonts w:hint="eastAsia"/>
        </w:rPr>
        <w:t>页面和无效页面。在有效页面中，仍然拥有可用空间的页面称为碎片页面。下一个擦除块中的所有有效页面必须复制到另一个块的可用空间，这将导致SSD写性能下降。因此，提出了LBA</w:t>
      </w:r>
      <w:r>
        <w:rPr>
          <w:rFonts w:hint="eastAsia"/>
          <w:lang w:val="en-US" w:eastAsia="zh-CN"/>
        </w:rPr>
        <w:t xml:space="preserve"> scrambler</w:t>
      </w:r>
      <w:r>
        <w:rPr>
          <w:rFonts w:hint="eastAsia"/>
        </w:rPr>
        <w:t>将小数据主动写入下一个擦除块中的碎片页面的剩余空闲空间。由于覆盖，下一个擦除块中的所有这些碎片化页面都变得无效，SSD中的数据也变得不那么碎片化。</w:t>
      </w:r>
    </w:p>
    <w:p>
      <w:pPr>
        <w:pStyle w:val="3"/>
        <w:rPr>
          <w:rFonts w:hint="eastAsia"/>
        </w:rPr>
      </w:pPr>
    </w:p>
    <w:p>
      <w:pPr>
        <w:pStyle w:val="3"/>
        <w:jc w:val="center"/>
      </w:pPr>
      <w:r>
        <w:drawing>
          <wp:inline distT="0" distB="0" distL="114300" distR="114300">
            <wp:extent cx="3609975" cy="2781300"/>
            <wp:effectExtent l="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609975" cy="2781300"/>
                    </a:xfrm>
                    <a:prstGeom prst="rect">
                      <a:avLst/>
                    </a:prstGeom>
                    <a:noFill/>
                    <a:ln>
                      <a:noFill/>
                    </a:ln>
                  </pic:spPr>
                </pic:pic>
              </a:graphicData>
            </a:graphic>
          </wp:inline>
        </w:drawing>
      </w:r>
    </w:p>
    <w:p>
      <w:pPr>
        <w:pStyle w:val="3"/>
        <w:jc w:val="center"/>
        <w:rPr>
          <w:rFonts w:hint="eastAsia"/>
        </w:rPr>
      </w:pPr>
      <w:bookmarkStart w:id="8" w:name="_Ref3216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bookmarkEnd w:id="8"/>
      <w:r>
        <w:rPr>
          <w:rFonts w:hint="eastAsia"/>
          <w:lang w:val="en-US" w:eastAsia="zh-CN"/>
        </w:rPr>
        <w:t xml:space="preserve"> </w:t>
      </w:r>
      <w:r>
        <w:rPr>
          <w:rFonts w:hint="eastAsia"/>
        </w:rPr>
        <w:t>LBA</w:t>
      </w:r>
      <w:r>
        <w:rPr>
          <w:rFonts w:hint="eastAsia"/>
          <w:lang w:val="en-US" w:eastAsia="zh-CN"/>
        </w:rPr>
        <w:t xml:space="preserve"> scrambler</w:t>
      </w:r>
      <w:r>
        <w:rPr>
          <w:rFonts w:hint="eastAsia"/>
        </w:rPr>
        <w:t>的概念</w:t>
      </w:r>
    </w:p>
    <w:p>
      <w:pPr>
        <w:pStyle w:val="3"/>
        <w:jc w:val="left"/>
        <w:rPr>
          <w:rFonts w:hint="eastAsia"/>
        </w:rPr>
      </w:pPr>
      <w:r>
        <w:rPr>
          <w:rFonts w:hint="eastAsia"/>
          <w:lang w:eastAsia="zh-CN"/>
        </w:rPr>
        <w:fldChar w:fldCharType="begin"/>
      </w:r>
      <w:r>
        <w:rPr>
          <w:rFonts w:hint="eastAsia"/>
          <w:lang w:eastAsia="zh-CN"/>
        </w:rPr>
        <w:instrText xml:space="preserve"> REF _Ref272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10</w:t>
      </w:r>
      <w:r>
        <w:rPr>
          <w:rFonts w:hint="eastAsia"/>
          <w:lang w:eastAsia="zh-CN"/>
        </w:rPr>
        <w:fldChar w:fldCharType="end"/>
      </w:r>
      <w:r>
        <w:rPr>
          <w:rFonts w:hint="eastAsia"/>
        </w:rPr>
        <w:t>说明了基于LB</w:t>
      </w:r>
      <w:r>
        <w:rPr>
          <w:rFonts w:hint="eastAsia"/>
          <w:lang w:val="en-US" w:eastAsia="zh-CN"/>
        </w:rPr>
        <w:t xml:space="preserve">A scrambler </w:t>
      </w:r>
      <w:r>
        <w:rPr>
          <w:rFonts w:hint="eastAsia"/>
        </w:rPr>
        <w:t>SSD的计算机系统。为了实现地址重映射，LBA</w:t>
      </w:r>
      <w:r>
        <w:rPr>
          <w:rFonts w:hint="eastAsia"/>
          <w:lang w:val="en-US" w:eastAsia="zh-CN"/>
        </w:rPr>
        <w:t xml:space="preserve"> scrambler</w:t>
      </w:r>
      <w:r>
        <w:rPr>
          <w:rFonts w:hint="eastAsia"/>
        </w:rPr>
        <w:t>引入了另一个逻辑地址，称为</w:t>
      </w:r>
      <w:r>
        <w:rPr>
          <w:rFonts w:hint="eastAsia"/>
          <w:lang w:val="en-US" w:eastAsia="zh-CN"/>
        </w:rPr>
        <w:t xml:space="preserve">scrambler </w:t>
      </w:r>
      <w:r>
        <w:rPr>
          <w:rFonts w:hint="eastAsia"/>
        </w:rPr>
        <w:t>LBA(SLBA)。在LBA置乱后，数据地址SLBA被发送到SSD控制器。SSD控制器通过FTL(SSD控制器)中的逻辑到物理表将数据写入到物理3D-NAND闪存页。</w:t>
      </w:r>
    </w:p>
    <w:p>
      <w:pPr>
        <w:pStyle w:val="3"/>
        <w:jc w:val="left"/>
      </w:pPr>
      <w:r>
        <w:drawing>
          <wp:inline distT="0" distB="0" distL="114300" distR="114300">
            <wp:extent cx="5153025" cy="4124325"/>
            <wp:effectExtent l="0" t="0" r="952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153025" cy="4124325"/>
                    </a:xfrm>
                    <a:prstGeom prst="rect">
                      <a:avLst/>
                    </a:prstGeom>
                    <a:noFill/>
                    <a:ln>
                      <a:noFill/>
                    </a:ln>
                  </pic:spPr>
                </pic:pic>
              </a:graphicData>
            </a:graphic>
          </wp:inline>
        </w:drawing>
      </w:r>
    </w:p>
    <w:p>
      <w:pPr>
        <w:pStyle w:val="3"/>
        <w:jc w:val="center"/>
        <w:rPr>
          <w:rFonts w:hint="default" w:eastAsiaTheme="minorEastAsia"/>
          <w:lang w:val="en-US" w:eastAsia="zh-CN"/>
        </w:rPr>
      </w:pPr>
      <w:bookmarkStart w:id="9" w:name="_Ref27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bookmarkEnd w:id="9"/>
      <w:r>
        <w:rPr>
          <w:rFonts w:hint="eastAsia"/>
          <w:lang w:val="en-US" w:eastAsia="zh-CN"/>
        </w:rPr>
        <w:t xml:space="preserve">  </w:t>
      </w:r>
      <w:r>
        <w:rPr>
          <w:rFonts w:hint="eastAsia"/>
        </w:rPr>
        <w:t>LBA</w:t>
      </w:r>
      <w:r>
        <w:rPr>
          <w:rFonts w:hint="eastAsia"/>
          <w:lang w:val="en-US" w:eastAsia="zh-CN"/>
        </w:rPr>
        <w:t xml:space="preserve"> scrambler SSD</w:t>
      </w:r>
    </w:p>
    <w:p>
      <w:pPr>
        <w:pStyle w:val="3"/>
        <w:jc w:val="left"/>
        <w:rPr>
          <w:rFonts w:hint="eastAsia"/>
        </w:rPr>
      </w:pPr>
    </w:p>
    <w:p>
      <w:pPr>
        <w:pStyle w:val="3"/>
        <w:jc w:val="left"/>
        <w:rPr>
          <w:rFonts w:hint="eastAsia"/>
        </w:rPr>
      </w:pPr>
      <w:r>
        <w:rPr>
          <w:rFonts w:hint="eastAsia"/>
        </w:rPr>
        <w:t>为了通知LBA</w:t>
      </w:r>
      <w:r>
        <w:rPr>
          <w:rFonts w:hint="eastAsia"/>
          <w:lang w:val="en-US" w:eastAsia="zh-CN"/>
        </w:rPr>
        <w:t xml:space="preserve"> scrambler</w:t>
      </w:r>
      <w:r>
        <w:rPr>
          <w:rFonts w:hint="eastAsia"/>
        </w:rPr>
        <w:t>碎片化的页面地址，SSD控制器将下一个删除块中碎片化页面的打乱逻辑页面地址(SLPA)发送到LBA</w:t>
      </w:r>
      <w:r>
        <w:rPr>
          <w:rFonts w:hint="eastAsia"/>
          <w:lang w:val="en-US" w:eastAsia="zh-CN"/>
        </w:rPr>
        <w:t xml:space="preserve"> scrambler</w:t>
      </w:r>
      <w:r>
        <w:rPr>
          <w:rFonts w:hint="eastAsia"/>
        </w:rPr>
        <w:t>。要记录LBA和SLBA之间的地址重映射，LBA_to_SLBA表和unused_SLBA表维护在DRAM中。如</w:t>
      </w:r>
      <w:r>
        <w:rPr>
          <w:rFonts w:hint="eastAsia"/>
          <w:lang w:eastAsia="zh-CN"/>
        </w:rPr>
        <w:fldChar w:fldCharType="begin"/>
      </w:r>
      <w:r>
        <w:rPr>
          <w:rFonts w:hint="eastAsia"/>
          <w:lang w:eastAsia="zh-CN"/>
        </w:rPr>
        <w:instrText xml:space="preserve"> REF _Ref272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10</w:t>
      </w:r>
      <w:r>
        <w:rPr>
          <w:rFonts w:hint="eastAsia"/>
          <w:lang w:eastAsia="zh-CN"/>
        </w:rPr>
        <w:fldChar w:fldCharType="end"/>
      </w:r>
      <w:r>
        <w:rPr>
          <w:rFonts w:hint="eastAsia"/>
        </w:rPr>
        <w:t>所示，LBA</w:t>
      </w:r>
      <w:r>
        <w:rPr>
          <w:rFonts w:hint="eastAsia"/>
          <w:lang w:val="en-US" w:eastAsia="zh-CN"/>
        </w:rPr>
        <w:t xml:space="preserve"> scrambler </w:t>
      </w:r>
      <w:r>
        <w:rPr>
          <w:rFonts w:hint="eastAsia"/>
        </w:rPr>
        <w:t>可以在SSD或主机中进行定位。当它位于SSD中时，SSD将需要一个很大的DRAM容量，但不需要进行接口修改。相比之下，如果LBA</w:t>
      </w:r>
      <w:r>
        <w:rPr>
          <w:rFonts w:hint="eastAsia"/>
          <w:lang w:val="en-US" w:eastAsia="zh-CN"/>
        </w:rPr>
        <w:t xml:space="preserve"> scrambler</w:t>
      </w:r>
      <w:r>
        <w:rPr>
          <w:rFonts w:hint="eastAsia"/>
        </w:rPr>
        <w:t>位于主机中，则需要一个较小的DRAM容量。但是，由于LBA</w:t>
      </w:r>
      <w:r>
        <w:rPr>
          <w:rFonts w:hint="eastAsia"/>
          <w:lang w:val="en-US" w:eastAsia="zh-CN"/>
        </w:rPr>
        <w:t xml:space="preserve"> scrambler </w:t>
      </w:r>
      <w:r>
        <w:rPr>
          <w:rFonts w:hint="eastAsia"/>
        </w:rPr>
        <w:t>和SSD控制器之间的通信，SSD的接口必须进行升级。LBA</w:t>
      </w:r>
      <w:r>
        <w:rPr>
          <w:rFonts w:hint="eastAsia"/>
          <w:lang w:val="en-US" w:eastAsia="zh-CN"/>
        </w:rPr>
        <w:t xml:space="preserve"> scrambler </w:t>
      </w:r>
      <w:r>
        <w:rPr>
          <w:rFonts w:hint="eastAsia"/>
        </w:rPr>
        <w:t>的算法流程图如</w:t>
      </w:r>
      <w:r>
        <w:rPr>
          <w:rFonts w:hint="eastAsia"/>
          <w:lang w:eastAsia="zh-CN"/>
        </w:rPr>
        <w:fldChar w:fldCharType="begin"/>
      </w:r>
      <w:r>
        <w:rPr>
          <w:rFonts w:hint="eastAsia"/>
          <w:lang w:eastAsia="zh-CN"/>
        </w:rPr>
        <w:instrText xml:space="preserve"> REF _Ref899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11</w:t>
      </w:r>
      <w:r>
        <w:rPr>
          <w:rFonts w:hint="eastAsia"/>
          <w:lang w:eastAsia="zh-CN"/>
        </w:rPr>
        <w:fldChar w:fldCharType="end"/>
      </w:r>
      <w:r>
        <w:rPr>
          <w:rFonts w:hint="eastAsia"/>
        </w:rPr>
        <w:t>所示。</w:t>
      </w:r>
    </w:p>
    <w:p>
      <w:pPr>
        <w:pStyle w:val="3"/>
        <w:jc w:val="center"/>
      </w:pPr>
      <w:r>
        <w:drawing>
          <wp:inline distT="0" distB="0" distL="114300" distR="114300">
            <wp:extent cx="3133725" cy="3476625"/>
            <wp:effectExtent l="0" t="0" r="952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3133725" cy="3476625"/>
                    </a:xfrm>
                    <a:prstGeom prst="rect">
                      <a:avLst/>
                    </a:prstGeom>
                    <a:noFill/>
                    <a:ln>
                      <a:noFill/>
                    </a:ln>
                  </pic:spPr>
                </pic:pic>
              </a:graphicData>
            </a:graphic>
          </wp:inline>
        </w:drawing>
      </w:r>
    </w:p>
    <w:p>
      <w:pPr>
        <w:pStyle w:val="3"/>
        <w:jc w:val="center"/>
        <w:rPr>
          <w:rFonts w:hint="eastAsia"/>
          <w:lang w:val="en-US" w:eastAsia="zh-CN"/>
        </w:rPr>
      </w:pPr>
      <w:bookmarkStart w:id="10" w:name="_Ref899"/>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11</w:t>
      </w:r>
      <w:r>
        <w:fldChar w:fldCharType="end"/>
      </w:r>
      <w:bookmarkEnd w:id="10"/>
      <w:r>
        <w:rPr>
          <w:rFonts w:hint="eastAsia"/>
          <w:lang w:val="en-US" w:eastAsia="zh-CN"/>
        </w:rPr>
        <w:t xml:space="preserve"> LBA scrambler 的算法流程图</w:t>
      </w:r>
    </w:p>
    <w:p>
      <w:pPr>
        <w:pStyle w:val="3"/>
        <w:jc w:val="left"/>
        <w:rPr>
          <w:rFonts w:hint="eastAsia"/>
          <w:lang w:val="en-US" w:eastAsia="zh-CN"/>
        </w:rPr>
      </w:pPr>
      <w:r>
        <w:rPr>
          <w:rFonts w:hint="eastAsia"/>
          <w:lang w:val="en-US" w:eastAsia="zh-CN"/>
        </w:rPr>
        <w:t>对于每N个写入请求，提示(overwrite_preferred列表)将通过从FTL传输到LBA scrambler的信息进行更新。通过引用overwrite_preferred列表，将生成新的写入请求，用于在下一个擦除块中主动写入碎片页面。此外，未对齐的写入将创建碎片化的页面和额外的覆盖，如</w:t>
      </w:r>
      <w:r>
        <w:rPr>
          <w:rFonts w:hint="eastAsia"/>
          <w:lang w:val="en-US" w:eastAsia="zh-CN"/>
        </w:rPr>
        <w:fldChar w:fldCharType="begin"/>
      </w:r>
      <w:r>
        <w:rPr>
          <w:rFonts w:hint="eastAsia"/>
          <w:lang w:val="en-US" w:eastAsia="zh-CN"/>
        </w:rPr>
        <w:instrText xml:space="preserve"> REF _Ref3286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12</w:t>
      </w:r>
      <w:r>
        <w:rPr>
          <w:rFonts w:hint="eastAsia"/>
          <w:lang w:val="en-US" w:eastAsia="zh-CN"/>
        </w:rPr>
        <w:fldChar w:fldCharType="end"/>
      </w:r>
      <w:r>
        <w:rPr>
          <w:rFonts w:hint="eastAsia"/>
          <w:lang w:val="en-US" w:eastAsia="zh-CN"/>
        </w:rPr>
        <w:t>所示。通过LBA scrambler的地址重映射，可以消除NAND闪存未对齐写的问题。</w:t>
      </w:r>
    </w:p>
    <w:p>
      <w:pPr>
        <w:pStyle w:val="3"/>
        <w:jc w:val="left"/>
      </w:pPr>
      <w:r>
        <w:drawing>
          <wp:inline distT="0" distB="0" distL="114300" distR="114300">
            <wp:extent cx="4800600" cy="16002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4800600" cy="1600200"/>
                    </a:xfrm>
                    <a:prstGeom prst="rect">
                      <a:avLst/>
                    </a:prstGeom>
                    <a:noFill/>
                    <a:ln>
                      <a:noFill/>
                    </a:ln>
                  </pic:spPr>
                </pic:pic>
              </a:graphicData>
            </a:graphic>
          </wp:inline>
        </w:drawing>
      </w:r>
    </w:p>
    <w:p>
      <w:pPr>
        <w:pStyle w:val="3"/>
        <w:jc w:val="center"/>
        <w:rPr>
          <w:rFonts w:hint="default" w:eastAsiaTheme="minorEastAsia"/>
          <w:lang w:val="en-US" w:eastAsia="zh-CN"/>
        </w:rPr>
      </w:pPr>
      <w:bookmarkStart w:id="11" w:name="_Ref328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bookmarkEnd w:id="11"/>
      <w:r>
        <w:rPr>
          <w:rFonts w:hint="eastAsia"/>
          <w:lang w:val="en-US" w:eastAsia="zh-CN"/>
        </w:rPr>
        <w:t xml:space="preserve"> 针对NAND闪存的对齐和非对齐写入 </w:t>
      </w:r>
    </w:p>
    <w:p>
      <w:pPr>
        <w:pStyle w:val="3"/>
        <w:jc w:val="left"/>
        <w:rPr>
          <w:rFonts w:hint="eastAsia"/>
          <w:lang w:val="en-US" w:eastAsia="zh-CN"/>
        </w:rPr>
      </w:pPr>
      <w:r>
        <w:rPr>
          <w:rFonts w:hint="eastAsia"/>
          <w:lang w:val="en-US" w:eastAsia="zh-CN"/>
        </w:rPr>
        <w:t>从评估结果来看，与没有LBA scrambler的SSD系统相比，使用LBA scrambler实现了最大的394%的写入性能改善，降低了56%的能耗和55%的耐力增强。</w:t>
      </w:r>
    </w:p>
    <w:p>
      <w:pPr>
        <w:pStyle w:val="5"/>
        <w:rPr>
          <w:rFonts w:hAnsi="Calibri"/>
        </w:rPr>
      </w:pPr>
      <w:r>
        <w:rPr>
          <w:rFonts w:hint="eastAsia" w:hAnsi="Calibri"/>
        </w:rPr>
        <w:t>混合M-SCM/3D-NAND闪存SSD</w:t>
      </w:r>
    </w:p>
    <w:p>
      <w:pPr>
        <w:pStyle w:val="3"/>
        <w:jc w:val="left"/>
        <w:rPr>
          <w:rFonts w:hint="eastAsia"/>
        </w:rPr>
      </w:pPr>
      <w:r>
        <w:rPr>
          <w:rFonts w:hint="eastAsia"/>
        </w:rPr>
        <w:t>SEA-SSD和LBA置码SSD均采用中间件和SSD控制器协同设计方法，通过减少SSDGC开销来提高所有3D-Nand闪存SSD的写入性能。然而，SSD的写性能的提高受到3D-NAND闪存的读写性能的限制。</w:t>
      </w:r>
    </w:p>
    <w:p>
      <w:pPr>
        <w:pStyle w:val="3"/>
        <w:jc w:val="left"/>
        <w:rPr>
          <w:rFonts w:hint="eastAsia"/>
        </w:rPr>
      </w:pPr>
      <w:r>
        <w:rPr>
          <w:rFonts w:hint="eastAsia"/>
        </w:rPr>
        <w:t>另一方面，SCM比3D-NAND闪存更快、更节能、更耐用。它是非易失性，支持就地覆盖。因此，由于单片机的存在，内存和存储系统都处在一次旋转之中，如</w:t>
      </w:r>
      <w:r>
        <w:rPr>
          <w:rFonts w:hint="eastAsia"/>
          <w:lang w:eastAsia="zh-CN"/>
        </w:rPr>
        <w:fldChar w:fldCharType="begin"/>
      </w:r>
      <w:r>
        <w:rPr>
          <w:rFonts w:hint="eastAsia"/>
          <w:lang w:eastAsia="zh-CN"/>
        </w:rPr>
        <w:instrText xml:space="preserve"> REF _Ref4119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rPr>
        <w:t>所示。M-SCM同时用于内存和存储系统。</w:t>
      </w:r>
    </w:p>
    <w:p>
      <w:pPr>
        <w:pStyle w:val="3"/>
        <w:jc w:val="left"/>
      </w:pPr>
      <w:r>
        <w:drawing>
          <wp:inline distT="0" distB="0" distL="114300" distR="114300">
            <wp:extent cx="4924425" cy="279082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4924425" cy="2790825"/>
                    </a:xfrm>
                    <a:prstGeom prst="rect">
                      <a:avLst/>
                    </a:prstGeom>
                    <a:noFill/>
                    <a:ln>
                      <a:noFill/>
                    </a:ln>
                  </pic:spPr>
                </pic:pic>
              </a:graphicData>
            </a:graphic>
          </wp:inline>
        </w:drawing>
      </w:r>
    </w:p>
    <w:p>
      <w:pPr>
        <w:pStyle w:val="3"/>
        <w:jc w:val="center"/>
        <w:rPr>
          <w:rFonts w:hint="eastAsia" w:eastAsiaTheme="minorEastAsia"/>
          <w:lang w:val="en-US" w:eastAsia="zh-CN"/>
        </w:rPr>
      </w:pPr>
      <w:bookmarkStart w:id="12" w:name="_Ref4119"/>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13</w:t>
      </w:r>
      <w:r>
        <w:fldChar w:fldCharType="end"/>
      </w:r>
      <w:bookmarkEnd w:id="12"/>
      <w:r>
        <w:rPr>
          <w:rFonts w:hint="eastAsia"/>
          <w:lang w:val="en-US" w:eastAsia="zh-CN"/>
        </w:rPr>
        <w:t xml:space="preserve"> 主内存和存储系统的革命，由于单片机</w:t>
      </w:r>
    </w:p>
    <w:p>
      <w:pPr>
        <w:pStyle w:val="3"/>
        <w:jc w:val="left"/>
        <w:rPr>
          <w:rFonts w:hint="eastAsia"/>
          <w:lang w:val="en-US" w:eastAsia="zh-CN"/>
        </w:rPr>
      </w:pPr>
      <w:r>
        <w:rPr>
          <w:rFonts w:hint="eastAsia"/>
          <w:lang w:val="en-US" w:eastAsia="zh-CN"/>
        </w:rPr>
        <w:t>另外，S-SCM仅用于存储系统。通过将SCM引入SSD系统，提出了混合M-SCM/3D-NAND闪存SSD来提高所有3D-NAND闪存的写入性能。从SCM(ReRAM)设备的测量结果来看，写入成功的验证周期随写入/删除（W/E）周期而变化。因此，单片机采用就绪/忙状态的nand接口。如</w:t>
      </w:r>
      <w:r>
        <w:rPr>
          <w:rFonts w:hint="eastAsia"/>
          <w:lang w:val="en-US" w:eastAsia="zh-CN"/>
        </w:rPr>
        <w:fldChar w:fldCharType="begin"/>
      </w:r>
      <w:r>
        <w:rPr>
          <w:rFonts w:hint="eastAsia"/>
          <w:lang w:val="en-US" w:eastAsia="zh-CN"/>
        </w:rPr>
        <w:instrText xml:space="preserve"> REF _Ref4119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val="en-US" w:eastAsia="zh-CN"/>
        </w:rPr>
        <w:fldChar w:fldCharType="end"/>
      </w:r>
      <w:r>
        <w:rPr>
          <w:rFonts w:hint="eastAsia"/>
          <w:lang w:val="en-US" w:eastAsia="zh-CN"/>
        </w:rPr>
        <w:t>所示，M-SCM被用作SSD的存储设备，而不是一个简单的高速缓存。针对混合M-SCM/3D-NAND闪光SSD的数据活动度和数据大小，开发了数据碎片抑制算法和冷数据驱逐算法。在SSD控制器中，使用最少的(LRU)表来记录页面数据访问历史记录。</w:t>
      </w:r>
    </w:p>
    <w:p>
      <w:pPr>
        <w:pStyle w:val="3"/>
        <w:jc w:val="left"/>
        <w:rPr>
          <w:rFonts w:hint="default"/>
          <w:lang w:val="en-US" w:eastAsia="zh-CN"/>
        </w:rPr>
      </w:pPr>
      <w:r>
        <w:rPr>
          <w:rFonts w:hint="default"/>
          <w:lang w:val="en-US" w:eastAsia="zh-CN"/>
        </w:rPr>
        <w:t>如</w:t>
      </w:r>
      <w:r>
        <w:rPr>
          <w:rFonts w:hint="default"/>
          <w:lang w:val="en-US" w:eastAsia="zh-CN"/>
        </w:rPr>
        <w:fldChar w:fldCharType="begin"/>
      </w:r>
      <w:r>
        <w:rPr>
          <w:rFonts w:hint="default"/>
          <w:lang w:val="en-US" w:eastAsia="zh-CN"/>
        </w:rPr>
        <w:instrText xml:space="preserve"> REF _Ref4808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14</w:t>
      </w:r>
      <w:r>
        <w:rPr>
          <w:rFonts w:hint="default"/>
          <w:lang w:val="en-US" w:eastAsia="zh-CN"/>
        </w:rPr>
        <w:fldChar w:fldCharType="end"/>
      </w:r>
      <w:r>
        <w:rPr>
          <w:rFonts w:hint="default"/>
          <w:lang w:val="en-US" w:eastAsia="zh-CN"/>
        </w:rPr>
        <w:t>所示，当页面数据的逻辑页面地址(LPA)到达LRU时，认为页面数据为热数据（频繁访问）。否则，页面数据将被判定为冷数据（很少被访问）。此外，根据页面利用率（数据大小除以页面大小），页面数据分为两种：随机（碎片）和顺序（未分段）。当页面数据大小超过一个阈值（θ）时，将将其视为顺序数据。混合SSD的数据存储策略是在M-SCM中存储热数据或随机数据，而在3D-NAND闪存中存储冷数据和顺序数据。热数据可以就地更新，随机数据可以在M-SCM中积累和顺序。混合M-SCM/3D-NAND闪存SSD的数据管理算法的算法流程图如</w:t>
      </w:r>
      <w:r>
        <w:rPr>
          <w:rFonts w:hint="default"/>
          <w:lang w:val="en-US" w:eastAsia="zh-CN"/>
        </w:rPr>
        <w:fldChar w:fldCharType="begin"/>
      </w:r>
      <w:r>
        <w:rPr>
          <w:rFonts w:hint="default"/>
          <w:lang w:val="en-US" w:eastAsia="zh-CN"/>
        </w:rPr>
        <w:instrText xml:space="preserve"> REF _Ref4968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15</w:t>
      </w:r>
      <w:r>
        <w:rPr>
          <w:rFonts w:hint="default"/>
          <w:lang w:val="en-US" w:eastAsia="zh-CN"/>
        </w:rPr>
        <w:fldChar w:fldCharType="end"/>
      </w:r>
      <w:r>
        <w:rPr>
          <w:rFonts w:hint="default"/>
          <w:lang w:val="en-US" w:eastAsia="zh-CN"/>
        </w:rPr>
        <w:t>所示。当M-SCM几乎变满时，冷的和较少碎片化的M-SCM数据被驱逐到3D-NAND闪存。对于驱逐过程，判断数据的阈值是顺序的或随机的，是一个动态值，根据M-SCM中的数据存储状态递增/递减。当很难找到具有当前阈值的驱逐候选者时，会降低阈值以放宽限制。</w:t>
      </w:r>
    </w:p>
    <w:p>
      <w:pPr>
        <w:pStyle w:val="3"/>
        <w:jc w:val="left"/>
      </w:pPr>
      <w:r>
        <w:drawing>
          <wp:inline distT="0" distB="0" distL="114300" distR="114300">
            <wp:extent cx="5029200" cy="2809875"/>
            <wp:effectExtent l="0" t="0" r="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029200" cy="2809875"/>
                    </a:xfrm>
                    <a:prstGeom prst="rect">
                      <a:avLst/>
                    </a:prstGeom>
                    <a:noFill/>
                    <a:ln>
                      <a:noFill/>
                    </a:ln>
                  </pic:spPr>
                </pic:pic>
              </a:graphicData>
            </a:graphic>
          </wp:inline>
        </w:drawing>
      </w:r>
    </w:p>
    <w:p>
      <w:pPr>
        <w:pStyle w:val="3"/>
        <w:jc w:val="center"/>
        <w:rPr>
          <w:rFonts w:hint="eastAsia"/>
          <w:lang w:val="en-US" w:eastAsia="zh-CN"/>
        </w:rPr>
      </w:pPr>
      <w:bookmarkStart w:id="13" w:name="_Ref4808"/>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14</w:t>
      </w:r>
      <w:r>
        <w:fldChar w:fldCharType="end"/>
      </w:r>
      <w:bookmarkEnd w:id="13"/>
      <w:r>
        <w:rPr>
          <w:rFonts w:hint="eastAsia"/>
          <w:lang w:val="en-US" w:eastAsia="zh-CN"/>
        </w:rPr>
        <w:t xml:space="preserve"> 数据分类标准</w:t>
      </w:r>
    </w:p>
    <w:p>
      <w:pPr>
        <w:pStyle w:val="3"/>
        <w:jc w:val="center"/>
      </w:pPr>
      <w:r>
        <w:drawing>
          <wp:inline distT="0" distB="0" distL="114300" distR="114300">
            <wp:extent cx="3067050" cy="21336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3067050" cy="2133600"/>
                    </a:xfrm>
                    <a:prstGeom prst="rect">
                      <a:avLst/>
                    </a:prstGeom>
                    <a:noFill/>
                    <a:ln>
                      <a:noFill/>
                    </a:ln>
                  </pic:spPr>
                </pic:pic>
              </a:graphicData>
            </a:graphic>
          </wp:inline>
        </w:drawing>
      </w:r>
    </w:p>
    <w:p>
      <w:pPr>
        <w:pStyle w:val="3"/>
        <w:jc w:val="center"/>
        <w:rPr>
          <w:rFonts w:hint="eastAsia"/>
        </w:rPr>
      </w:pPr>
      <w:bookmarkStart w:id="14" w:name="_Ref4968"/>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bookmarkEnd w:id="14"/>
      <w:r>
        <w:rPr>
          <w:rFonts w:hint="eastAsia"/>
        </w:rPr>
        <w:t>混合M-SCM/NAND闪存SSD的数据管理算法</w:t>
      </w:r>
    </w:p>
    <w:p>
      <w:pPr>
        <w:pStyle w:val="3"/>
        <w:jc w:val="center"/>
        <w:rPr>
          <w:rFonts w:hint="eastAsia"/>
        </w:rPr>
      </w:pPr>
    </w:p>
    <w:p>
      <w:pPr>
        <w:pStyle w:val="3"/>
        <w:jc w:val="left"/>
        <w:rPr>
          <w:rFonts w:hint="eastAsia"/>
          <w:lang w:val="en-US" w:eastAsia="zh-CN"/>
        </w:rPr>
      </w:pPr>
      <w:r>
        <w:rPr>
          <w:rFonts w:hint="eastAsia"/>
          <w:lang w:val="en-US" w:eastAsia="zh-CN"/>
        </w:rPr>
        <w:t>对于混合的M-SCM/3D-NAND闪存SSD，有两个重要的设计考虑因素。首先，了解M-SCM对代表性应用程序的容量和延迟要求。其次，了解3D-NAND组织对SSD写入性能的影响。在分析之前，SSD工作负载分为热和随机、热和顺序、冷、冷和随机、冷和顺序四类，如</w:t>
      </w:r>
      <w:r>
        <w:rPr>
          <w:rFonts w:hint="eastAsia"/>
          <w:lang w:val="en-US" w:eastAsia="zh-CN"/>
        </w:rPr>
        <w:fldChar w:fldCharType="begin"/>
      </w:r>
      <w:r>
        <w:rPr>
          <w:rFonts w:hint="eastAsia"/>
          <w:lang w:val="en-US" w:eastAsia="zh-CN"/>
        </w:rPr>
        <w:instrText xml:space="preserve"> REF _Ref8257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16</w:t>
      </w:r>
      <w:r>
        <w:rPr>
          <w:rFonts w:hint="eastAsia"/>
          <w:lang w:val="en-US" w:eastAsia="zh-CN"/>
        </w:rPr>
        <w:fldChar w:fldCharType="end"/>
      </w:r>
      <w:r>
        <w:rPr>
          <w:rFonts w:hint="eastAsia"/>
          <w:lang w:val="en-US" w:eastAsia="zh-CN"/>
        </w:rPr>
        <w:t>所示。平均覆盖的一个大值，定义为总写数据大小除以用户数据大小，表明工作负载是热的，因为它包含许多热数据。此外，随机写请求的百分比决定了工作负载是随机的还是顺序的。在这里，一半的NAND闪存页面大小被用作判断页面是随机的或顺序的阈值。</w:t>
      </w:r>
    </w:p>
    <w:p>
      <w:pPr>
        <w:pStyle w:val="3"/>
        <w:jc w:val="center"/>
      </w:pPr>
      <w:r>
        <w:drawing>
          <wp:inline distT="0" distB="0" distL="114300" distR="114300">
            <wp:extent cx="3543300" cy="236220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3543300" cy="2362200"/>
                    </a:xfrm>
                    <a:prstGeom prst="rect">
                      <a:avLst/>
                    </a:prstGeom>
                    <a:noFill/>
                    <a:ln>
                      <a:noFill/>
                    </a:ln>
                  </pic:spPr>
                </pic:pic>
              </a:graphicData>
            </a:graphic>
          </wp:inline>
        </w:drawing>
      </w:r>
    </w:p>
    <w:p>
      <w:pPr>
        <w:pStyle w:val="3"/>
        <w:jc w:val="center"/>
        <w:rPr>
          <w:rFonts w:hint="eastAsia" w:eastAsiaTheme="minorEastAsia"/>
          <w:lang w:val="en-US" w:eastAsia="zh-CN"/>
        </w:rPr>
      </w:pPr>
      <w:bookmarkStart w:id="15" w:name="_Ref825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bookmarkEnd w:id="15"/>
      <w:r>
        <w:rPr>
          <w:rFonts w:hint="eastAsia"/>
          <w:lang w:val="en-US" w:eastAsia="zh-CN"/>
        </w:rPr>
        <w:t xml:space="preserve"> 根据数据活动和大小进行SSD工作负载分类</w:t>
      </w:r>
    </w:p>
    <w:p>
      <w:pPr>
        <w:pStyle w:val="3"/>
        <w:jc w:val="left"/>
        <w:rPr>
          <w:rFonts w:hint="eastAsia"/>
          <w:lang w:val="en-US" w:eastAsia="zh-CN"/>
        </w:rPr>
      </w:pPr>
      <w:r>
        <w:rPr>
          <w:rFonts w:hint="eastAsia"/>
          <w:lang w:val="en-US" w:eastAsia="zh-CN"/>
        </w:rPr>
        <w:t>从评估结果来看，增加M-SCM容量比增加3D-NAND闪存过度配置（额外容量）更有效地提高SSD的写性能。增加M-SCM容量和3D-NAND闪存过度配置都能够提高SSD的写入性能。然而，两者都没有增加M-SCM容量或3D-NAND闪存过度配置对于提高冷载和顺序工作负载的写性能是非常有效的。因此，在SSD中引入M-SCM最适合热和随机工作负载，但对于冷和连续工作负载成本不高。一般来说，对于M-SCM延迟固定为100ns/扇区的代表性工作负载，小于10%的M-SCM/3D-NAND闪存容量比就足够了。</w:t>
      </w:r>
    </w:p>
    <w:p>
      <w:pPr>
        <w:pStyle w:val="3"/>
        <w:jc w:val="left"/>
        <w:rPr>
          <w:rFonts w:hint="eastAsia"/>
          <w:lang w:val="en-US" w:eastAsia="zh-CN"/>
        </w:rPr>
      </w:pPr>
      <w:r>
        <w:rPr>
          <w:rFonts w:hint="eastAsia"/>
          <w:lang w:val="en-US" w:eastAsia="zh-CN"/>
        </w:rPr>
        <w:t>另一方面，通过增加内存芯片设计的芯片面积，可以实现更快的速度。例如，可以通过增大内部写入单元来提高写入速度，并且可以通过添加选择设备来降低位线电容来提高读取速度。当M-SCM的速度提高时，混合的M-SCM/3D-NAND闪存SSD的最大吞吐量得到了提高。如</w:t>
      </w:r>
      <w:r>
        <w:rPr>
          <w:rFonts w:hint="eastAsia"/>
          <w:lang w:val="en-US" w:eastAsia="zh-CN"/>
        </w:rPr>
        <w:fldChar w:fldCharType="begin"/>
      </w:r>
      <w:r>
        <w:rPr>
          <w:rFonts w:hint="eastAsia"/>
          <w:lang w:val="en-US" w:eastAsia="zh-CN"/>
        </w:rPr>
        <w:instrText xml:space="preserve"> REF _Ref8655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17</w:t>
      </w:r>
      <w:r>
        <w:rPr>
          <w:rFonts w:hint="eastAsia"/>
          <w:lang w:val="en-US" w:eastAsia="zh-CN"/>
        </w:rPr>
        <w:fldChar w:fldCharType="end"/>
      </w:r>
      <w:r>
        <w:rPr>
          <w:rFonts w:hint="eastAsia"/>
          <w:lang w:val="en-US" w:eastAsia="zh-CN"/>
        </w:rPr>
        <w:t>所示，当M-SCM的容量超过代理服务器应用程序(prxy_0)的阈值时，混合SSD的写入性能达到饱和，这是一个热的、随机密集的。对于其他工作负载，在增加M-SCM/3D-NAND闪存容量比时没有饱和的趋势。从各种工作负载的评估结果来看，混合的M-SCM/3D-NAND闪存SSD的写入性能依赖于工作负载/应用程序。此外，更少的M-SCM容量需要更快的M-SCM速度来达到目标应用程序吞吐量。从系统的角度来看，在M-SCM的容量要求和M-SCM的速度之间存在一个权衡。</w:t>
      </w:r>
    </w:p>
    <w:p>
      <w:pPr>
        <w:pStyle w:val="3"/>
        <w:jc w:val="left"/>
      </w:pPr>
      <w:r>
        <w:drawing>
          <wp:inline distT="0" distB="0" distL="114300" distR="114300">
            <wp:extent cx="5257800" cy="240030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5257800" cy="2400300"/>
                    </a:xfrm>
                    <a:prstGeom prst="rect">
                      <a:avLst/>
                    </a:prstGeom>
                    <a:noFill/>
                    <a:ln>
                      <a:noFill/>
                    </a:ln>
                  </pic:spPr>
                </pic:pic>
              </a:graphicData>
            </a:graphic>
          </wp:inline>
        </w:drawing>
      </w:r>
    </w:p>
    <w:p>
      <w:pPr>
        <w:pStyle w:val="3"/>
        <w:jc w:val="center"/>
        <w:rPr>
          <w:rFonts w:hint="eastAsia"/>
          <w:lang w:val="en-US" w:eastAsia="zh-CN"/>
        </w:rPr>
      </w:pPr>
      <w:bookmarkStart w:id="16" w:name="_Ref865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17</w:t>
      </w:r>
      <w:r>
        <w:fldChar w:fldCharType="end"/>
      </w:r>
      <w:bookmarkEnd w:id="16"/>
      <w:r>
        <w:rPr>
          <w:rFonts w:hint="eastAsia"/>
          <w:lang w:val="en-US" w:eastAsia="zh-CN"/>
        </w:rPr>
        <w:t xml:space="preserve"> SSD的写入性能依赖于M-SCM的容量、延迟和应用程序</w:t>
      </w:r>
    </w:p>
    <w:p>
      <w:pPr>
        <w:pStyle w:val="3"/>
        <w:jc w:val="left"/>
        <w:rPr>
          <w:rFonts w:hint="eastAsia"/>
          <w:lang w:val="en-US" w:eastAsia="zh-CN"/>
        </w:rPr>
      </w:pPr>
      <w:r>
        <w:rPr>
          <w:rFonts w:hint="eastAsia"/>
          <w:lang w:val="en-US" w:eastAsia="zh-CN"/>
        </w:rPr>
        <w:t>通过分析SSD的工作负载，混合SSD的最小M-SCM容量如</w:t>
      </w:r>
      <w:r>
        <w:rPr>
          <w:rFonts w:hint="eastAsia"/>
          <w:lang w:val="en-US" w:eastAsia="zh-CN"/>
        </w:rPr>
        <w:fldChar w:fldCharType="begin"/>
      </w:r>
      <w:r>
        <w:rPr>
          <w:rFonts w:hint="eastAsia"/>
          <w:lang w:val="en-US" w:eastAsia="zh-CN"/>
        </w:rPr>
        <w:instrText xml:space="preserve"> REF _Ref9777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18</w:t>
      </w:r>
      <w:r>
        <w:rPr>
          <w:rFonts w:hint="eastAsia"/>
          <w:lang w:val="en-US" w:eastAsia="zh-CN"/>
        </w:rPr>
        <w:fldChar w:fldCharType="end"/>
      </w:r>
      <w:r>
        <w:rPr>
          <w:rFonts w:hint="eastAsia"/>
          <w:lang w:val="en-US" w:eastAsia="zh-CN"/>
        </w:rPr>
        <w:t>所示。它说明了累积的扇区写入频率与写入用户数据的地址范围之间的关系。例如，在20%的用户数据地址范围内的25%的访问频率意味着25%的访问发生在用户数据的前20%的地址上。曲线的转折点表示频繁访问的数据的结束，通常是随机数据，需要每秒高输入输出(IOPS)。曲线的高斜率值显示了最关键的数据，确定了混合SSD的最小M-SCM容量。对于某些工作负载，M-SCM的容量应该超过用户数据大小的40%，以覆盖75%的部门访问。然而，由于时间和空间位置，作为写缓存缓冲区的实际所需的SCM容量远远小于40%。该曲线的上升趋势与</w:t>
      </w:r>
      <w:r>
        <w:rPr>
          <w:rFonts w:hint="eastAsia"/>
          <w:lang w:val="en-US" w:eastAsia="zh-CN"/>
        </w:rPr>
        <w:fldChar w:fldCharType="begin"/>
      </w:r>
      <w:r>
        <w:rPr>
          <w:rFonts w:hint="eastAsia"/>
          <w:lang w:val="en-US" w:eastAsia="zh-CN"/>
        </w:rPr>
        <w:instrText xml:space="preserve"> REF _Ref8655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17</w:t>
      </w:r>
      <w:r>
        <w:rPr>
          <w:rFonts w:hint="eastAsia"/>
          <w:lang w:val="en-US" w:eastAsia="zh-CN"/>
        </w:rPr>
        <w:fldChar w:fldCharType="end"/>
      </w:r>
      <w:r>
        <w:rPr>
          <w:rFonts w:hint="eastAsia"/>
          <w:lang w:val="en-US" w:eastAsia="zh-CN"/>
        </w:rPr>
        <w:t>中的结果一致。提高M-SCM容量可以有效地提高工作负载的混合SSD吞吐量。此外，由于曲线的斜率值小于prxy_0和prxy_1，因此增加SCM容量可以更有效地提高代理服务器应用程序(prxy_0和prxy_1)的性能。从</w:t>
      </w:r>
      <w:r>
        <w:rPr>
          <w:rFonts w:hint="eastAsia"/>
          <w:lang w:val="en-US" w:eastAsia="zh-CN"/>
        </w:rPr>
        <w:fldChar w:fldCharType="begin"/>
      </w:r>
      <w:r>
        <w:rPr>
          <w:rFonts w:hint="eastAsia"/>
          <w:lang w:val="en-US" w:eastAsia="zh-CN"/>
        </w:rPr>
        <w:instrText xml:space="preserve"> REF _Ref9777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18</w:t>
      </w:r>
      <w:r>
        <w:rPr>
          <w:rFonts w:hint="eastAsia"/>
          <w:lang w:val="en-US" w:eastAsia="zh-CN"/>
        </w:rPr>
        <w:fldChar w:fldCharType="end"/>
      </w:r>
      <w:r>
        <w:rPr>
          <w:rFonts w:hint="eastAsia"/>
          <w:lang w:val="en-US" w:eastAsia="zh-CN"/>
        </w:rPr>
        <w:t>中可知，M-SCM的容量小于用户数据大小的20%，对于代理服务器应用程序就足够了。</w:t>
      </w:r>
    </w:p>
    <w:p>
      <w:pPr>
        <w:pStyle w:val="3"/>
        <w:jc w:val="left"/>
      </w:pPr>
      <w:r>
        <w:drawing>
          <wp:inline distT="0" distB="0" distL="114300" distR="114300">
            <wp:extent cx="4467225" cy="2238375"/>
            <wp:effectExtent l="0" t="0" r="952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4467225" cy="2238375"/>
                    </a:xfrm>
                    <a:prstGeom prst="rect">
                      <a:avLst/>
                    </a:prstGeom>
                    <a:noFill/>
                    <a:ln>
                      <a:noFill/>
                    </a:ln>
                  </pic:spPr>
                </pic:pic>
              </a:graphicData>
            </a:graphic>
          </wp:inline>
        </w:drawing>
      </w:r>
    </w:p>
    <w:p>
      <w:pPr>
        <w:pStyle w:val="3"/>
        <w:jc w:val="center"/>
        <w:rPr>
          <w:rFonts w:hint="eastAsia"/>
          <w:lang w:val="en-US" w:eastAsia="zh-CN"/>
        </w:rPr>
      </w:pPr>
      <w:bookmarkStart w:id="17" w:name="_Ref977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18</w:t>
      </w:r>
      <w:r>
        <w:fldChar w:fldCharType="end"/>
      </w:r>
      <w:bookmarkEnd w:id="17"/>
      <w:r>
        <w:rPr>
          <w:rFonts w:hint="eastAsia"/>
          <w:lang w:val="en-US" w:eastAsia="zh-CN"/>
        </w:rPr>
        <w:t xml:space="preserve"> M-SCM的最低容量要求</w:t>
      </w:r>
    </w:p>
    <w:p>
      <w:pPr>
        <w:pStyle w:val="3"/>
        <w:jc w:val="left"/>
        <w:rPr>
          <w:rFonts w:hint="eastAsia"/>
          <w:lang w:val="en-US" w:eastAsia="zh-CN"/>
        </w:rPr>
      </w:pPr>
      <w:r>
        <w:rPr>
          <w:rFonts w:hint="eastAsia"/>
          <w:lang w:val="en-US" w:eastAsia="zh-CN"/>
        </w:rPr>
        <w:t>由于传统的NAND闪存平面尺度面临着各种限制，使得降低制造成本和保证内存可靠性的难度越来越大，3D技术成为延续NAND闪存比特成本降低趋势的可行方法。 以下列举几个3D-NAND flash体系结构。例如，terabit单元阵列晶体管(TCAT)、管形比特成本可伸缩（P-BiCS）、垂直堆叠阵列晶体管(VSAT)，以及围绕浮动栅（DC-SF）的双控制栅。3D阵列有两种类型：垂直沟道和垂直栅。垂直沟道型阵列和垂直栅阵列的电流分别为垂直和水平流动。除了xy维度外，三维与非d还增加了垂直方向（z维度）上的位密度。在PiBCS3D-NAND闪存中，3D-NAND闪存的容量通过叠加更多的层来增加，这也弥补了由于不可扩展的BiCS孔的直径而导致的xy维细胞密度降低的问题。</w:t>
      </w:r>
    </w:p>
    <w:p>
      <w:pPr>
        <w:pStyle w:val="3"/>
        <w:jc w:val="left"/>
        <w:rPr>
          <w:rFonts w:hint="eastAsia"/>
          <w:lang w:val="en-US" w:eastAsia="zh-CN"/>
        </w:rPr>
      </w:pPr>
      <w:r>
        <w:rPr>
          <w:rFonts w:hint="eastAsia"/>
          <w:lang w:val="en-US" w:eastAsia="zh-CN"/>
        </w:rPr>
        <w:t>对于3D-NAND闪存的设计，NAND的架构对电路的性能和成本至关重要。一组NAND闪存单元串联成一个NAND闪存string。共享同一衬底的多个NAND闪存string由一个NAND闪存块作为擦除单元组成。通过在衬底上施加高电压以将电子从块中的存储单元的浮栅极吸出，从而执行擦除操作。在该块中，与同一个字行连接的存储单元是一个页面。它是一个读/写单元。如</w:t>
      </w:r>
      <w:r>
        <w:rPr>
          <w:rFonts w:hint="eastAsia"/>
          <w:lang w:val="en-US" w:eastAsia="zh-CN"/>
        </w:rPr>
        <w:fldChar w:fldCharType="begin"/>
      </w:r>
      <w:r>
        <w:rPr>
          <w:rFonts w:hint="eastAsia"/>
          <w:lang w:val="en-US" w:eastAsia="zh-CN"/>
        </w:rPr>
        <w:instrText xml:space="preserve"> REF _Ref23022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19</w:t>
      </w:r>
      <w:r>
        <w:rPr>
          <w:rFonts w:hint="eastAsia"/>
          <w:lang w:val="en-US" w:eastAsia="zh-CN"/>
        </w:rPr>
        <w:fldChar w:fldCharType="end"/>
      </w:r>
      <w:r>
        <w:rPr>
          <w:rFonts w:hint="eastAsia"/>
          <w:lang w:val="en-US" w:eastAsia="zh-CN"/>
        </w:rPr>
        <w:t>，随着微缩，页面和块大小呈增加趋势。NAND flash页面大小为8kb，块大小为2MB（一个块中256页）。随着3D-NAND闪存的出现，采用大的页面和块大小。以P-BiCS 3D-NAND为例，通过双片叠封技术，可以使NAND闪存的大小加倍。另一方面，如</w:t>
      </w:r>
      <w:r>
        <w:rPr>
          <w:rFonts w:hint="eastAsia"/>
          <w:lang w:val="en-US" w:eastAsia="zh-CN"/>
        </w:rPr>
        <w:fldChar w:fldCharType="begin"/>
      </w:r>
      <w:r>
        <w:rPr>
          <w:rFonts w:hint="eastAsia"/>
          <w:lang w:val="en-US" w:eastAsia="zh-CN"/>
        </w:rPr>
        <w:instrText xml:space="preserve"> REF _Ref23620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20</w:t>
      </w:r>
      <w:r>
        <w:rPr>
          <w:rFonts w:hint="eastAsia"/>
          <w:lang w:val="en-US" w:eastAsia="zh-CN"/>
        </w:rPr>
        <w:fldChar w:fldCharType="end"/>
      </w:r>
      <w:r>
        <w:rPr>
          <w:rFonts w:hint="eastAsia"/>
          <w:lang w:val="en-US" w:eastAsia="zh-CN"/>
        </w:rPr>
        <w:t>所示，与采用小页面大小的设计相比，采用大页面大小的设计减少了NAND闪存芯片的字线解码器面积开销。然而，更大的页面或块大小并不会更适合实际应用程序的性能。</w:t>
      </w:r>
    </w:p>
    <w:p>
      <w:pPr>
        <w:pStyle w:val="3"/>
        <w:jc w:val="center"/>
      </w:pPr>
      <w:r>
        <w:drawing>
          <wp:inline distT="0" distB="0" distL="114300" distR="114300">
            <wp:extent cx="3400425" cy="2238375"/>
            <wp:effectExtent l="0" t="0" r="952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3400425" cy="2238375"/>
                    </a:xfrm>
                    <a:prstGeom prst="rect">
                      <a:avLst/>
                    </a:prstGeom>
                    <a:noFill/>
                    <a:ln>
                      <a:noFill/>
                    </a:ln>
                  </pic:spPr>
                </pic:pic>
              </a:graphicData>
            </a:graphic>
          </wp:inline>
        </w:drawing>
      </w:r>
    </w:p>
    <w:p>
      <w:pPr>
        <w:pStyle w:val="3"/>
        <w:jc w:val="center"/>
        <w:rPr>
          <w:rFonts w:hint="eastAsia"/>
          <w:lang w:val="en-US" w:eastAsia="zh-CN"/>
        </w:rPr>
      </w:pPr>
      <w:bookmarkStart w:id="18" w:name="_Ref2302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19</w:t>
      </w:r>
      <w:r>
        <w:fldChar w:fldCharType="end"/>
      </w:r>
      <w:bookmarkEnd w:id="18"/>
      <w:r>
        <w:rPr>
          <w:rFonts w:hint="eastAsia"/>
          <w:lang w:val="en-US" w:eastAsia="zh-CN"/>
        </w:rPr>
        <w:t xml:space="preserve"> NAND闪存块和页面大小的变化趋势</w:t>
      </w:r>
    </w:p>
    <w:p>
      <w:pPr>
        <w:pStyle w:val="3"/>
        <w:jc w:val="center"/>
      </w:pPr>
      <w:r>
        <w:drawing>
          <wp:inline distT="0" distB="0" distL="114300" distR="114300">
            <wp:extent cx="3324225" cy="2409825"/>
            <wp:effectExtent l="0" t="0" r="952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3324225" cy="2409825"/>
                    </a:xfrm>
                    <a:prstGeom prst="rect">
                      <a:avLst/>
                    </a:prstGeom>
                    <a:noFill/>
                    <a:ln>
                      <a:noFill/>
                    </a:ln>
                  </pic:spPr>
                </pic:pic>
              </a:graphicData>
            </a:graphic>
          </wp:inline>
        </w:drawing>
      </w:r>
    </w:p>
    <w:p>
      <w:pPr>
        <w:pStyle w:val="3"/>
        <w:jc w:val="center"/>
        <w:rPr>
          <w:rFonts w:hint="eastAsia"/>
          <w:lang w:val="en-US" w:eastAsia="zh-CN"/>
        </w:rPr>
      </w:pPr>
      <w:bookmarkStart w:id="19" w:name="_Ref23620"/>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20</w:t>
      </w:r>
      <w:r>
        <w:fldChar w:fldCharType="end"/>
      </w:r>
      <w:bookmarkEnd w:id="19"/>
      <w:r>
        <w:rPr>
          <w:rFonts w:hint="eastAsia"/>
          <w:lang w:val="en-US" w:eastAsia="zh-CN"/>
        </w:rPr>
        <w:t xml:space="preserve"> 3D-NAND闪存的芯片设计</w:t>
      </w:r>
    </w:p>
    <w:p>
      <w:pPr>
        <w:pStyle w:val="3"/>
        <w:jc w:val="left"/>
        <w:rPr>
          <w:rFonts w:hint="eastAsia"/>
          <w:lang w:val="en-US" w:eastAsia="zh-CN"/>
        </w:rPr>
      </w:pPr>
      <w:r>
        <w:rPr>
          <w:rFonts w:hint="eastAsia"/>
          <w:lang w:val="en-US" w:eastAsia="zh-CN"/>
        </w:rPr>
        <w:fldChar w:fldCharType="begin"/>
      </w:r>
      <w:r>
        <w:rPr>
          <w:rFonts w:hint="eastAsia"/>
          <w:lang w:val="en-US" w:eastAsia="zh-CN"/>
        </w:rPr>
        <w:instrText xml:space="preserve"> REF _Ref24521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21</w:t>
      </w:r>
      <w:r>
        <w:rPr>
          <w:rFonts w:hint="eastAsia"/>
          <w:lang w:val="en-US" w:eastAsia="zh-CN"/>
        </w:rPr>
        <w:fldChar w:fldCharType="end"/>
      </w:r>
      <w:r>
        <w:rPr>
          <w:rFonts w:hint="eastAsia"/>
          <w:lang w:val="en-US" w:eastAsia="zh-CN"/>
        </w:rPr>
        <w:t>为所有3D-NAND闪存的块大小和性能分析的评价结果。页面大小固定为16kb。具有一定容量的所有3D-NAND闪存SSD的写入性能具有最大值。太小或太大的块大小会降低写入性能。大的块可能会导致长的GC延迟，而小的块会降低擦除吞吐量。假设所有3D-NAND闪存SSD都可以容忍10%的写性能，那么对于具有25、50和100%过度配置的所有3D-NAND闪存，可接受的块大小分别为2、4和8MB。更高的所有3D-NAND闪存SSD容量可以接受更大的块大小。此外，当块大小超过一个阈值时，写性能达到饱和。即使块的大小高达16MB，也不会导致写性能下降，这对于3D-NAND闪存的应用是很好的。</w:t>
      </w:r>
    </w:p>
    <w:p>
      <w:pPr>
        <w:pStyle w:val="3"/>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所有3D-NAND闪存SSD的页面大小与性能分析如</w:t>
      </w:r>
      <w:r>
        <w:rPr>
          <w:rFonts w:hint="eastAsia"/>
          <w:color w:val="000000" w:themeColor="text1"/>
          <w:lang w:val="en-US" w:eastAsia="zh-CN"/>
          <w14:textFill>
            <w14:solidFill>
              <w14:schemeClr w14:val="tx1"/>
            </w14:solidFill>
          </w14:textFill>
        </w:rPr>
        <w:fldChar w:fldCharType="begin"/>
      </w:r>
      <w:r>
        <w:rPr>
          <w:rFonts w:hint="eastAsia"/>
          <w:color w:val="000000" w:themeColor="text1"/>
          <w:lang w:val="en-US" w:eastAsia="zh-CN"/>
          <w14:textFill>
            <w14:solidFill>
              <w14:schemeClr w14:val="tx1"/>
            </w14:solidFill>
          </w14:textFill>
        </w:rPr>
        <w:instrText xml:space="preserve"> REF _Ref26441 \h </w:instrText>
      </w:r>
      <w:r>
        <w:rPr>
          <w:rFonts w:hint="eastAsia"/>
          <w:color w:val="000000" w:themeColor="text1"/>
          <w:lang w:val="en-US" w:eastAsia="zh-CN"/>
          <w14:textFill>
            <w14:solidFill>
              <w14:schemeClr w14:val="tx1"/>
            </w14:solidFill>
          </w14:textFill>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22</w:t>
      </w:r>
      <w:r>
        <w:rPr>
          <w:rFonts w:hint="eastAsia"/>
          <w:color w:val="000000" w:themeColor="text1"/>
          <w:lang w:val="en-US" w:eastAsia="zh-CN"/>
          <w14:textFill>
            <w14:solidFill>
              <w14:schemeClr w14:val="tx1"/>
            </w14:solidFill>
          </w14:textFill>
        </w:rPr>
        <w:fldChar w:fldCharType="end"/>
      </w:r>
      <w:r>
        <w:rPr>
          <w:rFonts w:hint="eastAsia"/>
          <w:color w:val="000000" w:themeColor="text1"/>
          <w:lang w:val="en-US" w:eastAsia="zh-CN"/>
          <w14:textFill>
            <w14:solidFill>
              <w14:schemeClr w14:val="tx1"/>
            </w14:solidFill>
          </w14:textFill>
        </w:rPr>
        <w:t>所示。块的大小被固定为4Mb。超过大页面大小或小页面大小都会降低3D-NAND闪存SSD写性能。大的页面大小有利于顺序写吞吐量，但是页面覆盖数会很大（更多的页面覆盖开销）。此外，在页面大小越大的情况下，页面就越少。因此，GC的触发频率将更为频繁。相比之下，较小的页面大小会导致更少的页面覆盖开销，但它不利于顺序写。此外，在GC期间可能需要复制更多的页面。</w:t>
      </w:r>
    </w:p>
    <w:p>
      <w:pPr>
        <w:pStyle w:val="3"/>
        <w:jc w:val="center"/>
      </w:pPr>
      <w:r>
        <w:drawing>
          <wp:inline distT="0" distB="0" distL="114300" distR="114300">
            <wp:extent cx="3438525" cy="5591175"/>
            <wp:effectExtent l="0" t="0" r="952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3438525" cy="5591175"/>
                    </a:xfrm>
                    <a:prstGeom prst="rect">
                      <a:avLst/>
                    </a:prstGeom>
                    <a:noFill/>
                    <a:ln>
                      <a:noFill/>
                    </a:ln>
                  </pic:spPr>
                </pic:pic>
              </a:graphicData>
            </a:graphic>
          </wp:inline>
        </w:drawing>
      </w:r>
    </w:p>
    <w:p>
      <w:pPr>
        <w:pStyle w:val="3"/>
        <w:jc w:val="center"/>
        <w:rPr>
          <w:rFonts w:hint="eastAsia"/>
        </w:rPr>
      </w:pPr>
      <w:bookmarkStart w:id="20" w:name="_Ref24521"/>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21</w:t>
      </w:r>
      <w:r>
        <w:fldChar w:fldCharType="end"/>
      </w:r>
      <w:bookmarkEnd w:id="20"/>
      <w:r>
        <w:rPr>
          <w:rFonts w:hint="eastAsia"/>
        </w:rPr>
        <w:t>所有3D-NAND闪存的块大小评估。2MB是典型的块大小</w:t>
      </w:r>
    </w:p>
    <w:p>
      <w:pPr>
        <w:pStyle w:val="3"/>
        <w:jc w:val="center"/>
        <w:rPr>
          <w:rFonts w:hint="eastAsia"/>
        </w:rPr>
      </w:pPr>
      <w:r>
        <w:drawing>
          <wp:inline distT="0" distB="0" distL="114300" distR="114300">
            <wp:extent cx="3038475" cy="4876800"/>
            <wp:effectExtent l="0" t="0" r="952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3038475" cy="4876800"/>
                    </a:xfrm>
                    <a:prstGeom prst="rect">
                      <a:avLst/>
                    </a:prstGeom>
                    <a:noFill/>
                    <a:ln>
                      <a:noFill/>
                    </a:ln>
                  </pic:spPr>
                </pic:pic>
              </a:graphicData>
            </a:graphic>
          </wp:inline>
        </w:drawing>
      </w:r>
    </w:p>
    <w:p>
      <w:pPr>
        <w:pStyle w:val="3"/>
        <w:jc w:val="center"/>
        <w:rPr>
          <w:rFonts w:hint="eastAsia"/>
          <w:lang w:val="en-US" w:eastAsia="zh-CN"/>
        </w:rPr>
      </w:pPr>
      <w:bookmarkStart w:id="21" w:name="_Ref26441"/>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22</w:t>
      </w:r>
      <w:r>
        <w:fldChar w:fldCharType="end"/>
      </w:r>
      <w:bookmarkEnd w:id="21"/>
      <w:r>
        <w:rPr>
          <w:rFonts w:hint="eastAsia"/>
          <w:lang w:val="en-US" w:eastAsia="zh-CN"/>
        </w:rPr>
        <w:t xml:space="preserve"> 所有3D-NAND闪存的页面大小评估。8kB是典型的页面大小</w:t>
      </w:r>
    </w:p>
    <w:p>
      <w:pPr>
        <w:pStyle w:val="3"/>
        <w:jc w:val="left"/>
        <w:rPr>
          <w:rFonts w:hint="eastAsia"/>
          <w:lang w:val="en-US" w:eastAsia="zh-CN"/>
        </w:rPr>
      </w:pPr>
      <w:r>
        <w:rPr>
          <w:rFonts w:hint="eastAsia"/>
          <w:lang w:val="en-US" w:eastAsia="zh-CN"/>
        </w:rPr>
        <w:t>所有3D-NAND闪存SSD和混合M-SCM/3D-NAND闪存SSD的3D-NAND闪存设计的比较结果见</w:t>
      </w:r>
      <w:r>
        <w:rPr>
          <w:rFonts w:hint="eastAsia"/>
          <w:lang w:val="en-US" w:eastAsia="zh-CN"/>
        </w:rPr>
        <w:fldChar w:fldCharType="begin"/>
      </w:r>
      <w:r>
        <w:rPr>
          <w:rFonts w:hint="eastAsia"/>
          <w:lang w:val="en-US" w:eastAsia="zh-CN"/>
        </w:rPr>
        <w:instrText xml:space="preserve"> REF _Ref18194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23</w:t>
      </w:r>
      <w:r>
        <w:rPr>
          <w:rFonts w:hint="eastAsia"/>
          <w:lang w:val="en-US" w:eastAsia="zh-CN"/>
        </w:rPr>
        <w:fldChar w:fldCharType="end"/>
      </w:r>
      <w:r>
        <w:rPr>
          <w:rFonts w:hint="eastAsia"/>
          <w:lang w:val="en-US" w:eastAsia="zh-CN"/>
        </w:rPr>
        <w:t>。使用M-SCM，可接受的块和页面大小分别放大了4倍和64倍。与所有3D-NAND闪存SSD相比，混合SSD的3D-NAND闪存堆叠层可以增加四倍，而没有任何写入性能下降。</w:t>
      </w:r>
    </w:p>
    <w:p>
      <w:pPr>
        <w:pStyle w:val="3"/>
        <w:jc w:val="center"/>
      </w:pPr>
      <w:r>
        <w:drawing>
          <wp:inline distT="0" distB="0" distL="114300" distR="114300">
            <wp:extent cx="3581400" cy="3476625"/>
            <wp:effectExtent l="0" t="0" r="0"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3581400" cy="3476625"/>
                    </a:xfrm>
                    <a:prstGeom prst="rect">
                      <a:avLst/>
                    </a:prstGeom>
                    <a:noFill/>
                    <a:ln>
                      <a:noFill/>
                    </a:ln>
                  </pic:spPr>
                </pic:pic>
              </a:graphicData>
            </a:graphic>
          </wp:inline>
        </w:drawing>
      </w:r>
    </w:p>
    <w:p>
      <w:pPr>
        <w:pStyle w:val="3"/>
        <w:jc w:val="center"/>
        <w:rPr>
          <w:rFonts w:hint="eastAsia"/>
          <w:lang w:val="en-US" w:eastAsia="zh-CN"/>
        </w:rPr>
      </w:pPr>
      <w:bookmarkStart w:id="22" w:name="_Ref1819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23</w:t>
      </w:r>
      <w:r>
        <w:fldChar w:fldCharType="end"/>
      </w:r>
      <w:bookmarkEnd w:id="22"/>
      <w:r>
        <w:rPr>
          <w:rFonts w:hint="eastAsia"/>
          <w:lang w:val="en-US" w:eastAsia="zh-CN"/>
        </w:rPr>
        <w:t xml:space="preserve"> 比较所有3D-NAND闪存SSD和混合M-SCM/3D-NANDSSD的可接受的3D-NAND闪存页面和块大小</w:t>
      </w:r>
    </w:p>
    <w:p>
      <w:pPr>
        <w:pStyle w:val="5"/>
        <w:rPr>
          <w:rFonts w:hAnsi="Calibri"/>
        </w:rPr>
      </w:pPr>
      <w:r>
        <w:rPr>
          <w:rFonts w:hint="eastAsia" w:hAnsi="Calibri"/>
          <w:lang w:val="en-US" w:eastAsia="zh-CN"/>
        </w:rPr>
        <w:t>All S</w:t>
      </w:r>
      <w:r>
        <w:rPr>
          <w:rFonts w:hint="eastAsia" w:hAnsi="Calibri"/>
        </w:rPr>
        <w:t>-SCM</w:t>
      </w:r>
      <w:r>
        <w:rPr>
          <w:rFonts w:hint="eastAsia" w:hAnsi="Calibri"/>
          <w:lang w:val="en-US" w:eastAsia="zh-CN"/>
        </w:rPr>
        <w:t xml:space="preserve"> </w:t>
      </w:r>
      <w:r>
        <w:rPr>
          <w:rFonts w:hint="eastAsia" w:hAnsi="Calibri"/>
        </w:rPr>
        <w:t>SSD</w:t>
      </w:r>
    </w:p>
    <w:p>
      <w:pPr>
        <w:pStyle w:val="3"/>
        <w:jc w:val="left"/>
        <w:rPr>
          <w:rFonts w:hint="eastAsia"/>
          <w:lang w:val="en-US" w:eastAsia="zh-CN"/>
        </w:rPr>
      </w:pPr>
      <w:r>
        <w:rPr>
          <w:rFonts w:hint="eastAsia"/>
          <w:lang w:val="en-US" w:eastAsia="zh-CN"/>
        </w:rPr>
        <w:t>当单片机技术成熟，成本降低，以与NAND闪存竞争，所有S-SCM SSD成为一个可行的解决方案，以取代当前基于NAND闪存的SSD。在本节中，我们介绍了所有S-SCM SSD的磨损水平、S-SCM I/O数据切换率、S-SCM延迟设计。</w:t>
      </w:r>
    </w:p>
    <w:p>
      <w:pPr>
        <w:pStyle w:val="3"/>
        <w:jc w:val="left"/>
        <w:rPr>
          <w:rFonts w:hint="eastAsia"/>
          <w:lang w:val="en-US" w:eastAsia="zh-CN"/>
        </w:rPr>
      </w:pPr>
      <w:r>
        <w:rPr>
          <w:rFonts w:hint="eastAsia"/>
          <w:lang w:val="en-US" w:eastAsia="zh-CN"/>
        </w:rPr>
        <w:t>对于像ReRAM这样的S-SCM设备，设备的耐写性是有限的。因此，S-SCM需要进行磨损均衡。一个简单的磨损均衡算法如</w:t>
      </w:r>
      <w:r>
        <w:rPr>
          <w:rFonts w:hint="eastAsia"/>
          <w:lang w:val="en-US" w:eastAsia="zh-CN"/>
        </w:rPr>
        <w:fldChar w:fldCharType="begin"/>
      </w:r>
      <w:r>
        <w:rPr>
          <w:rFonts w:hint="eastAsia"/>
          <w:lang w:val="en-US" w:eastAsia="zh-CN"/>
        </w:rPr>
        <w:instrText xml:space="preserve"> REF _Ref19204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24</w:t>
      </w:r>
      <w:r>
        <w:rPr>
          <w:rFonts w:hint="eastAsia"/>
          <w:lang w:val="en-US" w:eastAsia="zh-CN"/>
        </w:rPr>
        <w:fldChar w:fldCharType="end"/>
      </w:r>
      <w:r>
        <w:rPr>
          <w:rFonts w:hint="eastAsia"/>
          <w:lang w:val="en-US" w:eastAsia="zh-CN"/>
        </w:rPr>
        <w:t>所示，它在页面级操作。因此，对于S-SCM的每一页都保持一个磨损均衡触发阈值δ。此外，为了监视每个扇区（512字节）的耐写性时间，即每个扇区的写入/擦除(W/E)次数。当页面i中的扇区的最大W/E周期小于δpage(i)时，将执行就位页面覆盖。否则，将触发磨损均衡。在磨损均衡过程中，读出旧页面i中的数据，与新数据合并，并写入新页面j。之后，将第i页的磨损水平触发阈值更新为恒定的窗口阈值σ，以提高磨损水平触发的阈值。实际上，在工作负载中有很多热点(一些地址经常被写）。通过磨损均衡， 所有S-SCM SSD的耐力可以大大提高。例如，使用σ=5，没有磨损均衡算法的S-SCM扇区的最大W/E周期比使用有磨损均衡算法的所有S-SCM SSD高3000倍以上。</w:t>
      </w:r>
    </w:p>
    <w:p>
      <w:pPr>
        <w:pStyle w:val="3"/>
        <w:jc w:val="left"/>
        <w:rPr>
          <w:rFonts w:hint="default"/>
          <w:lang w:val="en-US" w:eastAsia="zh-CN"/>
        </w:rPr>
      </w:pPr>
      <w:r>
        <w:rPr>
          <w:rFonts w:hint="default"/>
          <w:lang w:val="en-US" w:eastAsia="zh-CN"/>
        </w:rPr>
        <w:t>通过调整σ的值，可以控制磨损</w:t>
      </w:r>
      <w:r>
        <w:rPr>
          <w:rFonts w:hint="eastAsia"/>
          <w:lang w:val="en-US" w:eastAsia="zh-CN"/>
        </w:rPr>
        <w:t>均衡</w:t>
      </w:r>
      <w:r>
        <w:rPr>
          <w:rFonts w:hint="default"/>
          <w:lang w:val="en-US" w:eastAsia="zh-CN"/>
        </w:rPr>
        <w:t>触发间隔。一个小的σ很容易触发磨损</w:t>
      </w:r>
      <w:r>
        <w:rPr>
          <w:rFonts w:hint="eastAsia"/>
          <w:lang w:val="en-US" w:eastAsia="zh-CN"/>
        </w:rPr>
        <w:t>均衡</w:t>
      </w:r>
      <w:r>
        <w:rPr>
          <w:rFonts w:hint="default"/>
          <w:lang w:val="en-US" w:eastAsia="zh-CN"/>
        </w:rPr>
        <w:t>，使所有的页面磨损均匀。但是，由于额外的页面复制操作，这种配置会降低所有S-SCM</w:t>
      </w:r>
      <w:r>
        <w:rPr>
          <w:rFonts w:hint="eastAsia"/>
          <w:lang w:val="en-US" w:eastAsia="zh-CN"/>
        </w:rPr>
        <w:t xml:space="preserve"> </w:t>
      </w:r>
      <w:r>
        <w:rPr>
          <w:rFonts w:hint="default"/>
          <w:lang w:val="en-US" w:eastAsia="zh-CN"/>
        </w:rPr>
        <w:t>SSD的性能。因此，可以调整σ来平衡SSD的性能和</w:t>
      </w:r>
      <w:r>
        <w:rPr>
          <w:rFonts w:hint="eastAsia"/>
          <w:lang w:val="en-US" w:eastAsia="zh-CN"/>
        </w:rPr>
        <w:t>耐写性</w:t>
      </w:r>
      <w:r>
        <w:rPr>
          <w:rFonts w:hint="default"/>
          <w:lang w:val="en-US" w:eastAsia="zh-CN"/>
        </w:rPr>
        <w:t>。</w:t>
      </w:r>
    </w:p>
    <w:p>
      <w:pPr>
        <w:pStyle w:val="3"/>
        <w:jc w:val="left"/>
        <w:rPr>
          <w:rFonts w:hint="default"/>
          <w:lang w:val="en-US" w:eastAsia="zh-CN"/>
        </w:rPr>
      </w:pPr>
      <w:r>
        <w:rPr>
          <w:rFonts w:hint="default"/>
          <w:lang w:val="en-US" w:eastAsia="zh-CN"/>
        </w:rPr>
        <w:fldChar w:fldCharType="begin"/>
      </w:r>
      <w:r>
        <w:rPr>
          <w:rFonts w:hint="default"/>
          <w:lang w:val="en-US" w:eastAsia="zh-CN"/>
        </w:rPr>
        <w:instrText xml:space="preserve"> REF _Ref21016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25</w:t>
      </w:r>
      <w:r>
        <w:rPr>
          <w:rFonts w:hint="default"/>
          <w:lang w:val="en-US" w:eastAsia="zh-CN"/>
        </w:rPr>
        <w:fldChar w:fldCharType="end"/>
      </w:r>
      <w:r>
        <w:rPr>
          <w:rFonts w:hint="default"/>
          <w:lang w:val="en-US" w:eastAsia="zh-CN"/>
        </w:rPr>
        <w:t>显示了</w:t>
      </w:r>
      <w:r>
        <w:rPr>
          <w:rFonts w:hint="eastAsia"/>
          <w:lang w:val="en-US" w:eastAsia="zh-CN"/>
        </w:rPr>
        <w:t xml:space="preserve">all </w:t>
      </w:r>
      <w:r>
        <w:rPr>
          <w:rFonts w:hint="default"/>
          <w:lang w:val="en-US" w:eastAsia="zh-CN"/>
        </w:rPr>
        <w:t>S-SCM</w:t>
      </w:r>
      <w:r>
        <w:rPr>
          <w:rFonts w:hint="eastAsia"/>
          <w:lang w:val="en-US" w:eastAsia="zh-CN"/>
        </w:rPr>
        <w:t xml:space="preserve"> </w:t>
      </w:r>
      <w:r>
        <w:rPr>
          <w:rFonts w:hint="default"/>
          <w:lang w:val="en-US" w:eastAsia="zh-CN"/>
        </w:rPr>
        <w:t>SSD写入性能都依赖于I/O数据切换速率、S-SCM延迟（假设有一些读写延迟）和应用。M-SCM延迟设置为100ns/扇区。与基于3D-NAND闪存的SSD不同，写性能很少依赖于应用。这个趋势也是一样的。轻微的差异是由于S-SCM磨损量平和总写入数据大小。当S-SCM速度较快时，应采用较高的数据切换速率来充分利用</w:t>
      </w:r>
      <w:r>
        <w:rPr>
          <w:rFonts w:hint="eastAsia"/>
          <w:lang w:val="en-US" w:eastAsia="zh-CN"/>
        </w:rPr>
        <w:t xml:space="preserve">all </w:t>
      </w:r>
      <w:r>
        <w:rPr>
          <w:rFonts w:hint="default"/>
          <w:lang w:val="en-US" w:eastAsia="zh-CN"/>
        </w:rPr>
        <w:t>S-SCM</w:t>
      </w:r>
      <w:r>
        <w:rPr>
          <w:rFonts w:hint="eastAsia"/>
          <w:lang w:val="en-US" w:eastAsia="zh-CN"/>
        </w:rPr>
        <w:t xml:space="preserve"> </w:t>
      </w:r>
      <w:r>
        <w:rPr>
          <w:rFonts w:hint="default"/>
          <w:lang w:val="en-US" w:eastAsia="zh-CN"/>
        </w:rPr>
        <w:t>SSD的写入性能。</w:t>
      </w:r>
    </w:p>
    <w:p>
      <w:pPr>
        <w:pStyle w:val="3"/>
        <w:jc w:val="left"/>
        <w:rPr>
          <w:rFonts w:hint="default"/>
          <w:lang w:val="en-US" w:eastAsia="zh-CN"/>
        </w:rPr>
      </w:pPr>
    </w:p>
    <w:p>
      <w:pPr>
        <w:pStyle w:val="3"/>
        <w:jc w:val="center"/>
      </w:pPr>
      <w:r>
        <w:drawing>
          <wp:inline distT="0" distB="0" distL="114300" distR="114300">
            <wp:extent cx="2914650" cy="4229100"/>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2914650" cy="4229100"/>
                    </a:xfrm>
                    <a:prstGeom prst="rect">
                      <a:avLst/>
                    </a:prstGeom>
                    <a:noFill/>
                    <a:ln>
                      <a:noFill/>
                    </a:ln>
                  </pic:spPr>
                </pic:pic>
              </a:graphicData>
            </a:graphic>
          </wp:inline>
        </w:drawing>
      </w:r>
    </w:p>
    <w:p>
      <w:pPr>
        <w:pStyle w:val="3"/>
        <w:jc w:val="center"/>
        <w:rPr>
          <w:rFonts w:hint="eastAsia"/>
          <w:lang w:val="en-US" w:eastAsia="zh-CN"/>
        </w:rPr>
      </w:pPr>
      <w:bookmarkStart w:id="23" w:name="_Ref1920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24</w:t>
      </w:r>
      <w:r>
        <w:fldChar w:fldCharType="end"/>
      </w:r>
      <w:bookmarkEnd w:id="23"/>
      <w:r>
        <w:rPr>
          <w:rFonts w:hint="eastAsia"/>
          <w:lang w:val="en-US" w:eastAsia="zh-CN"/>
        </w:rPr>
        <w:t xml:space="preserve"> 所有S-SCM SSD的磨损均衡算法流程图</w:t>
      </w:r>
    </w:p>
    <w:p>
      <w:pPr>
        <w:pStyle w:val="3"/>
        <w:jc w:val="center"/>
      </w:pPr>
      <w:r>
        <w:drawing>
          <wp:inline distT="0" distB="0" distL="114300" distR="114300">
            <wp:extent cx="3009900" cy="358140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8"/>
                    <a:stretch>
                      <a:fillRect/>
                    </a:stretch>
                  </pic:blipFill>
                  <pic:spPr>
                    <a:xfrm>
                      <a:off x="0" y="0"/>
                      <a:ext cx="3009900" cy="3581400"/>
                    </a:xfrm>
                    <a:prstGeom prst="rect">
                      <a:avLst/>
                    </a:prstGeom>
                    <a:noFill/>
                    <a:ln>
                      <a:noFill/>
                    </a:ln>
                  </pic:spPr>
                </pic:pic>
              </a:graphicData>
            </a:graphic>
          </wp:inline>
        </w:drawing>
      </w:r>
    </w:p>
    <w:p>
      <w:pPr>
        <w:pStyle w:val="3"/>
        <w:jc w:val="center"/>
        <w:rPr>
          <w:rFonts w:hint="eastAsia"/>
          <w:lang w:val="en-US" w:eastAsia="zh-CN"/>
        </w:rPr>
      </w:pPr>
      <w:bookmarkStart w:id="24" w:name="_Ref2101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25</w:t>
      </w:r>
      <w:r>
        <w:fldChar w:fldCharType="end"/>
      </w:r>
      <w:bookmarkEnd w:id="24"/>
      <w:r>
        <w:rPr>
          <w:rFonts w:hint="eastAsia"/>
          <w:lang w:val="en-US" w:eastAsia="zh-CN"/>
        </w:rPr>
        <w:t xml:space="preserve"> All S-SCM SSD写入性能都依赖于I/O数据切换速率、S-SCM延迟和应用</w:t>
      </w:r>
    </w:p>
    <w:p>
      <w:pPr>
        <w:pStyle w:val="3"/>
        <w:jc w:val="left"/>
        <w:rPr>
          <w:rFonts w:hint="default"/>
          <w:lang w:val="en-US" w:eastAsia="zh-CN"/>
        </w:rPr>
      </w:pPr>
      <w:r>
        <w:rPr>
          <w:rFonts w:hint="default"/>
          <w:lang w:val="en-US" w:eastAsia="zh-CN"/>
        </w:rPr>
        <w:t>通过保持S-SCM延迟为1μs，</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REF _Ref21636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26</w:t>
      </w:r>
      <w:r>
        <w:rPr>
          <w:rFonts w:hint="eastAsia"/>
          <w:lang w:val="en-US" w:eastAsia="zh-CN"/>
        </w:rPr>
        <w:fldChar w:fldCharType="end"/>
      </w:r>
      <w:r>
        <w:rPr>
          <w:rFonts w:hint="eastAsia"/>
          <w:lang w:val="en-US" w:eastAsia="zh-CN"/>
        </w:rPr>
        <w:t xml:space="preserve"> </w:t>
      </w:r>
      <w:r>
        <w:rPr>
          <w:rFonts w:hint="default"/>
          <w:lang w:val="en-US" w:eastAsia="zh-CN"/>
        </w:rPr>
        <w:t>a比较了</w:t>
      </w:r>
      <w:r>
        <w:rPr>
          <w:rFonts w:hint="eastAsia"/>
          <w:lang w:val="en-US" w:eastAsia="zh-CN"/>
        </w:rPr>
        <w:t xml:space="preserve">all </w:t>
      </w:r>
      <w:r>
        <w:rPr>
          <w:rFonts w:hint="default"/>
          <w:lang w:val="en-US" w:eastAsia="zh-CN"/>
        </w:rPr>
        <w:t>S-SCM</w:t>
      </w:r>
      <w:r>
        <w:rPr>
          <w:rFonts w:hint="eastAsia"/>
          <w:lang w:val="en-US" w:eastAsia="zh-CN"/>
        </w:rPr>
        <w:t xml:space="preserve"> </w:t>
      </w:r>
      <w:r>
        <w:rPr>
          <w:rFonts w:hint="default"/>
          <w:lang w:val="en-US" w:eastAsia="zh-CN"/>
        </w:rPr>
        <w:t>SSD和混合M-SCM/3D-NAND闪存SSD的速度，说明了25%固定M-SCM/3D-NAND闪存比下I/O数据切换速率的</w:t>
      </w:r>
      <w:r>
        <w:rPr>
          <w:rFonts w:hint="eastAsia"/>
          <w:lang w:val="en-US" w:eastAsia="zh-CN"/>
        </w:rPr>
        <w:t>转折点</w:t>
      </w:r>
      <w:r>
        <w:rPr>
          <w:rFonts w:hint="default"/>
          <w:lang w:val="en-US" w:eastAsia="zh-CN"/>
        </w:rPr>
        <w:t>。以tpcc-mysql工作负载为例，超过500MHz的I/O数据切换速率使所有S-SCMSSD比混合M-SCM/3D-NAND闪存SSD更快。另一方面，在固定的I/O数据切换速率为1066MHz的情况下，可以分析S-SCM延迟的</w:t>
      </w:r>
      <w:r>
        <w:rPr>
          <w:rFonts w:hint="eastAsia"/>
          <w:lang w:val="en-US" w:eastAsia="zh-CN"/>
        </w:rPr>
        <w:t>转折点</w:t>
      </w:r>
      <w:r>
        <w:rPr>
          <w:rFonts w:hint="default"/>
          <w:lang w:val="en-US" w:eastAsia="zh-CN"/>
        </w:rPr>
        <w:t>，如</w:t>
      </w:r>
      <w:r>
        <w:rPr>
          <w:rFonts w:hint="default"/>
          <w:lang w:val="en-US" w:eastAsia="zh-CN"/>
        </w:rPr>
        <w:fldChar w:fldCharType="begin"/>
      </w:r>
      <w:r>
        <w:rPr>
          <w:rFonts w:hint="default"/>
          <w:lang w:val="en-US" w:eastAsia="zh-CN"/>
        </w:rPr>
        <w:instrText xml:space="preserve"> REF _Ref21636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26</w:t>
      </w:r>
      <w:r>
        <w:rPr>
          <w:rFonts w:hint="default"/>
          <w:lang w:val="en-US" w:eastAsia="zh-CN"/>
        </w:rPr>
        <w:fldChar w:fldCharType="end"/>
      </w:r>
      <w:r>
        <w:rPr>
          <w:rFonts w:hint="eastAsia"/>
          <w:lang w:val="en-US" w:eastAsia="zh-CN"/>
        </w:rPr>
        <w:t xml:space="preserve"> </w:t>
      </w:r>
      <w:r>
        <w:rPr>
          <w:rFonts w:hint="default"/>
          <w:lang w:val="en-US" w:eastAsia="zh-CN"/>
        </w:rPr>
        <w:t>b所示。</w:t>
      </w:r>
      <w:r>
        <w:rPr>
          <w:rFonts w:hint="eastAsia"/>
          <w:lang w:val="en-US" w:eastAsia="zh-CN"/>
        </w:rPr>
        <w:t>更快的</w:t>
      </w:r>
      <w:r>
        <w:rPr>
          <w:rFonts w:hint="default"/>
          <w:lang w:val="en-US" w:eastAsia="zh-CN"/>
        </w:rPr>
        <w:t>S-SCM设备创建了一个更快的</w:t>
      </w:r>
      <w:r>
        <w:rPr>
          <w:rFonts w:hint="eastAsia"/>
          <w:lang w:val="en-US" w:eastAsia="zh-CN"/>
        </w:rPr>
        <w:t xml:space="preserve">all </w:t>
      </w:r>
      <w:r>
        <w:rPr>
          <w:rFonts w:hint="default"/>
          <w:lang w:val="en-US" w:eastAsia="zh-CN"/>
        </w:rPr>
        <w:t>S-SCM</w:t>
      </w:r>
      <w:r>
        <w:rPr>
          <w:rFonts w:hint="eastAsia"/>
          <w:lang w:val="en-US" w:eastAsia="zh-CN"/>
        </w:rPr>
        <w:t xml:space="preserve"> </w:t>
      </w:r>
      <w:r>
        <w:rPr>
          <w:rFonts w:hint="default"/>
          <w:lang w:val="en-US" w:eastAsia="zh-CN"/>
        </w:rPr>
        <w:t>SSD。在</w:t>
      </w:r>
      <w:r>
        <w:rPr>
          <w:rFonts w:hint="eastAsia"/>
          <w:lang w:val="en-US" w:eastAsia="zh-CN"/>
        </w:rPr>
        <w:t>某些</w:t>
      </w:r>
      <w:r>
        <w:rPr>
          <w:rFonts w:hint="default"/>
          <w:lang w:val="en-US" w:eastAsia="zh-CN"/>
        </w:rPr>
        <w:t>工作负载中，如果S-SCM延迟超过5μs，混合M-SCM-3D-NAND闪存SSD拥有比</w:t>
      </w:r>
      <w:r>
        <w:rPr>
          <w:rFonts w:hint="eastAsia"/>
          <w:lang w:val="en-US" w:eastAsia="zh-CN"/>
        </w:rPr>
        <w:t xml:space="preserve">all </w:t>
      </w:r>
      <w:r>
        <w:rPr>
          <w:rFonts w:hint="default"/>
          <w:lang w:val="en-US" w:eastAsia="zh-CN"/>
        </w:rPr>
        <w:t>S-SCM</w:t>
      </w:r>
      <w:r>
        <w:rPr>
          <w:rFonts w:hint="eastAsia"/>
          <w:lang w:val="en-US" w:eastAsia="zh-CN"/>
        </w:rPr>
        <w:t xml:space="preserve"> </w:t>
      </w:r>
      <w:r>
        <w:rPr>
          <w:rFonts w:hint="default"/>
          <w:lang w:val="en-US" w:eastAsia="zh-CN"/>
        </w:rPr>
        <w:t>SSD具有更快的速度。</w:t>
      </w:r>
    </w:p>
    <w:p>
      <w:pPr>
        <w:pStyle w:val="3"/>
        <w:jc w:val="left"/>
        <w:rPr>
          <w:rFonts w:hint="default"/>
          <w:lang w:val="en-US" w:eastAsia="zh-CN"/>
        </w:rPr>
      </w:pPr>
      <w:r>
        <w:rPr>
          <w:rFonts w:hint="default"/>
          <w:lang w:val="en-US" w:eastAsia="zh-CN"/>
        </w:rPr>
        <w:t>此外，通过假设每个存储器设备的比特成本，可以根据SSD内部存储器的容量配置轻松地比较每个SSD的成本</w:t>
      </w:r>
      <w:r>
        <w:rPr>
          <w:rFonts w:hint="eastAsia"/>
          <w:lang w:val="en-US" w:eastAsia="zh-CN"/>
        </w:rPr>
        <w:t>.</w:t>
      </w:r>
    </w:p>
    <w:p>
      <w:pPr>
        <w:pStyle w:val="3"/>
        <w:jc w:val="center"/>
      </w:pPr>
      <w:r>
        <w:drawing>
          <wp:inline distT="0" distB="0" distL="114300" distR="114300">
            <wp:extent cx="2876550" cy="3800475"/>
            <wp:effectExtent l="0" t="0" r="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9"/>
                    <a:stretch>
                      <a:fillRect/>
                    </a:stretch>
                  </pic:blipFill>
                  <pic:spPr>
                    <a:xfrm>
                      <a:off x="0" y="0"/>
                      <a:ext cx="2876550" cy="3800475"/>
                    </a:xfrm>
                    <a:prstGeom prst="rect">
                      <a:avLst/>
                    </a:prstGeom>
                    <a:noFill/>
                    <a:ln>
                      <a:noFill/>
                    </a:ln>
                  </pic:spPr>
                </pic:pic>
              </a:graphicData>
            </a:graphic>
          </wp:inline>
        </w:drawing>
      </w:r>
    </w:p>
    <w:p>
      <w:pPr>
        <w:pStyle w:val="3"/>
        <w:jc w:val="center"/>
        <w:rPr>
          <w:rFonts w:hint="eastAsia" w:eastAsiaTheme="minorEastAsia"/>
          <w:lang w:val="en-US" w:eastAsia="zh-CN"/>
        </w:rPr>
      </w:pPr>
      <w:bookmarkStart w:id="25" w:name="_Ref2163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26</w:t>
      </w:r>
      <w:r>
        <w:fldChar w:fldCharType="end"/>
      </w:r>
      <w:bookmarkEnd w:id="25"/>
      <w:r>
        <w:rPr>
          <w:rFonts w:hint="eastAsia"/>
          <w:lang w:val="en-US" w:eastAsia="zh-CN"/>
        </w:rPr>
        <w:t xml:space="preserve"> All S-SCM SSD和混合M-SCM/3D-NAND闪存SSD的写入速度比较</w:t>
      </w:r>
    </w:p>
    <w:p>
      <w:pPr>
        <w:pStyle w:val="3"/>
        <w:jc w:val="left"/>
        <w:rPr>
          <w:rFonts w:hint="default"/>
          <w:lang w:val="en-US" w:eastAsia="zh-CN"/>
        </w:rPr>
      </w:pPr>
    </w:p>
    <w:p>
      <w:pPr>
        <w:pStyle w:val="3"/>
        <w:jc w:val="center"/>
        <w:rPr>
          <w:rFonts w:hint="eastAsia"/>
          <w:lang w:val="en-US" w:eastAsia="zh-CN"/>
        </w:rPr>
      </w:pPr>
      <w:bookmarkStart w:id="26" w:name="_GoBack"/>
      <w:bookmarkEnd w:id="2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030734"/>
    <w:multiLevelType w:val="multilevel"/>
    <w:tmpl w:val="73030734"/>
    <w:lvl w:ilvl="0" w:tentative="0">
      <w:start w:val="1"/>
      <w:numFmt w:val="decimal"/>
      <w:pStyle w:val="2"/>
      <w:suff w:val="space"/>
      <w:lvlText w:val="%1."/>
      <w:lvlJc w:val="left"/>
      <w:pPr>
        <w:ind w:left="0" w:firstLine="0"/>
      </w:pPr>
      <w:rPr>
        <w:rFonts w:ascii="Times New Roman" w:hAnsi="Times New Roman" w:cs="Times New Roman"/>
        <w:b w:val="0"/>
        <w:bCs w:val="0"/>
        <w:i w:val="0"/>
        <w:iCs w:val="0"/>
        <w:caps w:val="0"/>
        <w:smallCaps w:val="0"/>
        <w:strike w:val="0"/>
        <w:dstrike w:val="0"/>
        <w:snapToGrid w:val="0"/>
        <w:vanish w:val="0"/>
        <w:spacing w:val="0"/>
        <w:kern w:val="0"/>
        <w:position w:val="0"/>
        <w:u w:val="none"/>
        <w:vertAlign w:val="baseline"/>
      </w:rPr>
    </w:lvl>
    <w:lvl w:ilvl="1" w:tentative="0">
      <w:start w:val="1"/>
      <w:numFmt w:val="decimal"/>
      <w:pStyle w:val="4"/>
      <w:suff w:val="space"/>
      <w:lvlText w:val="%1.%2."/>
      <w:lvlJc w:val="left"/>
      <w:pPr>
        <w:ind w:left="0" w:firstLine="0"/>
      </w:pPr>
      <w:rPr>
        <w:rFonts w:hint="eastAsia" w:eastAsia="宋体"/>
        <w:b/>
        <w:i w:val="0"/>
        <w:caps w:val="0"/>
        <w:strike w:val="0"/>
        <w:dstrike w:val="0"/>
        <w:snapToGrid w:val="0"/>
        <w:vanish w:val="0"/>
        <w:color w:val="auto"/>
        <w:kern w:val="0"/>
        <w:sz w:val="28"/>
        <w:szCs w:val="28"/>
        <w:u w:val="none"/>
        <w:vertAlign w:val="baseline"/>
      </w:rPr>
    </w:lvl>
    <w:lvl w:ilvl="2" w:tentative="0">
      <w:start w:val="1"/>
      <w:numFmt w:val="decimal"/>
      <w:pStyle w:val="5"/>
      <w:suff w:val="space"/>
      <w:lvlText w:val="%1.%2.%3."/>
      <w:lvlJc w:val="left"/>
      <w:pPr>
        <w:ind w:left="0" w:firstLine="0"/>
      </w:pPr>
      <w:rPr>
        <w:rFonts w:hint="eastAsia" w:eastAsia="宋体"/>
        <w:b/>
        <w:i w:val="0"/>
        <w:caps w:val="0"/>
        <w:strike w:val="0"/>
        <w:dstrike w:val="0"/>
        <w:snapToGrid w:val="0"/>
        <w:vanish w:val="0"/>
        <w:color w:val="000000"/>
        <w:kern w:val="0"/>
        <w:sz w:val="24"/>
        <w:szCs w:val="24"/>
        <w:vertAlign w:val="baseline"/>
      </w:rPr>
    </w:lvl>
    <w:lvl w:ilvl="3" w:tentative="0">
      <w:start w:val="1"/>
      <w:numFmt w:val="decimal"/>
      <w:suff w:val="space"/>
      <w:lvlText w:val="%1.%2.%3.%4."/>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4" w:tentative="0">
      <w:start w:val="1"/>
      <w:numFmt w:val="decimal"/>
      <w:suff w:val="space"/>
      <w:lvlText w:val="%1.%2.%3.%4.%5."/>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5" w:tentative="0">
      <w:start w:val="1"/>
      <w:numFmt w:val="decimal"/>
      <w:suff w:val="space"/>
      <w:lvlText w:val="%1.%2.%3.%4.%5.%6."/>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6" w:tentative="0">
      <w:start w:val="1"/>
      <w:numFmt w:val="decimal"/>
      <w:suff w:val="space"/>
      <w:lvlText w:val="%1.%2.%3.%4.%5.%6.%7."/>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7" w:tentative="0">
      <w:start w:val="1"/>
      <w:numFmt w:val="decimal"/>
      <w:suff w:val="space"/>
      <w:lvlText w:val="%1.%2.%3.%4.%5.%6.%7.%8."/>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8" w:tentative="0">
      <w:start w:val="1"/>
      <w:numFmt w:val="decimal"/>
      <w:suff w:val="space"/>
      <w:lvlText w:val="%1.%2.%3.%4.%5.%6.%7.%8.%9."/>
      <w:lvlJc w:val="left"/>
      <w:pPr>
        <w:ind w:left="0" w:firstLine="0"/>
      </w:pPr>
      <w:rPr>
        <w:rFonts w:hint="eastAsia" w:eastAsia="宋体"/>
        <w:b/>
        <w:i w:val="0"/>
        <w:caps w:val="0"/>
        <w:strike w:val="0"/>
        <w:dstrike w:val="0"/>
        <w:snapToGrid w:val="0"/>
        <w:vanish w:val="0"/>
        <w:color w:val="auto"/>
        <w:kern w:val="0"/>
        <w:sz w:val="24"/>
        <w:szCs w:val="24"/>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1NGEwZjFmZDAyODRiMzk3YTM3YTkzOGU2YWZiMjQifQ=="/>
  </w:docVars>
  <w:rsids>
    <w:rsidRoot w:val="00000000"/>
    <w:rsid w:val="002C4449"/>
    <w:rsid w:val="00E243BC"/>
    <w:rsid w:val="011A70D8"/>
    <w:rsid w:val="035C5045"/>
    <w:rsid w:val="03920A67"/>
    <w:rsid w:val="07ED1813"/>
    <w:rsid w:val="094F78EC"/>
    <w:rsid w:val="0CB101B0"/>
    <w:rsid w:val="0D652628"/>
    <w:rsid w:val="0D955AC7"/>
    <w:rsid w:val="0E3E21AF"/>
    <w:rsid w:val="10B35E90"/>
    <w:rsid w:val="127777A6"/>
    <w:rsid w:val="155B06B5"/>
    <w:rsid w:val="15A83574"/>
    <w:rsid w:val="164C0DCF"/>
    <w:rsid w:val="17637A95"/>
    <w:rsid w:val="1A7364EE"/>
    <w:rsid w:val="1A870B55"/>
    <w:rsid w:val="1B67755A"/>
    <w:rsid w:val="1D794CF3"/>
    <w:rsid w:val="1ECE5285"/>
    <w:rsid w:val="21366A7E"/>
    <w:rsid w:val="23CC006D"/>
    <w:rsid w:val="302B3E9B"/>
    <w:rsid w:val="317A3A13"/>
    <w:rsid w:val="32117DAA"/>
    <w:rsid w:val="326D0697"/>
    <w:rsid w:val="33830518"/>
    <w:rsid w:val="338F63B5"/>
    <w:rsid w:val="34DB39A1"/>
    <w:rsid w:val="354634A0"/>
    <w:rsid w:val="371233FC"/>
    <w:rsid w:val="39072CC9"/>
    <w:rsid w:val="3A200110"/>
    <w:rsid w:val="3A3B0578"/>
    <w:rsid w:val="3CA70AF1"/>
    <w:rsid w:val="3D942549"/>
    <w:rsid w:val="3DD31485"/>
    <w:rsid w:val="3DD33A20"/>
    <w:rsid w:val="3F1A2C3F"/>
    <w:rsid w:val="40AD2461"/>
    <w:rsid w:val="42DB2D4D"/>
    <w:rsid w:val="45187076"/>
    <w:rsid w:val="48111527"/>
    <w:rsid w:val="48B462AF"/>
    <w:rsid w:val="4AD56EEC"/>
    <w:rsid w:val="4BF22D4F"/>
    <w:rsid w:val="4D3C711C"/>
    <w:rsid w:val="4EAE29A0"/>
    <w:rsid w:val="50BC3FD7"/>
    <w:rsid w:val="50EC0B9D"/>
    <w:rsid w:val="541421FE"/>
    <w:rsid w:val="57984BAA"/>
    <w:rsid w:val="593B517E"/>
    <w:rsid w:val="599F5389"/>
    <w:rsid w:val="5BCE7933"/>
    <w:rsid w:val="6129748A"/>
    <w:rsid w:val="61842912"/>
    <w:rsid w:val="62096010"/>
    <w:rsid w:val="62421BB2"/>
    <w:rsid w:val="650666F4"/>
    <w:rsid w:val="65EA620B"/>
    <w:rsid w:val="66017C9C"/>
    <w:rsid w:val="6CFC3CA5"/>
    <w:rsid w:val="72E35437"/>
    <w:rsid w:val="74866F75"/>
    <w:rsid w:val="75ED3389"/>
    <w:rsid w:val="76AB172B"/>
    <w:rsid w:val="77016C3D"/>
    <w:rsid w:val="779276DF"/>
    <w:rsid w:val="790958B5"/>
    <w:rsid w:val="796E1A86"/>
    <w:rsid w:val="7A2B2B21"/>
    <w:rsid w:val="7A36140D"/>
    <w:rsid w:val="7A682979"/>
    <w:rsid w:val="7AB04B70"/>
    <w:rsid w:val="7E083C5C"/>
    <w:rsid w:val="7F836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260"/>
      <w:outlineLvl w:val="0"/>
    </w:pPr>
    <w:rPr>
      <w:b/>
      <w:bCs/>
      <w:sz w:val="32"/>
      <w:szCs w:val="32"/>
    </w:rPr>
  </w:style>
  <w:style w:type="paragraph" w:styleId="4">
    <w:name w:val="heading 2"/>
    <w:basedOn w:val="1"/>
    <w:next w:val="3"/>
    <w:qFormat/>
    <w:uiPriority w:val="0"/>
    <w:pPr>
      <w:keepNext/>
      <w:keepLines/>
      <w:numPr>
        <w:ilvl w:val="1"/>
        <w:numId w:val="1"/>
      </w:numPr>
      <w:spacing w:before="260" w:after="140"/>
      <w:outlineLvl w:val="1"/>
    </w:pPr>
    <w:rPr>
      <w:b/>
      <w:bCs/>
      <w:sz w:val="28"/>
      <w:szCs w:val="28"/>
    </w:rPr>
  </w:style>
  <w:style w:type="paragraph" w:styleId="5">
    <w:name w:val="heading 3"/>
    <w:basedOn w:val="1"/>
    <w:next w:val="3"/>
    <w:qFormat/>
    <w:uiPriority w:val="0"/>
    <w:pPr>
      <w:keepNext/>
      <w:keepLines/>
      <w:numPr>
        <w:ilvl w:val="2"/>
        <w:numId w:val="1"/>
      </w:numPr>
      <w:spacing w:before="140" w:after="60"/>
      <w:outlineLvl w:val="2"/>
    </w:pPr>
    <w:rPr>
      <w:b/>
      <w:bCs/>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First Indent"/>
    <w:basedOn w:val="1"/>
    <w:qFormat/>
    <w:uiPriority w:val="0"/>
    <w:pPr>
      <w:ind w:firstLine="2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6538</Words>
  <Characters>8514</Characters>
  <Lines>0</Lines>
  <Paragraphs>0</Paragraphs>
  <TotalTime>10</TotalTime>
  <ScaleCrop>false</ScaleCrop>
  <LinksUpToDate>false</LinksUpToDate>
  <CharactersWithSpaces>8601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2022-06-15T04:06:00Z</dcterms:created>
  <dc:creator>fmsh</dc:creator>
  <cp:lastModifiedBy>fmsh</cp:lastModifiedBy>
  <dcterms:modified xsi:type="dcterms:W3CDTF">2022-06-20T01:41:58Z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2906C8C125CA4BF694D10EEF6EAF2036</vt:lpwstr>
  </property>
</Properties>
</file>